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1E0" w:firstRow="1" w:lastRow="1" w:firstColumn="1" w:lastColumn="1" w:noHBand="0" w:noVBand="0"/>
      </w:tblPr>
      <w:tblGrid>
        <w:gridCol w:w="6204"/>
        <w:gridCol w:w="3827"/>
      </w:tblGrid>
      <w:tr w:rsidR="00FD13EC" w:rsidRPr="00350F90" w:rsidTr="00350F90">
        <w:trPr>
          <w:trHeight w:val="1564"/>
        </w:trPr>
        <w:tc>
          <w:tcPr>
            <w:tcW w:w="6204" w:type="dxa"/>
            <w:shd w:val="clear" w:color="auto" w:fill="auto"/>
            <w:vAlign w:val="bottom"/>
          </w:tcPr>
          <w:p w:rsidR="00FD13EC" w:rsidRPr="00350F90" w:rsidRDefault="00FD13EC" w:rsidP="00350F90">
            <w:pPr>
              <w:pStyle w:val="Header"/>
              <w:spacing w:line="288" w:lineRule="auto"/>
              <w:jc w:val="left"/>
              <w:rPr>
                <w:szCs w:val="22"/>
              </w:rPr>
            </w:pPr>
          </w:p>
        </w:tc>
        <w:tc>
          <w:tcPr>
            <w:tcW w:w="3827" w:type="dxa"/>
            <w:shd w:val="clear" w:color="auto" w:fill="auto"/>
          </w:tcPr>
          <w:p w:rsidR="00FD13EC" w:rsidRPr="00350F90" w:rsidRDefault="006828FE" w:rsidP="00350F90">
            <w:pPr>
              <w:pStyle w:val="Header"/>
              <w:jc w:val="left"/>
              <w:rPr>
                <w:szCs w:val="22"/>
              </w:rPr>
            </w:pPr>
            <w:r>
              <w:rPr>
                <w:noProof/>
                <w:szCs w:val="22"/>
                <w:lang w:eastAsia="en-GB"/>
              </w:rPr>
              <w:drawing>
                <wp:inline distT="0" distB="0" distL="0" distR="0" wp14:anchorId="7BFED503" wp14:editId="7A3ECA79">
                  <wp:extent cx="1268095" cy="993140"/>
                  <wp:effectExtent l="0" t="0" r="8255" b="0"/>
                  <wp:docPr id="3" name="Picture 1" descr="Mid Devon logo - black inv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 Devon logo - black inv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8095" cy="993140"/>
                          </a:xfrm>
                          <a:prstGeom prst="rect">
                            <a:avLst/>
                          </a:prstGeom>
                          <a:noFill/>
                          <a:ln>
                            <a:noFill/>
                          </a:ln>
                        </pic:spPr>
                      </pic:pic>
                    </a:graphicData>
                  </a:graphic>
                </wp:inline>
              </w:drawing>
            </w:r>
          </w:p>
        </w:tc>
      </w:tr>
    </w:tbl>
    <w:p w:rsidR="00350F90" w:rsidRPr="00350F90" w:rsidRDefault="00350F90" w:rsidP="00350F90">
      <w:pPr>
        <w:rPr>
          <w:vanish/>
        </w:rPr>
      </w:pPr>
    </w:p>
    <w:tbl>
      <w:tblPr>
        <w:tblW w:w="10031" w:type="dxa"/>
        <w:tblLayout w:type="fixed"/>
        <w:tblLook w:val="0000" w:firstRow="0" w:lastRow="0" w:firstColumn="0" w:lastColumn="0" w:noHBand="0" w:noVBand="0"/>
      </w:tblPr>
      <w:tblGrid>
        <w:gridCol w:w="1242"/>
        <w:gridCol w:w="3686"/>
        <w:gridCol w:w="1276"/>
        <w:gridCol w:w="3827"/>
      </w:tblGrid>
      <w:tr w:rsidR="00FD13EC" w:rsidRPr="00FD13EC" w:rsidTr="00FD13EC">
        <w:trPr>
          <w:cantSplit/>
        </w:trPr>
        <w:tc>
          <w:tcPr>
            <w:tcW w:w="4928" w:type="dxa"/>
            <w:gridSpan w:val="2"/>
          </w:tcPr>
          <w:p w:rsidR="00FD13EC" w:rsidRPr="00FD13EC" w:rsidRDefault="00FD13EC" w:rsidP="00FD13EC">
            <w:pPr>
              <w:jc w:val="left"/>
              <w:rPr>
                <w:szCs w:val="22"/>
                <w:lang w:val="en-GB"/>
              </w:rPr>
            </w:pPr>
          </w:p>
        </w:tc>
        <w:tc>
          <w:tcPr>
            <w:tcW w:w="1276" w:type="dxa"/>
          </w:tcPr>
          <w:p w:rsidR="00FD13EC" w:rsidRPr="00FD13EC" w:rsidRDefault="00FD13EC">
            <w:pPr>
              <w:pStyle w:val="Header"/>
              <w:tabs>
                <w:tab w:val="clear" w:pos="4153"/>
                <w:tab w:val="clear" w:pos="8306"/>
              </w:tabs>
              <w:rPr>
                <w:szCs w:val="22"/>
              </w:rPr>
            </w:pPr>
          </w:p>
        </w:tc>
        <w:tc>
          <w:tcPr>
            <w:tcW w:w="3827" w:type="dxa"/>
          </w:tcPr>
          <w:p w:rsidR="00FD13EC" w:rsidRPr="00FD13EC" w:rsidRDefault="00FD13EC" w:rsidP="0091401F">
            <w:pPr>
              <w:ind w:left="34"/>
              <w:rPr>
                <w:b/>
                <w:szCs w:val="22"/>
                <w:lang w:val="en-GB"/>
              </w:rPr>
            </w:pPr>
          </w:p>
        </w:tc>
      </w:tr>
      <w:tr w:rsidR="00FD13EC" w:rsidRPr="00FD13EC" w:rsidTr="00FD13EC">
        <w:trPr>
          <w:cantSplit/>
          <w:trHeight w:val="1868"/>
        </w:trPr>
        <w:tc>
          <w:tcPr>
            <w:tcW w:w="4928" w:type="dxa"/>
            <w:gridSpan w:val="2"/>
          </w:tcPr>
          <w:p w:rsidR="0009164A" w:rsidRPr="00FD13EC" w:rsidRDefault="0009164A" w:rsidP="00256B62">
            <w:pPr>
              <w:jc w:val="left"/>
              <w:rPr>
                <w:szCs w:val="22"/>
                <w:lang w:val="en-GB"/>
              </w:rPr>
            </w:pPr>
          </w:p>
        </w:tc>
        <w:tc>
          <w:tcPr>
            <w:tcW w:w="1276" w:type="dxa"/>
          </w:tcPr>
          <w:p w:rsidR="00FD13EC" w:rsidRPr="00FD13EC" w:rsidRDefault="00FD13EC">
            <w:pPr>
              <w:pStyle w:val="Header"/>
              <w:tabs>
                <w:tab w:val="clear" w:pos="4153"/>
                <w:tab w:val="clear" w:pos="8306"/>
              </w:tabs>
              <w:rPr>
                <w:szCs w:val="22"/>
              </w:rPr>
            </w:pPr>
          </w:p>
        </w:tc>
        <w:tc>
          <w:tcPr>
            <w:tcW w:w="3827" w:type="dxa"/>
          </w:tcPr>
          <w:p w:rsidR="00FD13EC" w:rsidRPr="00FD13EC" w:rsidRDefault="00AF1846" w:rsidP="0091401F">
            <w:pPr>
              <w:ind w:left="34"/>
              <w:rPr>
                <w:b/>
                <w:szCs w:val="22"/>
                <w:lang w:val="en-GB"/>
              </w:rPr>
            </w:pPr>
            <w:r>
              <w:rPr>
                <w:b/>
                <w:szCs w:val="22"/>
                <w:lang w:val="en-GB"/>
              </w:rPr>
              <w:t xml:space="preserve">Revenues Service </w:t>
            </w:r>
          </w:p>
          <w:p w:rsidR="00FD13EC" w:rsidRPr="00FD13EC" w:rsidRDefault="00FD13EC" w:rsidP="0091401F">
            <w:pPr>
              <w:ind w:left="34"/>
              <w:rPr>
                <w:szCs w:val="22"/>
                <w:lang w:val="en-GB"/>
              </w:rPr>
            </w:pPr>
            <w:smartTag w:uri="urn:schemas-microsoft-com:office:smarttags" w:element="City">
              <w:smartTag w:uri="urn:schemas-microsoft-com:office:smarttags" w:element="place">
                <w:r w:rsidRPr="00FD13EC">
                  <w:rPr>
                    <w:szCs w:val="22"/>
                    <w:lang w:val="en-GB"/>
                  </w:rPr>
                  <w:t>Phoenix</w:t>
                </w:r>
              </w:smartTag>
            </w:smartTag>
            <w:r w:rsidRPr="00FD13EC">
              <w:rPr>
                <w:szCs w:val="22"/>
                <w:lang w:val="en-GB"/>
              </w:rPr>
              <w:t xml:space="preserve"> House</w:t>
            </w:r>
          </w:p>
          <w:p w:rsidR="00FD13EC" w:rsidRPr="00FD13EC" w:rsidRDefault="00FD13EC" w:rsidP="0091401F">
            <w:pPr>
              <w:ind w:left="34"/>
              <w:rPr>
                <w:szCs w:val="22"/>
                <w:lang w:val="en-GB"/>
              </w:rPr>
            </w:pPr>
            <w:smartTag w:uri="urn:schemas-microsoft-com:office:smarttags" w:element="Street">
              <w:smartTag w:uri="urn:schemas-microsoft-com:office:smarttags" w:element="address">
                <w:r w:rsidRPr="00FD13EC">
                  <w:rPr>
                    <w:szCs w:val="22"/>
                    <w:lang w:val="en-GB"/>
                  </w:rPr>
                  <w:t>Phoenix Lane</w:t>
                </w:r>
              </w:smartTag>
            </w:smartTag>
          </w:p>
          <w:p w:rsidR="00FD13EC" w:rsidRPr="00FD13EC" w:rsidRDefault="00FD13EC" w:rsidP="0091401F">
            <w:pPr>
              <w:ind w:left="34"/>
              <w:rPr>
                <w:szCs w:val="22"/>
                <w:lang w:val="en-GB"/>
              </w:rPr>
            </w:pPr>
            <w:r w:rsidRPr="00FD13EC">
              <w:rPr>
                <w:szCs w:val="22"/>
                <w:lang w:val="en-GB"/>
              </w:rPr>
              <w:t>Tiverton</w:t>
            </w:r>
          </w:p>
          <w:p w:rsidR="00FD13EC" w:rsidRPr="00FD13EC" w:rsidRDefault="00FD13EC" w:rsidP="0091401F">
            <w:pPr>
              <w:ind w:left="34"/>
              <w:rPr>
                <w:szCs w:val="22"/>
                <w:lang w:val="en-GB"/>
              </w:rPr>
            </w:pPr>
            <w:smartTag w:uri="urn:schemas-microsoft-com:office:smarttags" w:element="place">
              <w:r w:rsidRPr="00FD13EC">
                <w:rPr>
                  <w:szCs w:val="22"/>
                  <w:lang w:val="en-GB"/>
                </w:rPr>
                <w:t>Devon</w:t>
              </w:r>
            </w:smartTag>
          </w:p>
          <w:p w:rsidR="00FD13EC" w:rsidRPr="00FD13EC" w:rsidRDefault="00FD13EC" w:rsidP="0091401F">
            <w:pPr>
              <w:ind w:left="34"/>
              <w:rPr>
                <w:szCs w:val="22"/>
                <w:lang w:val="en-GB"/>
              </w:rPr>
            </w:pPr>
            <w:r w:rsidRPr="00FD13EC">
              <w:rPr>
                <w:szCs w:val="22"/>
                <w:lang w:val="en-GB"/>
              </w:rPr>
              <w:t>EX16 6PP</w:t>
            </w:r>
          </w:p>
          <w:p w:rsidR="00FD13EC" w:rsidRDefault="00FD13EC" w:rsidP="0091401F">
            <w:pPr>
              <w:tabs>
                <w:tab w:val="left" w:pos="875"/>
              </w:tabs>
              <w:ind w:left="34"/>
              <w:rPr>
                <w:szCs w:val="22"/>
                <w:lang w:val="en-GB"/>
              </w:rPr>
            </w:pPr>
            <w:r w:rsidRPr="00FD13EC">
              <w:rPr>
                <w:szCs w:val="22"/>
                <w:lang w:val="en-GB"/>
              </w:rPr>
              <w:t>www.middevon.gov.uk</w:t>
            </w:r>
          </w:p>
          <w:p w:rsidR="00FD13EC" w:rsidRPr="00FD13EC" w:rsidRDefault="00FD13EC" w:rsidP="0091401F">
            <w:pPr>
              <w:tabs>
                <w:tab w:val="left" w:pos="875"/>
              </w:tabs>
              <w:ind w:left="34"/>
              <w:rPr>
                <w:szCs w:val="22"/>
                <w:lang w:val="en-GB"/>
              </w:rPr>
            </w:pPr>
          </w:p>
        </w:tc>
      </w:tr>
      <w:tr w:rsidR="00FD13EC" w:rsidRPr="00FD13EC" w:rsidTr="00FD13EC">
        <w:trPr>
          <w:cantSplit/>
          <w:trHeight w:val="221"/>
        </w:trPr>
        <w:tc>
          <w:tcPr>
            <w:tcW w:w="1242" w:type="dxa"/>
            <w:vAlign w:val="bottom"/>
          </w:tcPr>
          <w:p w:rsidR="00FD13EC" w:rsidRPr="00FD13EC" w:rsidRDefault="00FD13EC" w:rsidP="00B3717B">
            <w:pPr>
              <w:jc w:val="left"/>
              <w:rPr>
                <w:szCs w:val="22"/>
                <w:lang w:val="en-GB"/>
              </w:rPr>
            </w:pPr>
          </w:p>
        </w:tc>
        <w:tc>
          <w:tcPr>
            <w:tcW w:w="3686" w:type="dxa"/>
            <w:vAlign w:val="bottom"/>
          </w:tcPr>
          <w:p w:rsidR="00FD13EC" w:rsidRPr="00FD13EC" w:rsidRDefault="00FD13EC" w:rsidP="00FD13EC">
            <w:pPr>
              <w:jc w:val="left"/>
              <w:rPr>
                <w:szCs w:val="22"/>
                <w:lang w:val="en-GB"/>
              </w:rPr>
            </w:pPr>
          </w:p>
        </w:tc>
        <w:tc>
          <w:tcPr>
            <w:tcW w:w="1276" w:type="dxa"/>
            <w:vAlign w:val="bottom"/>
          </w:tcPr>
          <w:p w:rsidR="00FD13EC" w:rsidRPr="00FD13EC" w:rsidRDefault="00FD13EC" w:rsidP="00FD13EC">
            <w:pPr>
              <w:pStyle w:val="Header"/>
              <w:tabs>
                <w:tab w:val="clear" w:pos="4153"/>
                <w:tab w:val="clear" w:pos="8306"/>
              </w:tabs>
              <w:ind w:left="34" w:right="-113"/>
              <w:jc w:val="left"/>
              <w:rPr>
                <w:szCs w:val="22"/>
              </w:rPr>
            </w:pPr>
            <w:r w:rsidRPr="00FD13EC">
              <w:rPr>
                <w:szCs w:val="22"/>
              </w:rPr>
              <w:t>Contact:</w:t>
            </w:r>
          </w:p>
        </w:tc>
        <w:tc>
          <w:tcPr>
            <w:tcW w:w="3827" w:type="dxa"/>
          </w:tcPr>
          <w:p w:rsidR="00FD13EC" w:rsidRPr="00FD13EC" w:rsidRDefault="00AF1846" w:rsidP="00FD13EC">
            <w:pPr>
              <w:ind w:left="34"/>
              <w:rPr>
                <w:szCs w:val="22"/>
                <w:lang w:val="en-GB"/>
              </w:rPr>
            </w:pPr>
            <w:r>
              <w:rPr>
                <w:szCs w:val="22"/>
                <w:lang w:val="en-GB"/>
              </w:rPr>
              <w:t>Mrs F Wilkinson</w:t>
            </w:r>
          </w:p>
        </w:tc>
      </w:tr>
      <w:tr w:rsidR="00FD13EC" w:rsidRPr="00FD13EC" w:rsidTr="00FD13EC">
        <w:trPr>
          <w:cantSplit/>
          <w:trHeight w:val="221"/>
        </w:trPr>
        <w:tc>
          <w:tcPr>
            <w:tcW w:w="1242" w:type="dxa"/>
          </w:tcPr>
          <w:p w:rsidR="00FD13EC" w:rsidRPr="00FD13EC" w:rsidRDefault="00FD13EC" w:rsidP="00B3717B">
            <w:pPr>
              <w:jc w:val="left"/>
              <w:rPr>
                <w:szCs w:val="22"/>
                <w:lang w:val="en-GB"/>
              </w:rPr>
            </w:pPr>
          </w:p>
        </w:tc>
        <w:tc>
          <w:tcPr>
            <w:tcW w:w="3686" w:type="dxa"/>
          </w:tcPr>
          <w:p w:rsidR="00FD13EC" w:rsidRPr="0009164A" w:rsidRDefault="00FD13EC" w:rsidP="00FD13EC">
            <w:pPr>
              <w:jc w:val="left"/>
              <w:rPr>
                <w:i/>
                <w:szCs w:val="22"/>
                <w:lang w:val="en-GB"/>
              </w:rPr>
            </w:pPr>
          </w:p>
        </w:tc>
        <w:tc>
          <w:tcPr>
            <w:tcW w:w="1276" w:type="dxa"/>
            <w:vAlign w:val="bottom"/>
          </w:tcPr>
          <w:p w:rsidR="00FD13EC" w:rsidRPr="00FD13EC" w:rsidRDefault="00FD13EC" w:rsidP="00FD13EC">
            <w:pPr>
              <w:ind w:left="34" w:right="-113"/>
              <w:jc w:val="left"/>
              <w:rPr>
                <w:szCs w:val="22"/>
                <w:lang w:val="en-GB"/>
              </w:rPr>
            </w:pPr>
            <w:r w:rsidRPr="00FD13EC">
              <w:rPr>
                <w:szCs w:val="22"/>
                <w:lang w:val="en-GB"/>
              </w:rPr>
              <w:t>Telephone:</w:t>
            </w:r>
          </w:p>
        </w:tc>
        <w:tc>
          <w:tcPr>
            <w:tcW w:w="3827" w:type="dxa"/>
          </w:tcPr>
          <w:p w:rsidR="00FD13EC" w:rsidRPr="00FD13EC" w:rsidRDefault="00AF1846" w:rsidP="00FD13EC">
            <w:pPr>
              <w:ind w:left="34"/>
              <w:rPr>
                <w:szCs w:val="22"/>
                <w:lang w:val="en-GB"/>
              </w:rPr>
            </w:pPr>
            <w:r>
              <w:rPr>
                <w:szCs w:val="22"/>
                <w:lang w:val="en-GB"/>
              </w:rPr>
              <w:t>01884 234329</w:t>
            </w:r>
          </w:p>
        </w:tc>
      </w:tr>
      <w:tr w:rsidR="00FD13EC" w:rsidRPr="00FD13EC" w:rsidTr="00FD13EC">
        <w:trPr>
          <w:cantSplit/>
          <w:trHeight w:val="222"/>
        </w:trPr>
        <w:tc>
          <w:tcPr>
            <w:tcW w:w="1242" w:type="dxa"/>
            <w:vAlign w:val="bottom"/>
          </w:tcPr>
          <w:p w:rsidR="00FD13EC" w:rsidRPr="00FD13EC" w:rsidRDefault="00FD13EC">
            <w:pPr>
              <w:jc w:val="left"/>
              <w:rPr>
                <w:szCs w:val="22"/>
                <w:lang w:val="en-GB"/>
              </w:rPr>
            </w:pPr>
          </w:p>
        </w:tc>
        <w:tc>
          <w:tcPr>
            <w:tcW w:w="3686" w:type="dxa"/>
            <w:vAlign w:val="bottom"/>
          </w:tcPr>
          <w:p w:rsidR="00FD13EC" w:rsidRPr="00FD13EC" w:rsidRDefault="00FD13EC">
            <w:pPr>
              <w:jc w:val="left"/>
              <w:rPr>
                <w:szCs w:val="22"/>
                <w:lang w:val="en-GB"/>
              </w:rPr>
            </w:pPr>
          </w:p>
        </w:tc>
        <w:tc>
          <w:tcPr>
            <w:tcW w:w="1276" w:type="dxa"/>
            <w:vAlign w:val="bottom"/>
          </w:tcPr>
          <w:p w:rsidR="00FD13EC" w:rsidRPr="00FD13EC" w:rsidRDefault="00FD13EC" w:rsidP="00FD13EC">
            <w:pPr>
              <w:ind w:left="34" w:right="-113"/>
              <w:jc w:val="left"/>
              <w:rPr>
                <w:szCs w:val="22"/>
                <w:lang w:val="en-GB"/>
              </w:rPr>
            </w:pPr>
            <w:r w:rsidRPr="00FD13EC">
              <w:rPr>
                <w:szCs w:val="22"/>
                <w:lang w:val="en-GB"/>
              </w:rPr>
              <w:t>Email:</w:t>
            </w:r>
          </w:p>
        </w:tc>
        <w:tc>
          <w:tcPr>
            <w:tcW w:w="3827" w:type="dxa"/>
            <w:vAlign w:val="bottom"/>
          </w:tcPr>
          <w:p w:rsidR="00FD13EC" w:rsidRPr="00FD13EC" w:rsidRDefault="00AF1846" w:rsidP="00FD13EC">
            <w:pPr>
              <w:ind w:left="34"/>
              <w:jc w:val="left"/>
              <w:rPr>
                <w:szCs w:val="22"/>
                <w:lang w:val="en-GB"/>
              </w:rPr>
            </w:pPr>
            <w:r>
              <w:rPr>
                <w:szCs w:val="22"/>
                <w:lang w:val="en-GB"/>
              </w:rPr>
              <w:t>Revenues@middevon.gov.uk</w:t>
            </w:r>
          </w:p>
        </w:tc>
      </w:tr>
      <w:tr w:rsidR="00FD13EC" w:rsidRPr="00FD13EC" w:rsidTr="00A9024D">
        <w:trPr>
          <w:cantSplit/>
          <w:trHeight w:val="275"/>
        </w:trPr>
        <w:tc>
          <w:tcPr>
            <w:tcW w:w="4928" w:type="dxa"/>
            <w:gridSpan w:val="2"/>
            <w:vAlign w:val="bottom"/>
          </w:tcPr>
          <w:p w:rsidR="00FD13EC" w:rsidRPr="0009164A" w:rsidRDefault="00FD13EC" w:rsidP="00FD13EC">
            <w:pPr>
              <w:jc w:val="left"/>
              <w:rPr>
                <w:i/>
                <w:szCs w:val="22"/>
                <w:lang w:val="en-GB"/>
              </w:rPr>
            </w:pPr>
          </w:p>
        </w:tc>
        <w:tc>
          <w:tcPr>
            <w:tcW w:w="1276" w:type="dxa"/>
            <w:vAlign w:val="bottom"/>
          </w:tcPr>
          <w:p w:rsidR="00FD13EC" w:rsidRPr="00FD13EC" w:rsidRDefault="00FD13EC" w:rsidP="00FD13EC">
            <w:pPr>
              <w:ind w:left="34"/>
              <w:jc w:val="left"/>
              <w:rPr>
                <w:szCs w:val="22"/>
                <w:lang w:val="en-GB"/>
              </w:rPr>
            </w:pPr>
            <w:r w:rsidRPr="00FD13EC">
              <w:rPr>
                <w:szCs w:val="22"/>
                <w:lang w:val="en-GB"/>
              </w:rPr>
              <w:t>Fax / DX:</w:t>
            </w:r>
          </w:p>
        </w:tc>
        <w:tc>
          <w:tcPr>
            <w:tcW w:w="3827" w:type="dxa"/>
            <w:vAlign w:val="bottom"/>
          </w:tcPr>
          <w:p w:rsidR="00FD13EC" w:rsidRPr="00FD13EC" w:rsidRDefault="00AF1846" w:rsidP="00FD13EC">
            <w:pPr>
              <w:ind w:left="34"/>
              <w:jc w:val="left"/>
              <w:rPr>
                <w:szCs w:val="22"/>
                <w:lang w:val="en-GB"/>
              </w:rPr>
            </w:pPr>
            <w:r>
              <w:rPr>
                <w:szCs w:val="22"/>
                <w:lang w:val="en-GB"/>
              </w:rPr>
              <w:t>01884 234935</w:t>
            </w:r>
          </w:p>
        </w:tc>
      </w:tr>
    </w:tbl>
    <w:p w:rsidR="00256B62" w:rsidRPr="00256B62" w:rsidRDefault="00256B62" w:rsidP="00256B62">
      <w:pPr>
        <w:pStyle w:val="BodyText2"/>
        <w:outlineLvl w:val="9"/>
        <w:rPr>
          <w:sz w:val="22"/>
          <w:szCs w:val="22"/>
          <w:lang w:val="en-GB"/>
        </w:rPr>
      </w:pPr>
    </w:p>
    <w:p w:rsidR="00256B62" w:rsidRDefault="00256B62" w:rsidP="00936B64">
      <w:pPr>
        <w:ind w:right="-469"/>
        <w:outlineLvl w:val="0"/>
        <w:rPr>
          <w:rFonts w:cs="Arial"/>
          <w:szCs w:val="22"/>
          <w:lang w:val="en-GB"/>
        </w:rPr>
      </w:pPr>
      <w:r>
        <w:rPr>
          <w:rFonts w:cs="Arial"/>
          <w:szCs w:val="22"/>
          <w:lang w:val="en-GB"/>
        </w:rPr>
        <w:t>Date:</w:t>
      </w:r>
    </w:p>
    <w:p w:rsidR="00256B62" w:rsidRDefault="00256B62" w:rsidP="00936B64">
      <w:pPr>
        <w:ind w:right="-469"/>
        <w:outlineLvl w:val="0"/>
        <w:rPr>
          <w:rFonts w:cs="Arial"/>
          <w:szCs w:val="22"/>
          <w:lang w:val="en-GB"/>
        </w:rPr>
      </w:pPr>
    </w:p>
    <w:p w:rsidR="00D33CE7" w:rsidRPr="00FD13EC" w:rsidRDefault="006828FE" w:rsidP="00936B64">
      <w:pPr>
        <w:ind w:right="-469"/>
        <w:outlineLvl w:val="0"/>
        <w:rPr>
          <w:szCs w:val="22"/>
          <w:lang w:val="en-GB"/>
        </w:rPr>
      </w:pPr>
      <w:r>
        <w:rPr>
          <w:noProof/>
          <w:lang w:val="en-GB" w:eastAsia="en-GB"/>
        </w:rPr>
        <mc:AlternateContent>
          <mc:Choice Requires="wps">
            <w:drawing>
              <wp:anchor distT="4294967295" distB="4294967295" distL="114300" distR="114300" simplePos="0" relativeHeight="251657728" behindDoc="0" locked="1" layoutInCell="1" allowOverlap="1">
                <wp:simplePos x="0" y="0"/>
                <wp:positionH relativeFrom="page">
                  <wp:posOffset>8287385</wp:posOffset>
                </wp:positionH>
                <wp:positionV relativeFrom="page">
                  <wp:posOffset>7224394</wp:posOffset>
                </wp:positionV>
                <wp:extent cx="336550" cy="0"/>
                <wp:effectExtent l="0" t="0" r="25400" b="19050"/>
                <wp:wrapSquare wrapText="bothSides"/>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E6891"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52.55pt,568.85pt" to="679.05pt,5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" strokecolor="#969696">
                <w10:wrap type="square" anchorx="page" anchory="page"/>
                <w10:anchorlock/>
              </v:line>
            </w:pict>
          </mc:Fallback>
        </mc:AlternateContent>
      </w:r>
      <w:r w:rsidR="00D33CE7" w:rsidRPr="00FD13EC">
        <w:rPr>
          <w:rFonts w:cs="Arial"/>
          <w:szCs w:val="22"/>
          <w:lang w:val="en-GB"/>
        </w:rPr>
        <w:t>Dear</w:t>
      </w:r>
      <w:r w:rsidR="00C64547">
        <w:rPr>
          <w:rFonts w:cs="Arial"/>
          <w:szCs w:val="22"/>
          <w:lang w:val="en-GB"/>
        </w:rPr>
        <w:t xml:space="preserve"> </w:t>
      </w:r>
      <w:r w:rsidR="00256B62">
        <w:rPr>
          <w:rFonts w:cs="Arial"/>
          <w:szCs w:val="22"/>
          <w:lang w:val="en-GB"/>
        </w:rPr>
        <w:t>Sir/Madam,</w:t>
      </w:r>
    </w:p>
    <w:p w:rsidR="00AC7CEE" w:rsidRDefault="00AC7CEE" w:rsidP="00936B64">
      <w:pPr>
        <w:ind w:right="-469"/>
        <w:rPr>
          <w:b/>
          <w:bCs/>
          <w:szCs w:val="22"/>
          <w:lang w:val="en-GB"/>
        </w:rPr>
      </w:pPr>
    </w:p>
    <w:p w:rsidR="00AC7CEE" w:rsidRDefault="00C64547" w:rsidP="00936B64">
      <w:pPr>
        <w:ind w:right="-469"/>
        <w:rPr>
          <w:b/>
          <w:bCs/>
          <w:szCs w:val="22"/>
          <w:lang w:val="en-GB"/>
        </w:rPr>
      </w:pPr>
      <w:r>
        <w:rPr>
          <w:b/>
          <w:bCs/>
          <w:szCs w:val="22"/>
          <w:lang w:val="en-GB"/>
        </w:rPr>
        <w:t>Business Rate Account Number</w:t>
      </w:r>
      <w:r w:rsidR="0009164A">
        <w:rPr>
          <w:b/>
          <w:bCs/>
          <w:szCs w:val="22"/>
          <w:lang w:val="en-GB"/>
        </w:rPr>
        <w:t xml:space="preserve">: </w:t>
      </w:r>
    </w:p>
    <w:p w:rsidR="00C64547" w:rsidRDefault="00C64547" w:rsidP="00936B64">
      <w:pPr>
        <w:ind w:right="-469"/>
        <w:rPr>
          <w:b/>
          <w:bCs/>
          <w:szCs w:val="22"/>
          <w:lang w:val="en-GB"/>
        </w:rPr>
      </w:pPr>
    </w:p>
    <w:p w:rsidR="004F71B2" w:rsidRDefault="00C64547" w:rsidP="00936B64">
      <w:pPr>
        <w:ind w:right="-469"/>
        <w:rPr>
          <w:b/>
          <w:bCs/>
          <w:szCs w:val="22"/>
          <w:lang w:val="en-GB"/>
        </w:rPr>
      </w:pPr>
      <w:r>
        <w:rPr>
          <w:b/>
          <w:bCs/>
          <w:szCs w:val="22"/>
          <w:lang w:val="en-GB"/>
        </w:rPr>
        <w:t>Property address:</w:t>
      </w:r>
    </w:p>
    <w:p w:rsidR="00C22B3D" w:rsidRDefault="006975DE" w:rsidP="00C22B3D">
      <w:pPr>
        <w:spacing w:before="100" w:beforeAutospacing="1" w:after="100" w:afterAutospacing="1"/>
        <w:jc w:val="left"/>
        <w:rPr>
          <w:rFonts w:cs="Arial"/>
          <w:szCs w:val="22"/>
          <w:lang w:val="en" w:eastAsia="en-GB"/>
        </w:rPr>
      </w:pPr>
      <w:r w:rsidRPr="006975DE">
        <w:rPr>
          <w:rFonts w:cs="Arial"/>
          <w:szCs w:val="22"/>
          <w:lang w:val="en" w:eastAsia="en-GB"/>
        </w:rPr>
        <w:t>At the Budget on 3 March 2021, the Chancellor announced that eligible ratepayers will receive a discount on their business rates bills for the year 2021/22 of 100% for the first three months and 66% for the remainder of the year.</w:t>
      </w:r>
      <w:r w:rsidR="00C22B3D">
        <w:rPr>
          <w:rFonts w:cs="Arial"/>
          <w:szCs w:val="22"/>
          <w:lang w:val="en" w:eastAsia="en-GB"/>
        </w:rPr>
        <w:t xml:space="preserve"> </w:t>
      </w:r>
    </w:p>
    <w:p w:rsidR="00C22B3D" w:rsidRPr="006975DE" w:rsidRDefault="00C22B3D" w:rsidP="00C22B3D">
      <w:pPr>
        <w:spacing w:before="100" w:beforeAutospacing="1" w:after="100" w:afterAutospacing="1"/>
        <w:jc w:val="left"/>
        <w:rPr>
          <w:rFonts w:cs="Arial"/>
          <w:szCs w:val="22"/>
          <w:lang w:val="en" w:eastAsia="en-GB"/>
        </w:rPr>
      </w:pPr>
      <w:r>
        <w:rPr>
          <w:rFonts w:cs="Arial"/>
          <w:szCs w:val="22"/>
          <w:lang w:val="en" w:eastAsia="en-GB"/>
        </w:rPr>
        <w:t xml:space="preserve">The enclosed Bill </w:t>
      </w:r>
      <w:r w:rsidR="007F5E54">
        <w:rPr>
          <w:rFonts w:cs="Arial"/>
          <w:szCs w:val="22"/>
          <w:lang w:val="en" w:eastAsia="en-GB"/>
        </w:rPr>
        <w:t xml:space="preserve">or bill that you have been sent by email, </w:t>
      </w:r>
      <w:r>
        <w:rPr>
          <w:rFonts w:cs="Arial"/>
          <w:szCs w:val="22"/>
          <w:lang w:val="en" w:eastAsia="en-GB"/>
        </w:rPr>
        <w:t>shows the initial 100% discount for the period ending 30</w:t>
      </w:r>
      <w:r w:rsidRPr="00197A65">
        <w:rPr>
          <w:rFonts w:cs="Arial"/>
          <w:szCs w:val="22"/>
          <w:vertAlign w:val="superscript"/>
          <w:lang w:val="en" w:eastAsia="en-GB"/>
        </w:rPr>
        <w:t>th</w:t>
      </w:r>
      <w:r>
        <w:rPr>
          <w:rFonts w:cs="Arial"/>
          <w:szCs w:val="22"/>
          <w:lang w:val="en" w:eastAsia="en-GB"/>
        </w:rPr>
        <w:t xml:space="preserve"> June 2020. Our software is currently being updated and a further notice will be sent once the 66% discount been applied to your account for the period 1</w:t>
      </w:r>
      <w:r w:rsidRPr="00197A65">
        <w:rPr>
          <w:rFonts w:cs="Arial"/>
          <w:szCs w:val="22"/>
          <w:vertAlign w:val="superscript"/>
          <w:lang w:val="en" w:eastAsia="en-GB"/>
        </w:rPr>
        <w:t>st</w:t>
      </w:r>
      <w:r>
        <w:rPr>
          <w:rFonts w:cs="Arial"/>
          <w:szCs w:val="22"/>
          <w:lang w:val="en" w:eastAsia="en-GB"/>
        </w:rPr>
        <w:t xml:space="preserve"> July 2021 to 31</w:t>
      </w:r>
      <w:r w:rsidRPr="00197A65">
        <w:rPr>
          <w:rFonts w:cs="Arial"/>
          <w:szCs w:val="22"/>
          <w:vertAlign w:val="superscript"/>
          <w:lang w:val="en" w:eastAsia="en-GB"/>
        </w:rPr>
        <w:t>st</w:t>
      </w:r>
      <w:r>
        <w:rPr>
          <w:rFonts w:cs="Arial"/>
          <w:szCs w:val="22"/>
          <w:lang w:val="en" w:eastAsia="en-GB"/>
        </w:rPr>
        <w:t xml:space="preserve"> March 2022.</w:t>
      </w:r>
      <w:r w:rsidR="001B0284">
        <w:rPr>
          <w:rFonts w:cs="Arial"/>
          <w:szCs w:val="22"/>
          <w:lang w:val="en" w:eastAsia="en-GB"/>
        </w:rPr>
        <w:t xml:space="preserve"> </w:t>
      </w:r>
      <w:bookmarkStart w:id="0" w:name="_GoBack"/>
      <w:bookmarkEnd w:id="0"/>
    </w:p>
    <w:p w:rsidR="006975DE" w:rsidRPr="006975DE" w:rsidRDefault="006975DE" w:rsidP="006975DE">
      <w:pPr>
        <w:spacing w:before="100" w:beforeAutospacing="1" w:after="100" w:afterAutospacing="1"/>
        <w:jc w:val="left"/>
        <w:rPr>
          <w:rFonts w:cs="Arial"/>
          <w:szCs w:val="22"/>
          <w:lang w:val="en" w:eastAsia="en-GB"/>
        </w:rPr>
      </w:pPr>
      <w:r w:rsidRPr="006975DE">
        <w:rPr>
          <w:rFonts w:cs="Arial"/>
          <w:szCs w:val="22"/>
          <w:lang w:val="en" w:eastAsia="en-GB"/>
        </w:rPr>
        <w:t>Relief will be provided to eligible occupied retail, hospitality and leisure properties in 2021/22. Your current rates bill includes this discount.</w:t>
      </w:r>
    </w:p>
    <w:p w:rsidR="006975DE" w:rsidRDefault="006975DE" w:rsidP="006975DE">
      <w:pPr>
        <w:spacing w:before="100" w:beforeAutospacing="1" w:after="100" w:afterAutospacing="1"/>
        <w:jc w:val="left"/>
        <w:rPr>
          <w:rFonts w:cs="Arial"/>
          <w:szCs w:val="22"/>
          <w:lang w:val="en" w:eastAsia="en-GB"/>
        </w:rPr>
      </w:pPr>
      <w:r w:rsidRPr="006975DE">
        <w:rPr>
          <w:rFonts w:cs="Arial"/>
          <w:szCs w:val="22"/>
          <w:lang w:val="en" w:eastAsia="en-GB"/>
        </w:rPr>
        <w:t xml:space="preserve">In line with the conditions set by the government for the funding of this relief, ratepayers may for the period from 1 July 2021 onwards only claim up to £2 million of Expanded Retail Discount in 2021/22 for hereditaments which based on the coronavirus rules at 5 January would have been required to closed and £105,000 for other eligible properties (up to a cap of £2 million for all properties). This cash cap applies at a Group company level (so holding companies and subsidiaries cannot claim up to the cash cap for each company) and also to </w:t>
      </w:r>
      <w:proofErr w:type="spellStart"/>
      <w:r w:rsidRPr="006975DE">
        <w:rPr>
          <w:rFonts w:cs="Arial"/>
          <w:szCs w:val="22"/>
          <w:lang w:val="en" w:eastAsia="en-GB"/>
        </w:rPr>
        <w:t>organisations</w:t>
      </w:r>
      <w:proofErr w:type="spellEnd"/>
      <w:r w:rsidRPr="006975DE">
        <w:rPr>
          <w:rFonts w:cs="Arial"/>
          <w:szCs w:val="22"/>
          <w:lang w:val="en" w:eastAsia="en-GB"/>
        </w:rPr>
        <w:t xml:space="preserve"> which, although not a company, have such an interest in a company that they would, if they were a company, result in its being the holding company.</w:t>
      </w:r>
    </w:p>
    <w:p w:rsidR="006975DE" w:rsidRPr="006975DE" w:rsidRDefault="006975DE" w:rsidP="006975DE">
      <w:pPr>
        <w:spacing w:before="100" w:beforeAutospacing="1" w:after="100" w:afterAutospacing="1"/>
        <w:jc w:val="left"/>
        <w:rPr>
          <w:rFonts w:cs="Arial"/>
          <w:szCs w:val="22"/>
          <w:lang w:val="en" w:eastAsia="en-GB"/>
        </w:rPr>
      </w:pPr>
      <w:r>
        <w:rPr>
          <w:rFonts w:cs="Arial"/>
          <w:szCs w:val="22"/>
          <w:lang w:val="en" w:eastAsia="en-GB"/>
        </w:rPr>
        <w:t xml:space="preserve">If </w:t>
      </w:r>
      <w:r w:rsidRPr="006975DE">
        <w:rPr>
          <w:rFonts w:cs="Arial"/>
          <w:szCs w:val="22"/>
          <w:lang w:val="en" w:eastAsia="en-GB"/>
        </w:rPr>
        <w:t>you (or if appropriate a company in your Group) have received Expanded Retail Discount on any other property then you should return the attached declaration to this authority including any other Expanded Retail Discount you are being granted for premises other than the one to which this bill and letter relates, and confirming that the award of Expanded Retail Discount does not exceed the cash cap for 2021/22. If this applies to you, please complete the declaration at Form A and return it to the address above.</w:t>
      </w:r>
    </w:p>
    <w:p w:rsidR="00E52900" w:rsidRDefault="00E52900" w:rsidP="006975DE">
      <w:pPr>
        <w:spacing w:before="100" w:beforeAutospacing="1" w:after="100" w:afterAutospacing="1"/>
        <w:jc w:val="left"/>
        <w:rPr>
          <w:rFonts w:cs="Arial"/>
          <w:szCs w:val="22"/>
          <w:lang w:val="en" w:eastAsia="en-GB"/>
        </w:rPr>
      </w:pPr>
    </w:p>
    <w:p w:rsidR="006975DE" w:rsidRPr="006975DE" w:rsidRDefault="006975DE" w:rsidP="006975DE">
      <w:pPr>
        <w:spacing w:before="100" w:beforeAutospacing="1" w:after="100" w:afterAutospacing="1"/>
        <w:jc w:val="left"/>
        <w:rPr>
          <w:rFonts w:cs="Arial"/>
          <w:szCs w:val="22"/>
          <w:lang w:val="en" w:eastAsia="en-GB"/>
        </w:rPr>
      </w:pPr>
      <w:r w:rsidRPr="006975DE">
        <w:rPr>
          <w:rFonts w:cs="Arial"/>
          <w:szCs w:val="22"/>
          <w:lang w:val="en" w:eastAsia="en-GB"/>
        </w:rPr>
        <w:t>If you have exceeded the cash cap on other properties and wish to refuse to receive the Expanded Retail Discount granted in relation to the premises to which this bill and letter relates, please complete the attached Form B and return it to the address above. You do not need to complete the declaration at Form A. This may be particularly relevant to those premises that are part of a large chain, where the cumulative total of Expanded Retail Discount received could exceed the cash cap.</w:t>
      </w:r>
    </w:p>
    <w:p w:rsidR="006975DE" w:rsidRPr="006975DE" w:rsidRDefault="006975DE" w:rsidP="006975DE">
      <w:pPr>
        <w:spacing w:before="100" w:beforeAutospacing="1" w:after="100" w:afterAutospacing="1"/>
        <w:jc w:val="left"/>
        <w:rPr>
          <w:rFonts w:cs="Arial"/>
          <w:szCs w:val="22"/>
          <w:lang w:val="en" w:eastAsia="en-GB"/>
        </w:rPr>
      </w:pPr>
      <w:r w:rsidRPr="006975DE">
        <w:rPr>
          <w:rFonts w:cs="Arial"/>
          <w:szCs w:val="22"/>
          <w:lang w:val="en" w:eastAsia="en-GB"/>
        </w:rPr>
        <w:t>The</w:t>
      </w:r>
      <w:r>
        <w:rPr>
          <w:rFonts w:cs="Arial"/>
          <w:szCs w:val="22"/>
          <w:lang w:val="en" w:eastAsia="en-GB"/>
        </w:rPr>
        <w:t xml:space="preserve"> government and Mid Devon District Council</w:t>
      </w:r>
      <w:r w:rsidRPr="006975DE">
        <w:rPr>
          <w:rFonts w:cs="Arial"/>
          <w:szCs w:val="22"/>
          <w:lang w:val="en" w:eastAsia="en-GB"/>
        </w:rPr>
        <w:t xml:space="preserve"> will not tolerate any business falsifying their records or providing false evidence to gain this discount, including claiming support above the cash cap. A ratepayer who falsely applies for any relief, or provides false information or makes false representation in order to gain relief may be guilty of fraud under the Fraud Act 2006.</w:t>
      </w:r>
    </w:p>
    <w:p w:rsidR="006975DE" w:rsidRDefault="006975DE" w:rsidP="006975DE">
      <w:pPr>
        <w:spacing w:before="100" w:beforeAutospacing="1" w:after="100" w:afterAutospacing="1"/>
        <w:jc w:val="left"/>
        <w:rPr>
          <w:rFonts w:cs="Arial"/>
          <w:szCs w:val="22"/>
          <w:lang w:val="en" w:eastAsia="en-GB"/>
        </w:rPr>
      </w:pPr>
      <w:r w:rsidRPr="006975DE">
        <w:rPr>
          <w:rFonts w:cs="Arial"/>
          <w:szCs w:val="22"/>
          <w:lang w:val="en" w:eastAsia="en-GB"/>
        </w:rPr>
        <w:t>If you have not received any other Expanded Retail Discount for premises other than the one to which this bill and letter relates, you do not need to complete or return either form.</w:t>
      </w:r>
    </w:p>
    <w:p w:rsidR="00E95C9D" w:rsidRDefault="00E95C9D" w:rsidP="006975DE">
      <w:pPr>
        <w:spacing w:before="100" w:beforeAutospacing="1" w:after="100" w:afterAutospacing="1"/>
        <w:jc w:val="left"/>
        <w:rPr>
          <w:rFonts w:cs="Arial"/>
          <w:szCs w:val="22"/>
          <w:lang w:val="en" w:eastAsia="en-GB"/>
        </w:rPr>
      </w:pPr>
      <w:r>
        <w:rPr>
          <w:rFonts w:cs="Arial"/>
          <w:szCs w:val="22"/>
          <w:lang w:val="en" w:eastAsia="en-GB"/>
        </w:rPr>
        <w:t xml:space="preserve">You can upload a completed form using our citizen access portal </w:t>
      </w:r>
      <w:hyperlink r:id="rId9" w:history="1">
        <w:r w:rsidRPr="00115B29">
          <w:rPr>
            <w:rStyle w:val="Hyperlink"/>
            <w:rFonts w:cs="Arial"/>
            <w:szCs w:val="22"/>
            <w:lang w:val="en" w:eastAsia="en-GB"/>
          </w:rPr>
          <w:t>https://www.middevon.gov.uk/business/business-rates/view-your-business-rates-account-online/</w:t>
        </w:r>
      </w:hyperlink>
      <w:r>
        <w:rPr>
          <w:rFonts w:cs="Arial"/>
          <w:szCs w:val="22"/>
          <w:lang w:val="en" w:eastAsia="en-GB"/>
        </w:rPr>
        <w:t xml:space="preserve"> </w:t>
      </w:r>
    </w:p>
    <w:p w:rsidR="00D33CE7" w:rsidRPr="00FD13EC" w:rsidRDefault="00D33CE7" w:rsidP="00936B64">
      <w:pPr>
        <w:ind w:right="-469"/>
        <w:jc w:val="left"/>
        <w:rPr>
          <w:rFonts w:eastAsia="Arial Unicode MS"/>
          <w:szCs w:val="22"/>
          <w:lang w:val="en-GB"/>
        </w:rPr>
      </w:pPr>
      <w:r w:rsidRPr="00FD13EC">
        <w:rPr>
          <w:rFonts w:eastAsia="Arial Unicode MS"/>
          <w:szCs w:val="22"/>
          <w:lang w:val="en-GB"/>
        </w:rPr>
        <w:t>Yours sincerely</w:t>
      </w:r>
    </w:p>
    <w:p w:rsidR="00D33CE7" w:rsidRPr="00FD13EC" w:rsidRDefault="00D33CE7" w:rsidP="00936B64">
      <w:pPr>
        <w:ind w:right="-469"/>
        <w:jc w:val="left"/>
        <w:rPr>
          <w:rFonts w:eastAsia="Arial Unicode MS"/>
          <w:szCs w:val="22"/>
          <w:lang w:val="en-GB"/>
        </w:rPr>
      </w:pPr>
    </w:p>
    <w:p w:rsidR="00D33CE7" w:rsidRPr="00FD13EC" w:rsidRDefault="00D33CE7" w:rsidP="00936B64">
      <w:pPr>
        <w:ind w:right="-469"/>
        <w:jc w:val="left"/>
        <w:rPr>
          <w:rFonts w:eastAsia="Arial Unicode MS"/>
          <w:szCs w:val="22"/>
          <w:lang w:val="en-GB"/>
        </w:rPr>
      </w:pPr>
    </w:p>
    <w:p w:rsidR="00D33CE7" w:rsidRDefault="000D0FA4" w:rsidP="00936B64">
      <w:pPr>
        <w:ind w:right="-469"/>
        <w:jc w:val="left"/>
        <w:rPr>
          <w:rFonts w:eastAsia="Arial Unicode MS"/>
          <w:szCs w:val="22"/>
          <w:lang w:val="en-GB"/>
        </w:rPr>
      </w:pPr>
      <w:r>
        <w:rPr>
          <w:rFonts w:eastAsia="Arial Unicode MS"/>
          <w:szCs w:val="22"/>
          <w:lang w:val="en-GB"/>
        </w:rPr>
        <w:t>Mrs F Wilkinson</w:t>
      </w:r>
    </w:p>
    <w:p w:rsidR="00D33CE7" w:rsidRDefault="00456AB5" w:rsidP="00936B64">
      <w:pPr>
        <w:ind w:right="-469"/>
        <w:jc w:val="left"/>
        <w:rPr>
          <w:rFonts w:eastAsia="Arial Unicode MS"/>
          <w:szCs w:val="22"/>
          <w:lang w:val="en-GB"/>
        </w:rPr>
      </w:pPr>
      <w:r>
        <w:rPr>
          <w:rFonts w:eastAsia="Arial Unicode MS"/>
          <w:szCs w:val="22"/>
          <w:lang w:val="en-GB"/>
        </w:rPr>
        <w:t>Principal Officer for Revenues and Benefits</w:t>
      </w:r>
    </w:p>
    <w:p w:rsidR="006828FE" w:rsidRPr="00FD13EC" w:rsidRDefault="006828FE" w:rsidP="00936B64">
      <w:pPr>
        <w:ind w:right="-469"/>
        <w:jc w:val="left"/>
        <w:rPr>
          <w:rFonts w:eastAsia="Arial Unicode MS"/>
          <w:szCs w:val="22"/>
          <w:lang w:val="en-GB"/>
        </w:rPr>
      </w:pPr>
      <w:r>
        <w:rPr>
          <w:rFonts w:eastAsia="Arial Unicode MS"/>
          <w:szCs w:val="22"/>
          <w:lang w:val="en-GB"/>
        </w:rPr>
        <w:t>IRRV (</w:t>
      </w:r>
      <w:r w:rsidR="00C64547">
        <w:rPr>
          <w:rFonts w:eastAsia="Arial Unicode MS"/>
          <w:szCs w:val="22"/>
          <w:lang w:val="en-GB"/>
        </w:rPr>
        <w:t>Dip</w:t>
      </w:r>
      <w:r>
        <w:rPr>
          <w:rFonts w:eastAsia="Arial Unicode MS"/>
          <w:szCs w:val="22"/>
          <w:lang w:val="en-GB"/>
        </w:rPr>
        <w:t>)</w:t>
      </w:r>
    </w:p>
    <w:p w:rsidR="00D33CE7" w:rsidRDefault="00D33CE7"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Pr="00FD13EC" w:rsidRDefault="008468DB" w:rsidP="00936B64">
      <w:pPr>
        <w:ind w:right="-469"/>
        <w:jc w:val="left"/>
        <w:rPr>
          <w:rFonts w:eastAsia="Arial Unicode MS"/>
          <w:szCs w:val="22"/>
          <w:lang w:val="en-GB"/>
        </w:rPr>
      </w:pPr>
    </w:p>
    <w:p w:rsidR="00D33CE7" w:rsidRPr="00FD13EC" w:rsidRDefault="00924C90" w:rsidP="008468DB">
      <w:pPr>
        <w:pStyle w:val="ListParagraph"/>
        <w:ind w:right="-469"/>
        <w:jc w:val="left"/>
        <w:rPr>
          <w:rFonts w:eastAsia="Arial Unicode MS"/>
          <w:szCs w:val="22"/>
          <w:lang w:val="en-GB"/>
        </w:rPr>
      </w:pPr>
      <w:r>
        <w:rPr>
          <w:rFonts w:eastAsia="Arial Unicode MS"/>
          <w:szCs w:val="22"/>
          <w:lang w:val="en-GB"/>
        </w:rPr>
        <w:tab/>
      </w:r>
    </w:p>
    <w:p w:rsidR="00072B0D" w:rsidRDefault="00072B0D"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8468DB" w:rsidRDefault="008468DB" w:rsidP="00936B64">
      <w:pPr>
        <w:ind w:right="-469"/>
        <w:jc w:val="left"/>
        <w:rPr>
          <w:rFonts w:eastAsia="Arial Unicode MS"/>
          <w:szCs w:val="22"/>
          <w:lang w:val="en-GB"/>
        </w:rPr>
      </w:pPr>
    </w:p>
    <w:p w:rsidR="00F116A3" w:rsidRPr="00F116A3" w:rsidRDefault="00F116A3" w:rsidP="00F116A3">
      <w:pPr>
        <w:spacing w:before="100" w:beforeAutospacing="1" w:after="100" w:afterAutospacing="1"/>
        <w:jc w:val="left"/>
        <w:outlineLvl w:val="2"/>
        <w:rPr>
          <w:rFonts w:cs="Arial"/>
          <w:b/>
          <w:bCs/>
          <w:szCs w:val="22"/>
          <w:lang w:val="en" w:eastAsia="en-GB"/>
        </w:rPr>
      </w:pPr>
      <w:r w:rsidRPr="00F116A3">
        <w:rPr>
          <w:rFonts w:cs="Arial"/>
          <w:b/>
          <w:bCs/>
          <w:szCs w:val="22"/>
          <w:lang w:val="en" w:eastAsia="en-GB"/>
        </w:rPr>
        <w:t>Form A: cash cap declaration</w:t>
      </w:r>
    </w:p>
    <w:p w:rsidR="00F116A3" w:rsidRPr="00F116A3" w:rsidRDefault="00F116A3" w:rsidP="00F116A3">
      <w:pPr>
        <w:spacing w:before="100" w:beforeAutospacing="1" w:after="100" w:afterAutospacing="1"/>
        <w:jc w:val="left"/>
        <w:rPr>
          <w:rFonts w:cs="Arial"/>
          <w:szCs w:val="22"/>
          <w:lang w:val="en" w:eastAsia="en-GB"/>
        </w:rPr>
      </w:pPr>
      <w:r w:rsidRPr="00F116A3">
        <w:rPr>
          <w:rFonts w:cs="Arial"/>
          <w:szCs w:val="22"/>
          <w:lang w:val="en" w:eastAsia="en-GB"/>
        </w:rPr>
        <w:t>Dear [ ]</w:t>
      </w:r>
    </w:p>
    <w:p w:rsidR="00F116A3" w:rsidRPr="00F116A3" w:rsidRDefault="00F116A3" w:rsidP="00F116A3">
      <w:pPr>
        <w:spacing w:before="100" w:beforeAutospacing="1" w:after="100" w:afterAutospacing="1"/>
        <w:jc w:val="left"/>
        <w:rPr>
          <w:rFonts w:cs="Arial"/>
          <w:szCs w:val="22"/>
          <w:lang w:val="en" w:eastAsia="en-GB"/>
        </w:rPr>
      </w:pPr>
      <w:r w:rsidRPr="00F116A3">
        <w:rPr>
          <w:rFonts w:cs="Arial"/>
          <w:szCs w:val="22"/>
          <w:lang w:val="en" w:eastAsia="en-GB"/>
        </w:rPr>
        <w:t xml:space="preserve">NON-DOMESTIC RATES ACCOUNT NUMBER: </w:t>
      </w:r>
      <w:r w:rsidRPr="00F116A3">
        <w:rPr>
          <w:rFonts w:cs="Arial"/>
          <w:b/>
          <w:bCs/>
          <w:szCs w:val="22"/>
          <w:lang w:val="en" w:eastAsia="en-GB"/>
        </w:rPr>
        <w:t>______</w:t>
      </w:r>
      <w:r w:rsidRPr="00F116A3">
        <w:rPr>
          <w:rFonts w:cs="Arial"/>
          <w:szCs w:val="22"/>
          <w:lang w:val="en" w:eastAsia="en-GB"/>
        </w:rPr>
        <w:t>_____</w:t>
      </w:r>
    </w:p>
    <w:p w:rsidR="00F116A3" w:rsidRPr="00F116A3" w:rsidRDefault="00F116A3" w:rsidP="00F116A3">
      <w:pPr>
        <w:spacing w:before="100" w:beforeAutospacing="1" w:after="100" w:afterAutospacing="1"/>
        <w:jc w:val="left"/>
        <w:rPr>
          <w:rFonts w:cs="Arial"/>
          <w:szCs w:val="22"/>
          <w:lang w:val="en" w:eastAsia="en-GB"/>
        </w:rPr>
      </w:pPr>
      <w:r w:rsidRPr="00F116A3">
        <w:rPr>
          <w:rFonts w:cs="Arial"/>
          <w:szCs w:val="22"/>
          <w:lang w:val="en" w:eastAsia="en-GB"/>
        </w:rPr>
        <w:t>The value o</w:t>
      </w:r>
      <w:r w:rsidR="00251EF6">
        <w:rPr>
          <w:rFonts w:cs="Arial"/>
          <w:szCs w:val="22"/>
          <w:lang w:val="en" w:eastAsia="en-GB"/>
        </w:rPr>
        <w:t>f the non-domestic rates Extended Retail</w:t>
      </w:r>
      <w:r w:rsidRPr="00F116A3">
        <w:rPr>
          <w:rFonts w:cs="Arial"/>
          <w:szCs w:val="22"/>
          <w:lang w:val="en" w:eastAsia="en-GB"/>
        </w:rPr>
        <w:t xml:space="preserve"> Discount to be provided to [name of undertaki</w:t>
      </w:r>
      <w:r w:rsidR="00251EF6">
        <w:rPr>
          <w:rFonts w:cs="Arial"/>
          <w:szCs w:val="22"/>
          <w:lang w:val="en" w:eastAsia="en-GB"/>
        </w:rPr>
        <w:t>ng] by Mid Devon District Council is £ …….</w:t>
      </w:r>
      <w:r w:rsidRPr="00F116A3">
        <w:rPr>
          <w:rFonts w:cs="Arial"/>
          <w:szCs w:val="22"/>
          <w:lang w:val="en" w:eastAsia="en-GB"/>
        </w:rPr>
        <w:t>.</w:t>
      </w:r>
    </w:p>
    <w:p w:rsidR="00F116A3" w:rsidRPr="00F116A3" w:rsidRDefault="00F116A3" w:rsidP="00F116A3">
      <w:pPr>
        <w:spacing w:before="100" w:beforeAutospacing="1" w:after="100" w:afterAutospacing="1"/>
        <w:jc w:val="left"/>
        <w:rPr>
          <w:rFonts w:cs="Arial"/>
          <w:szCs w:val="22"/>
          <w:lang w:val="en" w:eastAsia="en-GB"/>
        </w:rPr>
      </w:pPr>
      <w:r w:rsidRPr="00F116A3">
        <w:rPr>
          <w:rFonts w:cs="Arial"/>
          <w:szCs w:val="22"/>
          <w:lang w:val="en" w:eastAsia="en-GB"/>
        </w:rPr>
        <w:t>This award shall comply with the cash c</w:t>
      </w:r>
      <w:r>
        <w:rPr>
          <w:rFonts w:cs="Arial"/>
          <w:szCs w:val="22"/>
          <w:lang w:val="en" w:eastAsia="en-GB"/>
        </w:rPr>
        <w:t>ap on claiming the Retail</w:t>
      </w:r>
      <w:r w:rsidRPr="00F116A3">
        <w:rPr>
          <w:rFonts w:cs="Arial"/>
          <w:szCs w:val="22"/>
          <w:lang w:val="en" w:eastAsia="en-GB"/>
        </w:rPr>
        <w:t xml:space="preserve"> Discount on the basis that, including this award, [name of ratepayer] (together with any other companies in the same Group) shall not receive (from 1 July 2021 onwards) more than </w:t>
      </w:r>
      <w:r>
        <w:rPr>
          <w:rFonts w:cs="Arial"/>
          <w:szCs w:val="22"/>
          <w:lang w:val="en" w:eastAsia="en-GB"/>
        </w:rPr>
        <w:t>£2</w:t>
      </w:r>
      <w:r w:rsidR="00251EF6">
        <w:rPr>
          <w:rFonts w:cs="Arial"/>
          <w:szCs w:val="22"/>
          <w:lang w:val="en" w:eastAsia="en-GB"/>
        </w:rPr>
        <w:t xml:space="preserve"> million of Exten</w:t>
      </w:r>
      <w:r>
        <w:rPr>
          <w:rFonts w:cs="Arial"/>
          <w:szCs w:val="22"/>
          <w:lang w:val="en" w:eastAsia="en-GB"/>
        </w:rPr>
        <w:t xml:space="preserve">ded Retail Discount in 2021/22 for hereditaments which based on the coronavirus rules at 5 January 2021 would have been required to close and </w:t>
      </w:r>
      <w:r w:rsidRPr="00F116A3">
        <w:rPr>
          <w:rFonts w:cs="Arial"/>
          <w:szCs w:val="22"/>
          <w:lang w:val="en" w:eastAsia="en-GB"/>
        </w:rPr>
        <w:t>£105,000</w:t>
      </w:r>
      <w:r>
        <w:rPr>
          <w:rFonts w:cs="Arial"/>
          <w:szCs w:val="22"/>
          <w:lang w:val="en" w:eastAsia="en-GB"/>
        </w:rPr>
        <w:t xml:space="preserve"> for other eligible properties</w:t>
      </w:r>
      <w:r w:rsidRPr="00F116A3">
        <w:rPr>
          <w:rFonts w:cs="Arial"/>
          <w:szCs w:val="22"/>
          <w:lang w:val="en" w:eastAsia="en-GB"/>
        </w:rPr>
        <w:t xml:space="preserve">. Find further </w:t>
      </w:r>
      <w:hyperlink r:id="rId10" w:history="1">
        <w:r w:rsidRPr="00F116A3">
          <w:rPr>
            <w:rFonts w:cs="Arial"/>
            <w:color w:val="0000FF"/>
            <w:szCs w:val="22"/>
            <w:u w:val="single"/>
            <w:lang w:val="en" w:eastAsia="en-GB"/>
          </w:rPr>
          <w:t>details of the cash cap</w:t>
        </w:r>
      </w:hyperlink>
      <w:r w:rsidRPr="00F116A3">
        <w:rPr>
          <w:rFonts w:cs="Arial"/>
          <w:szCs w:val="22"/>
          <w:lang w:val="en" w:eastAsia="en-GB"/>
        </w:rPr>
        <w:t>.</w:t>
      </w:r>
    </w:p>
    <w:tbl>
      <w:tblPr>
        <w:tblStyle w:val="TableGrid"/>
        <w:tblW w:w="0" w:type="auto"/>
        <w:tblLook w:val="04A0" w:firstRow="1" w:lastRow="0" w:firstColumn="1" w:lastColumn="0" w:noHBand="0" w:noVBand="1"/>
      </w:tblPr>
      <w:tblGrid>
        <w:gridCol w:w="3006"/>
        <w:gridCol w:w="3006"/>
        <w:gridCol w:w="3007"/>
      </w:tblGrid>
      <w:tr w:rsidR="00251EF6" w:rsidTr="00251EF6">
        <w:tc>
          <w:tcPr>
            <w:tcW w:w="3006" w:type="dxa"/>
          </w:tcPr>
          <w:p w:rsidR="00251EF6" w:rsidRDefault="00251EF6" w:rsidP="00251EF6">
            <w:pPr>
              <w:spacing w:before="100" w:beforeAutospacing="1" w:after="100" w:afterAutospacing="1"/>
              <w:jc w:val="center"/>
              <w:rPr>
                <w:rFonts w:cs="Arial"/>
                <w:szCs w:val="22"/>
                <w:lang w:val="en" w:eastAsia="en-GB"/>
              </w:rPr>
            </w:pPr>
            <w:r>
              <w:rPr>
                <w:rFonts w:cs="Arial"/>
                <w:szCs w:val="22"/>
                <w:lang w:val="en" w:eastAsia="en-GB"/>
              </w:rPr>
              <w:t>Value of Extended Retail Discount</w:t>
            </w:r>
          </w:p>
        </w:tc>
        <w:tc>
          <w:tcPr>
            <w:tcW w:w="3006" w:type="dxa"/>
          </w:tcPr>
          <w:p w:rsidR="00251EF6" w:rsidRDefault="00251EF6" w:rsidP="00F116A3">
            <w:pPr>
              <w:spacing w:before="100" w:beforeAutospacing="1" w:after="100" w:afterAutospacing="1"/>
              <w:jc w:val="left"/>
              <w:rPr>
                <w:rFonts w:cs="Arial"/>
                <w:szCs w:val="22"/>
                <w:lang w:val="en" w:eastAsia="en-GB"/>
              </w:rPr>
            </w:pPr>
            <w:r>
              <w:rPr>
                <w:rFonts w:cs="Arial"/>
                <w:szCs w:val="22"/>
                <w:lang w:val="en" w:eastAsia="en-GB"/>
              </w:rPr>
              <w:t>Property Reference No.</w:t>
            </w:r>
          </w:p>
        </w:tc>
        <w:tc>
          <w:tcPr>
            <w:tcW w:w="3007" w:type="dxa"/>
          </w:tcPr>
          <w:p w:rsidR="00251EF6" w:rsidRDefault="00251EF6" w:rsidP="00F116A3">
            <w:pPr>
              <w:spacing w:before="100" w:beforeAutospacing="1" w:after="100" w:afterAutospacing="1"/>
              <w:jc w:val="left"/>
              <w:rPr>
                <w:rFonts w:cs="Arial"/>
                <w:szCs w:val="22"/>
                <w:lang w:val="en" w:eastAsia="en-GB"/>
              </w:rPr>
            </w:pPr>
            <w:r>
              <w:rPr>
                <w:rFonts w:cs="Arial"/>
                <w:szCs w:val="22"/>
                <w:lang w:val="en" w:eastAsia="en-GB"/>
              </w:rPr>
              <w:t>Local Authority providing aid</w:t>
            </w:r>
          </w:p>
        </w:tc>
      </w:tr>
      <w:tr w:rsidR="00251EF6" w:rsidTr="00251EF6">
        <w:tc>
          <w:tcPr>
            <w:tcW w:w="3006" w:type="dxa"/>
          </w:tcPr>
          <w:p w:rsidR="00251EF6" w:rsidRDefault="00251EF6" w:rsidP="00F116A3">
            <w:pPr>
              <w:spacing w:before="100" w:beforeAutospacing="1" w:after="100" w:afterAutospacing="1"/>
              <w:jc w:val="left"/>
              <w:rPr>
                <w:rFonts w:cs="Arial"/>
                <w:szCs w:val="22"/>
                <w:lang w:val="en" w:eastAsia="en-GB"/>
              </w:rPr>
            </w:pPr>
          </w:p>
        </w:tc>
        <w:tc>
          <w:tcPr>
            <w:tcW w:w="3006" w:type="dxa"/>
          </w:tcPr>
          <w:p w:rsidR="00251EF6" w:rsidRDefault="00251EF6" w:rsidP="00F116A3">
            <w:pPr>
              <w:spacing w:before="100" w:beforeAutospacing="1" w:after="100" w:afterAutospacing="1"/>
              <w:jc w:val="left"/>
              <w:rPr>
                <w:rFonts w:cs="Arial"/>
                <w:szCs w:val="22"/>
                <w:lang w:val="en" w:eastAsia="en-GB"/>
              </w:rPr>
            </w:pPr>
          </w:p>
        </w:tc>
        <w:tc>
          <w:tcPr>
            <w:tcW w:w="3007" w:type="dxa"/>
          </w:tcPr>
          <w:p w:rsidR="00251EF6" w:rsidRDefault="00251EF6" w:rsidP="00F116A3">
            <w:pPr>
              <w:spacing w:before="100" w:beforeAutospacing="1" w:after="100" w:afterAutospacing="1"/>
              <w:jc w:val="left"/>
              <w:rPr>
                <w:rFonts w:cs="Arial"/>
                <w:szCs w:val="22"/>
                <w:lang w:val="en" w:eastAsia="en-GB"/>
              </w:rPr>
            </w:pPr>
          </w:p>
        </w:tc>
      </w:tr>
      <w:tr w:rsidR="00251EF6" w:rsidTr="00251EF6">
        <w:tc>
          <w:tcPr>
            <w:tcW w:w="3006" w:type="dxa"/>
          </w:tcPr>
          <w:p w:rsidR="00251EF6" w:rsidRDefault="00251EF6" w:rsidP="00F116A3">
            <w:pPr>
              <w:spacing w:before="100" w:beforeAutospacing="1" w:after="100" w:afterAutospacing="1"/>
              <w:jc w:val="left"/>
              <w:rPr>
                <w:rFonts w:cs="Arial"/>
                <w:szCs w:val="22"/>
                <w:lang w:val="en" w:eastAsia="en-GB"/>
              </w:rPr>
            </w:pPr>
          </w:p>
        </w:tc>
        <w:tc>
          <w:tcPr>
            <w:tcW w:w="3006" w:type="dxa"/>
          </w:tcPr>
          <w:p w:rsidR="00251EF6" w:rsidRDefault="00251EF6" w:rsidP="00F116A3">
            <w:pPr>
              <w:spacing w:before="100" w:beforeAutospacing="1" w:after="100" w:afterAutospacing="1"/>
              <w:jc w:val="left"/>
              <w:rPr>
                <w:rFonts w:cs="Arial"/>
                <w:szCs w:val="22"/>
                <w:lang w:val="en" w:eastAsia="en-GB"/>
              </w:rPr>
            </w:pPr>
          </w:p>
        </w:tc>
        <w:tc>
          <w:tcPr>
            <w:tcW w:w="3007" w:type="dxa"/>
          </w:tcPr>
          <w:p w:rsidR="00251EF6" w:rsidRDefault="00251EF6" w:rsidP="00F116A3">
            <w:pPr>
              <w:spacing w:before="100" w:beforeAutospacing="1" w:after="100" w:afterAutospacing="1"/>
              <w:jc w:val="left"/>
              <w:rPr>
                <w:rFonts w:cs="Arial"/>
                <w:szCs w:val="22"/>
                <w:lang w:val="en" w:eastAsia="en-GB"/>
              </w:rPr>
            </w:pPr>
          </w:p>
        </w:tc>
      </w:tr>
      <w:tr w:rsidR="00251EF6" w:rsidTr="00251EF6">
        <w:tc>
          <w:tcPr>
            <w:tcW w:w="3006" w:type="dxa"/>
          </w:tcPr>
          <w:p w:rsidR="00251EF6" w:rsidRDefault="00251EF6" w:rsidP="00F116A3">
            <w:pPr>
              <w:spacing w:before="100" w:beforeAutospacing="1" w:after="100" w:afterAutospacing="1"/>
              <w:jc w:val="left"/>
              <w:rPr>
                <w:rFonts w:cs="Arial"/>
                <w:szCs w:val="22"/>
                <w:lang w:val="en" w:eastAsia="en-GB"/>
              </w:rPr>
            </w:pPr>
          </w:p>
        </w:tc>
        <w:tc>
          <w:tcPr>
            <w:tcW w:w="3006" w:type="dxa"/>
          </w:tcPr>
          <w:p w:rsidR="00251EF6" w:rsidRDefault="00251EF6" w:rsidP="00F116A3">
            <w:pPr>
              <w:spacing w:before="100" w:beforeAutospacing="1" w:after="100" w:afterAutospacing="1"/>
              <w:jc w:val="left"/>
              <w:rPr>
                <w:rFonts w:cs="Arial"/>
                <w:szCs w:val="22"/>
                <w:lang w:val="en" w:eastAsia="en-GB"/>
              </w:rPr>
            </w:pPr>
          </w:p>
        </w:tc>
        <w:tc>
          <w:tcPr>
            <w:tcW w:w="3007" w:type="dxa"/>
          </w:tcPr>
          <w:p w:rsidR="00251EF6" w:rsidRDefault="00251EF6" w:rsidP="00F116A3">
            <w:pPr>
              <w:spacing w:before="100" w:beforeAutospacing="1" w:after="100" w:afterAutospacing="1"/>
              <w:jc w:val="left"/>
              <w:rPr>
                <w:rFonts w:cs="Arial"/>
                <w:szCs w:val="22"/>
                <w:lang w:val="en" w:eastAsia="en-GB"/>
              </w:rPr>
            </w:pPr>
          </w:p>
        </w:tc>
      </w:tr>
    </w:tbl>
    <w:p w:rsidR="00251EF6" w:rsidRDefault="00251EF6" w:rsidP="00F116A3">
      <w:pPr>
        <w:spacing w:before="100" w:beforeAutospacing="1" w:after="100" w:afterAutospacing="1"/>
        <w:jc w:val="left"/>
        <w:rPr>
          <w:rFonts w:cs="Arial"/>
          <w:szCs w:val="22"/>
          <w:lang w:val="en" w:eastAsia="en-GB"/>
        </w:rPr>
      </w:pPr>
    </w:p>
    <w:p w:rsidR="00F116A3" w:rsidRPr="00F116A3" w:rsidRDefault="00F116A3" w:rsidP="00F116A3">
      <w:pPr>
        <w:spacing w:before="100" w:beforeAutospacing="1" w:after="100" w:afterAutospacing="1"/>
        <w:jc w:val="left"/>
        <w:rPr>
          <w:rFonts w:cs="Arial"/>
          <w:szCs w:val="22"/>
          <w:lang w:val="en" w:eastAsia="en-GB"/>
        </w:rPr>
      </w:pPr>
      <w:r w:rsidRPr="00F116A3">
        <w:rPr>
          <w:rFonts w:cs="Arial"/>
          <w:szCs w:val="22"/>
          <w:lang w:val="en" w:eastAsia="en-GB"/>
        </w:rPr>
        <w:t>I confirm that:</w:t>
      </w:r>
    </w:p>
    <w:p w:rsidR="00F116A3" w:rsidRPr="00F116A3" w:rsidRDefault="00F116A3" w:rsidP="00F116A3">
      <w:pPr>
        <w:spacing w:before="100" w:beforeAutospacing="1" w:after="100" w:afterAutospacing="1"/>
        <w:jc w:val="left"/>
        <w:rPr>
          <w:rFonts w:cs="Arial"/>
          <w:szCs w:val="22"/>
          <w:lang w:val="en" w:eastAsia="en-GB"/>
        </w:rPr>
      </w:pPr>
      <w:r w:rsidRPr="00F116A3">
        <w:rPr>
          <w:rFonts w:cs="Arial"/>
          <w:szCs w:val="22"/>
          <w:lang w:val="en" w:eastAsia="en-GB"/>
        </w:rPr>
        <w:t xml:space="preserve">1) I am </w:t>
      </w:r>
      <w:proofErr w:type="spellStart"/>
      <w:r w:rsidRPr="00F116A3">
        <w:rPr>
          <w:rFonts w:cs="Arial"/>
          <w:szCs w:val="22"/>
          <w:lang w:val="en" w:eastAsia="en-GB"/>
        </w:rPr>
        <w:t>authorised</w:t>
      </w:r>
      <w:proofErr w:type="spellEnd"/>
      <w:r w:rsidRPr="00F116A3">
        <w:rPr>
          <w:rFonts w:cs="Arial"/>
          <w:szCs w:val="22"/>
          <w:lang w:val="en" w:eastAsia="en-GB"/>
        </w:rPr>
        <w:t xml:space="preserve"> to sign on behalf of </w:t>
      </w:r>
      <w:r w:rsidRPr="00F116A3">
        <w:rPr>
          <w:rFonts w:cs="Arial"/>
          <w:b/>
          <w:bCs/>
          <w:szCs w:val="22"/>
          <w:lang w:val="en" w:eastAsia="en-GB"/>
        </w:rPr>
        <w:t>____</w:t>
      </w:r>
      <w:r w:rsidRPr="00F116A3">
        <w:rPr>
          <w:rFonts w:cs="Arial"/>
          <w:szCs w:val="22"/>
          <w:lang w:val="en" w:eastAsia="en-GB"/>
        </w:rPr>
        <w:t>_____ [name of ratepayer]; and</w:t>
      </w:r>
    </w:p>
    <w:p w:rsidR="00F116A3" w:rsidRPr="00F116A3" w:rsidRDefault="00F116A3" w:rsidP="00F116A3">
      <w:pPr>
        <w:spacing w:before="100" w:beforeAutospacing="1" w:after="100" w:afterAutospacing="1"/>
        <w:jc w:val="left"/>
        <w:rPr>
          <w:rFonts w:cs="Arial"/>
          <w:szCs w:val="22"/>
          <w:lang w:val="en" w:eastAsia="en-GB"/>
        </w:rPr>
      </w:pPr>
      <w:r w:rsidRPr="00F116A3">
        <w:rPr>
          <w:rFonts w:cs="Arial"/>
          <w:szCs w:val="22"/>
          <w:lang w:val="en" w:eastAsia="en-GB"/>
        </w:rPr>
        <w:t xml:space="preserve">2) </w:t>
      </w:r>
      <w:r w:rsidRPr="00F116A3">
        <w:rPr>
          <w:rFonts w:cs="Arial"/>
          <w:b/>
          <w:bCs/>
          <w:szCs w:val="22"/>
          <w:lang w:val="en" w:eastAsia="en-GB"/>
        </w:rPr>
        <w:t>______</w:t>
      </w:r>
      <w:r w:rsidRPr="00F116A3">
        <w:rPr>
          <w:rFonts w:cs="Arial"/>
          <w:szCs w:val="22"/>
          <w:lang w:val="en" w:eastAsia="en-GB"/>
        </w:rPr>
        <w:t xml:space="preserve"> [name of rat</w:t>
      </w:r>
      <w:r w:rsidR="00251EF6">
        <w:rPr>
          <w:rFonts w:cs="Arial"/>
          <w:szCs w:val="22"/>
          <w:lang w:val="en" w:eastAsia="en-GB"/>
        </w:rPr>
        <w:t>epayer] shall not exceed Extended Retail</w:t>
      </w:r>
      <w:r w:rsidRPr="00F116A3">
        <w:rPr>
          <w:rFonts w:cs="Arial"/>
          <w:szCs w:val="22"/>
          <w:lang w:val="en" w:eastAsia="en-GB"/>
        </w:rPr>
        <w:t xml:space="preserve"> Discount Cash Cap by accepting this Discount.</w:t>
      </w:r>
    </w:p>
    <w:p w:rsidR="00F116A3" w:rsidRPr="00F116A3" w:rsidRDefault="00F116A3" w:rsidP="00F116A3">
      <w:pPr>
        <w:spacing w:before="100" w:beforeAutospacing="1" w:after="100" w:afterAutospacing="1"/>
        <w:jc w:val="left"/>
        <w:rPr>
          <w:rFonts w:cs="Arial"/>
          <w:szCs w:val="22"/>
          <w:lang w:val="en" w:eastAsia="en-GB"/>
        </w:rPr>
      </w:pPr>
      <w:r w:rsidRPr="00F116A3">
        <w:rPr>
          <w:rFonts w:cs="Arial"/>
          <w:szCs w:val="22"/>
          <w:lang w:val="en" w:eastAsia="en-GB"/>
        </w:rPr>
        <w:t>SIGNATURE: NAME: POSITION: BUSINESS: ADDRESS: DATE:</w:t>
      </w:r>
    </w:p>
    <w:p w:rsidR="00F116A3" w:rsidRDefault="00F116A3" w:rsidP="00F116A3">
      <w:pPr>
        <w:spacing w:before="100" w:beforeAutospacing="1" w:after="100" w:afterAutospacing="1"/>
        <w:jc w:val="left"/>
        <w:outlineLvl w:val="2"/>
        <w:rPr>
          <w:rFonts w:cs="Arial"/>
          <w:b/>
          <w:bCs/>
          <w:szCs w:val="22"/>
          <w:lang w:val="en" w:eastAsia="en-GB"/>
        </w:rPr>
      </w:pPr>
    </w:p>
    <w:p w:rsidR="00F116A3" w:rsidRDefault="00F116A3" w:rsidP="00F116A3">
      <w:pPr>
        <w:spacing w:before="100" w:beforeAutospacing="1" w:after="100" w:afterAutospacing="1"/>
        <w:jc w:val="left"/>
        <w:outlineLvl w:val="2"/>
        <w:rPr>
          <w:rFonts w:cs="Arial"/>
          <w:b/>
          <w:bCs/>
          <w:szCs w:val="22"/>
          <w:lang w:val="en" w:eastAsia="en-GB"/>
        </w:rPr>
      </w:pPr>
    </w:p>
    <w:p w:rsidR="00F116A3" w:rsidRDefault="00F116A3" w:rsidP="00F116A3">
      <w:pPr>
        <w:spacing w:before="100" w:beforeAutospacing="1" w:after="100" w:afterAutospacing="1"/>
        <w:jc w:val="left"/>
        <w:outlineLvl w:val="2"/>
        <w:rPr>
          <w:rFonts w:cs="Arial"/>
          <w:b/>
          <w:bCs/>
          <w:szCs w:val="22"/>
          <w:lang w:val="en" w:eastAsia="en-GB"/>
        </w:rPr>
      </w:pPr>
    </w:p>
    <w:p w:rsidR="00F116A3" w:rsidRDefault="00F116A3" w:rsidP="00F116A3">
      <w:pPr>
        <w:spacing w:before="100" w:beforeAutospacing="1" w:after="100" w:afterAutospacing="1"/>
        <w:jc w:val="left"/>
        <w:outlineLvl w:val="2"/>
        <w:rPr>
          <w:rFonts w:cs="Arial"/>
          <w:b/>
          <w:bCs/>
          <w:szCs w:val="22"/>
          <w:lang w:val="en" w:eastAsia="en-GB"/>
        </w:rPr>
      </w:pPr>
    </w:p>
    <w:p w:rsidR="00F116A3" w:rsidRDefault="00F116A3" w:rsidP="00F116A3">
      <w:pPr>
        <w:spacing w:before="100" w:beforeAutospacing="1" w:after="100" w:afterAutospacing="1"/>
        <w:jc w:val="left"/>
        <w:outlineLvl w:val="2"/>
        <w:rPr>
          <w:rFonts w:cs="Arial"/>
          <w:b/>
          <w:bCs/>
          <w:szCs w:val="22"/>
          <w:lang w:val="en" w:eastAsia="en-GB"/>
        </w:rPr>
      </w:pPr>
    </w:p>
    <w:p w:rsidR="00F116A3" w:rsidRDefault="00F116A3" w:rsidP="00F116A3">
      <w:pPr>
        <w:spacing w:before="100" w:beforeAutospacing="1" w:after="100" w:afterAutospacing="1"/>
        <w:jc w:val="left"/>
        <w:outlineLvl w:val="2"/>
        <w:rPr>
          <w:rFonts w:cs="Arial"/>
          <w:b/>
          <w:bCs/>
          <w:szCs w:val="22"/>
          <w:lang w:val="en" w:eastAsia="en-GB"/>
        </w:rPr>
      </w:pPr>
    </w:p>
    <w:p w:rsidR="00F116A3" w:rsidRDefault="00F116A3" w:rsidP="00F116A3">
      <w:pPr>
        <w:spacing w:before="100" w:beforeAutospacing="1" w:after="100" w:afterAutospacing="1"/>
        <w:jc w:val="left"/>
        <w:outlineLvl w:val="2"/>
        <w:rPr>
          <w:rFonts w:cs="Arial"/>
          <w:b/>
          <w:bCs/>
          <w:szCs w:val="22"/>
          <w:lang w:val="en" w:eastAsia="en-GB"/>
        </w:rPr>
      </w:pPr>
    </w:p>
    <w:p w:rsidR="00F116A3" w:rsidRDefault="00F116A3" w:rsidP="00F116A3">
      <w:pPr>
        <w:spacing w:before="100" w:beforeAutospacing="1" w:after="100" w:afterAutospacing="1"/>
        <w:jc w:val="left"/>
        <w:outlineLvl w:val="2"/>
        <w:rPr>
          <w:rFonts w:cs="Arial"/>
          <w:b/>
          <w:bCs/>
          <w:szCs w:val="22"/>
          <w:lang w:val="en" w:eastAsia="en-GB"/>
        </w:rPr>
      </w:pPr>
    </w:p>
    <w:p w:rsidR="00F116A3" w:rsidRDefault="00F116A3" w:rsidP="00F116A3">
      <w:pPr>
        <w:spacing w:before="100" w:beforeAutospacing="1" w:after="100" w:afterAutospacing="1"/>
        <w:jc w:val="left"/>
        <w:outlineLvl w:val="2"/>
        <w:rPr>
          <w:rFonts w:cs="Arial"/>
          <w:b/>
          <w:bCs/>
          <w:szCs w:val="22"/>
          <w:lang w:val="en" w:eastAsia="en-GB"/>
        </w:rPr>
      </w:pPr>
    </w:p>
    <w:p w:rsidR="00F116A3" w:rsidRDefault="00F116A3" w:rsidP="00F116A3">
      <w:pPr>
        <w:spacing w:before="100" w:beforeAutospacing="1" w:after="100" w:afterAutospacing="1"/>
        <w:jc w:val="left"/>
        <w:outlineLvl w:val="2"/>
        <w:rPr>
          <w:rFonts w:cs="Arial"/>
          <w:b/>
          <w:bCs/>
          <w:szCs w:val="22"/>
          <w:lang w:val="en" w:eastAsia="en-GB"/>
        </w:rPr>
      </w:pPr>
    </w:p>
    <w:p w:rsidR="00F116A3" w:rsidRDefault="00F116A3" w:rsidP="00F116A3">
      <w:pPr>
        <w:spacing w:before="100" w:beforeAutospacing="1" w:after="100" w:afterAutospacing="1"/>
        <w:jc w:val="left"/>
        <w:outlineLvl w:val="2"/>
        <w:rPr>
          <w:rFonts w:cs="Arial"/>
          <w:b/>
          <w:bCs/>
          <w:szCs w:val="22"/>
          <w:lang w:val="en" w:eastAsia="en-GB"/>
        </w:rPr>
      </w:pPr>
    </w:p>
    <w:p w:rsidR="00F116A3" w:rsidRPr="00F116A3" w:rsidRDefault="00251EF6" w:rsidP="00F116A3">
      <w:pPr>
        <w:spacing w:before="100" w:beforeAutospacing="1" w:after="100" w:afterAutospacing="1"/>
        <w:jc w:val="left"/>
        <w:outlineLvl w:val="2"/>
        <w:rPr>
          <w:rFonts w:cs="Arial"/>
          <w:b/>
          <w:bCs/>
          <w:szCs w:val="22"/>
          <w:lang w:val="en" w:eastAsia="en-GB"/>
        </w:rPr>
      </w:pPr>
      <w:r>
        <w:rPr>
          <w:rFonts w:cs="Arial"/>
          <w:b/>
          <w:bCs/>
          <w:szCs w:val="22"/>
          <w:lang w:val="en" w:eastAsia="en-GB"/>
        </w:rPr>
        <w:t>Form B: Refusal of Extended Retail</w:t>
      </w:r>
      <w:r w:rsidR="00F116A3" w:rsidRPr="00F116A3">
        <w:rPr>
          <w:rFonts w:cs="Arial"/>
          <w:b/>
          <w:bCs/>
          <w:szCs w:val="22"/>
          <w:lang w:val="en" w:eastAsia="en-GB"/>
        </w:rPr>
        <w:t xml:space="preserve"> Discount form</w:t>
      </w:r>
    </w:p>
    <w:tbl>
      <w:tblPr>
        <w:tblStyle w:val="TableGrid"/>
        <w:tblW w:w="0" w:type="auto"/>
        <w:tblLook w:val="04A0" w:firstRow="1" w:lastRow="0" w:firstColumn="1" w:lastColumn="0" w:noHBand="0" w:noVBand="1"/>
      </w:tblPr>
      <w:tblGrid>
        <w:gridCol w:w="3006"/>
        <w:gridCol w:w="3006"/>
        <w:gridCol w:w="3007"/>
      </w:tblGrid>
      <w:tr w:rsidR="00251EF6" w:rsidTr="00251EF6">
        <w:tc>
          <w:tcPr>
            <w:tcW w:w="3006" w:type="dxa"/>
          </w:tcPr>
          <w:p w:rsidR="00251EF6" w:rsidRDefault="00251EF6" w:rsidP="00F116A3">
            <w:pPr>
              <w:spacing w:before="100" w:beforeAutospacing="1" w:after="100" w:afterAutospacing="1"/>
              <w:jc w:val="left"/>
              <w:rPr>
                <w:rFonts w:cs="Arial"/>
                <w:szCs w:val="22"/>
                <w:lang w:val="en" w:eastAsia="en-GB"/>
              </w:rPr>
            </w:pPr>
            <w:r>
              <w:rPr>
                <w:rFonts w:cs="Arial"/>
                <w:szCs w:val="22"/>
                <w:lang w:val="en" w:eastAsia="en-GB"/>
              </w:rPr>
              <w:t>Name and address of premises</w:t>
            </w:r>
          </w:p>
        </w:tc>
        <w:tc>
          <w:tcPr>
            <w:tcW w:w="3006" w:type="dxa"/>
          </w:tcPr>
          <w:p w:rsidR="00251EF6" w:rsidRDefault="00251EF6" w:rsidP="00F116A3">
            <w:pPr>
              <w:spacing w:before="100" w:beforeAutospacing="1" w:after="100" w:afterAutospacing="1"/>
              <w:jc w:val="left"/>
              <w:rPr>
                <w:rFonts w:cs="Arial"/>
                <w:szCs w:val="22"/>
                <w:lang w:val="en" w:eastAsia="en-GB"/>
              </w:rPr>
            </w:pPr>
            <w:r>
              <w:rPr>
                <w:rFonts w:cs="Arial"/>
                <w:szCs w:val="22"/>
                <w:lang w:val="en" w:eastAsia="en-GB"/>
              </w:rPr>
              <w:t>Non-domestic rates account number</w:t>
            </w:r>
          </w:p>
        </w:tc>
        <w:tc>
          <w:tcPr>
            <w:tcW w:w="3007" w:type="dxa"/>
          </w:tcPr>
          <w:p w:rsidR="00251EF6" w:rsidRDefault="00251EF6" w:rsidP="00F116A3">
            <w:pPr>
              <w:spacing w:before="100" w:beforeAutospacing="1" w:after="100" w:afterAutospacing="1"/>
              <w:jc w:val="left"/>
              <w:rPr>
                <w:rFonts w:cs="Arial"/>
                <w:szCs w:val="22"/>
                <w:lang w:val="en" w:eastAsia="en-GB"/>
              </w:rPr>
            </w:pPr>
            <w:r>
              <w:rPr>
                <w:rFonts w:cs="Arial"/>
                <w:szCs w:val="22"/>
                <w:lang w:val="en" w:eastAsia="en-GB"/>
              </w:rPr>
              <w:t>Amount of Extended Retail Discount</w:t>
            </w:r>
          </w:p>
        </w:tc>
      </w:tr>
      <w:tr w:rsidR="00251EF6" w:rsidTr="00251EF6">
        <w:trPr>
          <w:trHeight w:val="466"/>
        </w:trPr>
        <w:tc>
          <w:tcPr>
            <w:tcW w:w="3006" w:type="dxa"/>
          </w:tcPr>
          <w:p w:rsidR="00251EF6" w:rsidRDefault="00251EF6" w:rsidP="00F116A3">
            <w:pPr>
              <w:spacing w:before="100" w:beforeAutospacing="1" w:after="100" w:afterAutospacing="1"/>
              <w:jc w:val="left"/>
              <w:rPr>
                <w:rFonts w:cs="Arial"/>
                <w:szCs w:val="22"/>
                <w:lang w:val="en" w:eastAsia="en-GB"/>
              </w:rPr>
            </w:pPr>
          </w:p>
        </w:tc>
        <w:tc>
          <w:tcPr>
            <w:tcW w:w="3006" w:type="dxa"/>
          </w:tcPr>
          <w:p w:rsidR="00251EF6" w:rsidRDefault="00251EF6" w:rsidP="00F116A3">
            <w:pPr>
              <w:spacing w:before="100" w:beforeAutospacing="1" w:after="100" w:afterAutospacing="1"/>
              <w:jc w:val="left"/>
              <w:rPr>
                <w:rFonts w:cs="Arial"/>
                <w:szCs w:val="22"/>
                <w:lang w:val="en" w:eastAsia="en-GB"/>
              </w:rPr>
            </w:pPr>
          </w:p>
        </w:tc>
        <w:tc>
          <w:tcPr>
            <w:tcW w:w="3007" w:type="dxa"/>
          </w:tcPr>
          <w:p w:rsidR="00251EF6" w:rsidRDefault="00251EF6" w:rsidP="00F116A3">
            <w:pPr>
              <w:spacing w:before="100" w:beforeAutospacing="1" w:after="100" w:afterAutospacing="1"/>
              <w:jc w:val="left"/>
              <w:rPr>
                <w:rFonts w:cs="Arial"/>
                <w:szCs w:val="22"/>
                <w:lang w:val="en" w:eastAsia="en-GB"/>
              </w:rPr>
            </w:pPr>
          </w:p>
        </w:tc>
      </w:tr>
    </w:tbl>
    <w:p w:rsidR="00251EF6" w:rsidRDefault="00251EF6" w:rsidP="00F116A3">
      <w:pPr>
        <w:spacing w:before="100" w:beforeAutospacing="1" w:after="100" w:afterAutospacing="1"/>
        <w:jc w:val="left"/>
        <w:rPr>
          <w:rFonts w:cs="Arial"/>
          <w:szCs w:val="22"/>
          <w:lang w:val="en" w:eastAsia="en-GB"/>
        </w:rPr>
      </w:pPr>
    </w:p>
    <w:p w:rsidR="00F116A3" w:rsidRPr="00F116A3" w:rsidRDefault="00F116A3" w:rsidP="00F116A3">
      <w:pPr>
        <w:spacing w:before="100" w:beforeAutospacing="1" w:after="100" w:afterAutospacing="1"/>
        <w:jc w:val="left"/>
        <w:rPr>
          <w:rFonts w:cs="Arial"/>
          <w:szCs w:val="22"/>
          <w:lang w:val="en" w:eastAsia="en-GB"/>
        </w:rPr>
      </w:pPr>
      <w:r w:rsidRPr="00F116A3">
        <w:rPr>
          <w:rFonts w:cs="Arial"/>
          <w:szCs w:val="22"/>
          <w:lang w:val="en" w:eastAsia="en-GB"/>
        </w:rPr>
        <w:t>I confi</w:t>
      </w:r>
      <w:r>
        <w:rPr>
          <w:rFonts w:cs="Arial"/>
          <w:szCs w:val="22"/>
          <w:lang w:val="en" w:eastAsia="en-GB"/>
        </w:rPr>
        <w:t xml:space="preserve">rm that I wish to refuse </w:t>
      </w:r>
      <w:r w:rsidR="00251EF6">
        <w:rPr>
          <w:rFonts w:cs="Arial"/>
          <w:szCs w:val="22"/>
          <w:lang w:val="en" w:eastAsia="en-GB"/>
        </w:rPr>
        <w:t xml:space="preserve">Extended </w:t>
      </w:r>
      <w:r>
        <w:rPr>
          <w:rFonts w:cs="Arial"/>
          <w:szCs w:val="22"/>
          <w:lang w:val="en" w:eastAsia="en-GB"/>
        </w:rPr>
        <w:t>Retail</w:t>
      </w:r>
      <w:r w:rsidRPr="00F116A3">
        <w:rPr>
          <w:rFonts w:cs="Arial"/>
          <w:szCs w:val="22"/>
          <w:lang w:val="en" w:eastAsia="en-GB"/>
        </w:rPr>
        <w:t xml:space="preserve"> Discount in relation to the above premises.</w:t>
      </w:r>
    </w:p>
    <w:p w:rsidR="00F116A3" w:rsidRPr="00F116A3" w:rsidRDefault="00F116A3" w:rsidP="00F116A3">
      <w:pPr>
        <w:spacing w:before="100" w:beforeAutospacing="1" w:after="100" w:afterAutospacing="1"/>
        <w:jc w:val="left"/>
        <w:rPr>
          <w:rFonts w:cs="Arial"/>
          <w:szCs w:val="22"/>
          <w:lang w:val="en" w:eastAsia="en-GB"/>
        </w:rPr>
      </w:pPr>
      <w:r w:rsidRPr="00F116A3">
        <w:rPr>
          <w:rFonts w:cs="Arial"/>
          <w:szCs w:val="22"/>
          <w:lang w:val="en" w:eastAsia="en-GB"/>
        </w:rPr>
        <w:t xml:space="preserve">I confirm that I am </w:t>
      </w:r>
      <w:proofErr w:type="spellStart"/>
      <w:r w:rsidRPr="00F116A3">
        <w:rPr>
          <w:rFonts w:cs="Arial"/>
          <w:szCs w:val="22"/>
          <w:lang w:val="en" w:eastAsia="en-GB"/>
        </w:rPr>
        <w:t>authorised</w:t>
      </w:r>
      <w:proofErr w:type="spellEnd"/>
      <w:r w:rsidRPr="00F116A3">
        <w:rPr>
          <w:rFonts w:cs="Arial"/>
          <w:szCs w:val="22"/>
          <w:lang w:val="en" w:eastAsia="en-GB"/>
        </w:rPr>
        <w:t xml:space="preserve"> to sign on behalf of </w:t>
      </w:r>
      <w:r w:rsidRPr="00F116A3">
        <w:rPr>
          <w:rFonts w:cs="Arial"/>
          <w:b/>
          <w:bCs/>
          <w:szCs w:val="22"/>
          <w:lang w:val="en" w:eastAsia="en-GB"/>
        </w:rPr>
        <w:t>____</w:t>
      </w:r>
      <w:r w:rsidRPr="00F116A3">
        <w:rPr>
          <w:rFonts w:cs="Arial"/>
          <w:szCs w:val="22"/>
          <w:lang w:val="en" w:eastAsia="en-GB"/>
        </w:rPr>
        <w:t>__ [name of ratepayer].</w:t>
      </w:r>
    </w:p>
    <w:p w:rsidR="00251EF6" w:rsidRDefault="00F116A3" w:rsidP="00F116A3">
      <w:pPr>
        <w:spacing w:before="100" w:beforeAutospacing="1" w:after="100" w:afterAutospacing="1"/>
        <w:jc w:val="left"/>
        <w:rPr>
          <w:rFonts w:cs="Arial"/>
          <w:szCs w:val="22"/>
          <w:lang w:val="en" w:eastAsia="en-GB"/>
        </w:rPr>
      </w:pPr>
      <w:r w:rsidRPr="00F116A3">
        <w:rPr>
          <w:rFonts w:cs="Arial"/>
          <w:szCs w:val="22"/>
          <w:lang w:val="en" w:eastAsia="en-GB"/>
        </w:rPr>
        <w:t>SIGNATURE:</w:t>
      </w:r>
    </w:p>
    <w:p w:rsidR="00251EF6" w:rsidRDefault="00F116A3" w:rsidP="00F116A3">
      <w:pPr>
        <w:spacing w:before="100" w:beforeAutospacing="1" w:after="100" w:afterAutospacing="1"/>
        <w:jc w:val="left"/>
        <w:rPr>
          <w:rFonts w:cs="Arial"/>
          <w:szCs w:val="22"/>
          <w:lang w:val="en" w:eastAsia="en-GB"/>
        </w:rPr>
      </w:pPr>
      <w:r w:rsidRPr="00F116A3">
        <w:rPr>
          <w:rFonts w:cs="Arial"/>
          <w:szCs w:val="22"/>
          <w:lang w:val="en" w:eastAsia="en-GB"/>
        </w:rPr>
        <w:t xml:space="preserve"> NAME: </w:t>
      </w:r>
    </w:p>
    <w:p w:rsidR="00251EF6" w:rsidRDefault="00F116A3" w:rsidP="00F116A3">
      <w:pPr>
        <w:spacing w:before="100" w:beforeAutospacing="1" w:after="100" w:afterAutospacing="1"/>
        <w:jc w:val="left"/>
        <w:rPr>
          <w:rFonts w:cs="Arial"/>
          <w:szCs w:val="22"/>
          <w:lang w:val="en" w:eastAsia="en-GB"/>
        </w:rPr>
      </w:pPr>
      <w:r w:rsidRPr="00F116A3">
        <w:rPr>
          <w:rFonts w:cs="Arial"/>
          <w:szCs w:val="22"/>
          <w:lang w:val="en" w:eastAsia="en-GB"/>
        </w:rPr>
        <w:t xml:space="preserve">POSITION: </w:t>
      </w:r>
    </w:p>
    <w:p w:rsidR="00251EF6" w:rsidRDefault="00F116A3" w:rsidP="00F116A3">
      <w:pPr>
        <w:spacing w:before="100" w:beforeAutospacing="1" w:after="100" w:afterAutospacing="1"/>
        <w:jc w:val="left"/>
        <w:rPr>
          <w:rFonts w:cs="Arial"/>
          <w:szCs w:val="22"/>
          <w:lang w:val="en" w:eastAsia="en-GB"/>
        </w:rPr>
      </w:pPr>
      <w:r w:rsidRPr="00F116A3">
        <w:rPr>
          <w:rFonts w:cs="Arial"/>
          <w:szCs w:val="22"/>
          <w:lang w:val="en" w:eastAsia="en-GB"/>
        </w:rPr>
        <w:t xml:space="preserve">BUSINESS: ADDRESS: </w:t>
      </w:r>
    </w:p>
    <w:p w:rsidR="00251EF6" w:rsidRDefault="00251EF6" w:rsidP="00F116A3">
      <w:pPr>
        <w:spacing w:before="100" w:beforeAutospacing="1" w:after="100" w:afterAutospacing="1"/>
        <w:jc w:val="left"/>
        <w:rPr>
          <w:rFonts w:cs="Arial"/>
          <w:szCs w:val="22"/>
          <w:lang w:val="en" w:eastAsia="en-GB"/>
        </w:rPr>
      </w:pPr>
    </w:p>
    <w:p w:rsidR="00251EF6" w:rsidRDefault="00251EF6" w:rsidP="00F116A3">
      <w:pPr>
        <w:spacing w:before="100" w:beforeAutospacing="1" w:after="100" w:afterAutospacing="1"/>
        <w:jc w:val="left"/>
        <w:rPr>
          <w:rFonts w:cs="Arial"/>
          <w:szCs w:val="22"/>
          <w:lang w:val="en" w:eastAsia="en-GB"/>
        </w:rPr>
      </w:pPr>
    </w:p>
    <w:p w:rsidR="00F116A3" w:rsidRPr="00F116A3" w:rsidRDefault="00F116A3" w:rsidP="00F116A3">
      <w:pPr>
        <w:spacing w:before="100" w:beforeAutospacing="1" w:after="100" w:afterAutospacing="1"/>
        <w:jc w:val="left"/>
        <w:rPr>
          <w:rFonts w:cs="Arial"/>
          <w:szCs w:val="22"/>
          <w:lang w:val="en" w:eastAsia="en-GB"/>
        </w:rPr>
      </w:pPr>
      <w:r w:rsidRPr="00F116A3">
        <w:rPr>
          <w:rFonts w:cs="Arial"/>
          <w:szCs w:val="22"/>
          <w:lang w:val="en" w:eastAsia="en-GB"/>
        </w:rPr>
        <w:t>DATE:</w:t>
      </w:r>
    </w:p>
    <w:sectPr w:rsidR="00F116A3" w:rsidRPr="00F116A3" w:rsidSect="006A6132">
      <w:footerReference w:type="first" r:id="rId11"/>
      <w:pgSz w:w="11909" w:h="16834" w:code="9"/>
      <w:pgMar w:top="672" w:right="1440" w:bottom="1871" w:left="1440" w:header="426" w:footer="3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CB" w:rsidRDefault="006952CB">
      <w:r>
        <w:separator/>
      </w:r>
    </w:p>
  </w:endnote>
  <w:endnote w:type="continuationSeparator" w:id="0">
    <w:p w:rsidR="006952CB" w:rsidRDefault="0069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E00" w:rsidRDefault="00993238" w:rsidP="00BA03BB">
    <w:pPr>
      <w:spacing w:before="30"/>
      <w:ind w:left="-851" w:right="-752"/>
      <w:jc w:val="center"/>
      <w:rPr>
        <w:b/>
        <w:sz w:val="24"/>
        <w:szCs w:val="24"/>
      </w:rPr>
    </w:pPr>
    <w:r>
      <w:rPr>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5pt;height:7.5pt" o:hrpct="0" o:hralign="center" o:hr="t">
          <v:imagedata r:id="rId1" o:title="MC900072691[1]"/>
        </v:shape>
      </w:pict>
    </w:r>
  </w:p>
  <w:p w:rsidR="00D01E00" w:rsidRPr="00FD13EC" w:rsidRDefault="00D01E00" w:rsidP="00BA03BB">
    <w:pPr>
      <w:ind w:left="-851" w:right="-752"/>
      <w:jc w:val="center"/>
      <w:rPr>
        <w:b/>
        <w:szCs w:val="22"/>
      </w:rPr>
    </w:pPr>
    <w:r w:rsidRPr="00FD13EC">
      <w:rPr>
        <w:b/>
        <w:szCs w:val="22"/>
      </w:rPr>
      <w:t>Requests for alternative formats will be considered on an individual basis.</w:t>
    </w:r>
  </w:p>
  <w:p w:rsidR="00D01E00" w:rsidRPr="00FD13EC" w:rsidRDefault="00D01E00" w:rsidP="00BA03BB">
    <w:pPr>
      <w:ind w:left="-851" w:right="-752"/>
      <w:jc w:val="center"/>
      <w:rPr>
        <w:b/>
        <w:szCs w:val="22"/>
      </w:rPr>
    </w:pPr>
    <w:r w:rsidRPr="00FD13EC">
      <w:rPr>
        <w:b/>
        <w:szCs w:val="22"/>
      </w:rPr>
      <w:t xml:space="preserve">Please telephone 01884 255255 or email </w:t>
    </w:r>
    <w:hyperlink r:id="rId2" w:history="1">
      <w:r w:rsidRPr="00FD13EC">
        <w:rPr>
          <w:rStyle w:val="Hyperlink"/>
          <w:b/>
          <w:szCs w:val="22"/>
        </w:rPr>
        <w:t>customerfirst@middevon.gov.uk</w:t>
      </w:r>
    </w:hyperlink>
  </w:p>
  <w:p w:rsidR="00D01E00" w:rsidRDefault="00D01E00" w:rsidP="00BA03BB">
    <w:pPr>
      <w:pStyle w:val="Footer"/>
      <w:ind w:left="-851" w:right="-752"/>
      <w:rPr>
        <w:sz w:val="16"/>
      </w:rPr>
    </w:pPr>
  </w:p>
  <w:p w:rsidR="00D01E00" w:rsidRPr="008F3572" w:rsidRDefault="00D01E00" w:rsidP="00BA03BB">
    <w:pPr>
      <w:pStyle w:val="Footer"/>
      <w:ind w:left="-851" w:right="-752"/>
      <w:jc w:val="center"/>
      <w:rPr>
        <w:sz w:val="16"/>
        <w:szCs w:val="16"/>
      </w:rPr>
    </w:pPr>
    <w:r w:rsidRPr="005651EF">
      <w:rPr>
        <w:sz w:val="16"/>
        <w:szCs w:val="16"/>
      </w:rPr>
      <w:t xml:space="preserve">To contact your local </w:t>
    </w:r>
    <w:r w:rsidRPr="005651EF">
      <w:rPr>
        <w:sz w:val="16"/>
        <w:szCs w:val="16"/>
        <w:lang w:val="en-GB"/>
      </w:rPr>
      <w:t>Councillor</w:t>
    </w:r>
    <w:r w:rsidRPr="005651EF">
      <w:rPr>
        <w:sz w:val="16"/>
        <w:szCs w:val="16"/>
      </w:rPr>
      <w:t>, his/her name and address can be obtained by visiting our website or telephoning Customer First on 01884 25525</w:t>
    </w:r>
    <w:r>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CB" w:rsidRDefault="006952CB">
      <w:r>
        <w:separator/>
      </w:r>
    </w:p>
  </w:footnote>
  <w:footnote w:type="continuationSeparator" w:id="0">
    <w:p w:rsidR="006952CB" w:rsidRDefault="00695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E0E"/>
    <w:multiLevelType w:val="hybridMultilevel"/>
    <w:tmpl w:val="B7FA74D6"/>
    <w:lvl w:ilvl="0" w:tplc="3D5EA828">
      <w:start w:val="1884"/>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11C38"/>
    <w:multiLevelType w:val="hybridMultilevel"/>
    <w:tmpl w:val="CE5414CC"/>
    <w:lvl w:ilvl="0" w:tplc="92E4C7D4">
      <w:start w:val="1884"/>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F491B"/>
    <w:multiLevelType w:val="hybridMultilevel"/>
    <w:tmpl w:val="25301A8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AD045A"/>
    <w:multiLevelType w:val="hybridMultilevel"/>
    <w:tmpl w:val="F6B28D5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032351"/>
    <w:multiLevelType w:val="hybridMultilevel"/>
    <w:tmpl w:val="21D076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021C24"/>
    <w:multiLevelType w:val="hybridMultilevel"/>
    <w:tmpl w:val="E228A042"/>
    <w:lvl w:ilvl="0" w:tplc="74F44686">
      <w:start w:val="6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8141B9"/>
    <w:multiLevelType w:val="singleLevel"/>
    <w:tmpl w:val="4B7E9294"/>
    <w:lvl w:ilvl="0">
      <w:start w:val="1"/>
      <w:numFmt w:val="lowerLetter"/>
      <w:lvlText w:val="%1)"/>
      <w:lvlJc w:val="left"/>
      <w:pPr>
        <w:tabs>
          <w:tab w:val="num" w:pos="720"/>
        </w:tabs>
        <w:ind w:left="720" w:hanging="720"/>
      </w:pPr>
      <w:rPr>
        <w:rFonts w:hint="default"/>
      </w:rPr>
    </w:lvl>
  </w:abstractNum>
  <w:abstractNum w:abstractNumId="7" w15:restartNumberingAfterBreak="0">
    <w:nsid w:val="3EC8513C"/>
    <w:multiLevelType w:val="hybridMultilevel"/>
    <w:tmpl w:val="032882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F979C7"/>
    <w:multiLevelType w:val="singleLevel"/>
    <w:tmpl w:val="3BB64130"/>
    <w:lvl w:ilvl="0">
      <w:start w:val="1"/>
      <w:numFmt w:val="decimal"/>
      <w:lvlText w:val="%1"/>
      <w:lvlJc w:val="left"/>
      <w:pPr>
        <w:tabs>
          <w:tab w:val="num" w:pos="720"/>
        </w:tabs>
        <w:ind w:left="720" w:hanging="720"/>
      </w:pPr>
      <w:rPr>
        <w:rFonts w:hint="default"/>
      </w:rPr>
    </w:lvl>
  </w:abstractNum>
  <w:abstractNum w:abstractNumId="9" w15:restartNumberingAfterBreak="0">
    <w:nsid w:val="662D0CE2"/>
    <w:multiLevelType w:val="hybridMultilevel"/>
    <w:tmpl w:val="DA02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C94CB2"/>
    <w:multiLevelType w:val="hybridMultilevel"/>
    <w:tmpl w:val="CE66D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6226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A0A56AD"/>
    <w:multiLevelType w:val="hybridMultilevel"/>
    <w:tmpl w:val="DE202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18739F"/>
    <w:multiLevelType w:val="hybridMultilevel"/>
    <w:tmpl w:val="52E820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B046D4"/>
    <w:multiLevelType w:val="hybridMultilevel"/>
    <w:tmpl w:val="07BCF3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063F15"/>
    <w:multiLevelType w:val="hybridMultilevel"/>
    <w:tmpl w:val="5B1010C6"/>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8"/>
  </w:num>
  <w:num w:numId="4">
    <w:abstractNumId w:val="5"/>
  </w:num>
  <w:num w:numId="5">
    <w:abstractNumId w:val="13"/>
  </w:num>
  <w:num w:numId="6">
    <w:abstractNumId w:val="4"/>
  </w:num>
  <w:num w:numId="7">
    <w:abstractNumId w:val="3"/>
  </w:num>
  <w:num w:numId="8">
    <w:abstractNumId w:val="2"/>
  </w:num>
  <w:num w:numId="9">
    <w:abstractNumId w:val="15"/>
  </w:num>
  <w:num w:numId="10">
    <w:abstractNumId w:val="1"/>
  </w:num>
  <w:num w:numId="11">
    <w:abstractNumId w:val="0"/>
  </w:num>
  <w:num w:numId="12">
    <w:abstractNumId w:val="10"/>
  </w:num>
  <w:num w:numId="13">
    <w:abstractNumId w:val="9"/>
  </w:num>
  <w:num w:numId="14">
    <w:abstractNumId w:val="12"/>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strokecolor="#969696">
      <v:stroke color="#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47"/>
    <w:rsid w:val="00005AF6"/>
    <w:rsid w:val="00023121"/>
    <w:rsid w:val="00072B0D"/>
    <w:rsid w:val="0008158D"/>
    <w:rsid w:val="0009164A"/>
    <w:rsid w:val="000B46BD"/>
    <w:rsid w:val="000B59EE"/>
    <w:rsid w:val="000C65C2"/>
    <w:rsid w:val="000D0FA4"/>
    <w:rsid w:val="00100D74"/>
    <w:rsid w:val="00160770"/>
    <w:rsid w:val="001B0284"/>
    <w:rsid w:val="001B147A"/>
    <w:rsid w:val="001E226F"/>
    <w:rsid w:val="00251EF6"/>
    <w:rsid w:val="00256B62"/>
    <w:rsid w:val="00266342"/>
    <w:rsid w:val="00294966"/>
    <w:rsid w:val="002E66B0"/>
    <w:rsid w:val="00350F90"/>
    <w:rsid w:val="00351A76"/>
    <w:rsid w:val="003D7F51"/>
    <w:rsid w:val="004000D0"/>
    <w:rsid w:val="004337D2"/>
    <w:rsid w:val="00456AB5"/>
    <w:rsid w:val="00470566"/>
    <w:rsid w:val="004A252C"/>
    <w:rsid w:val="004C5DA0"/>
    <w:rsid w:val="004E3D6D"/>
    <w:rsid w:val="004F00DB"/>
    <w:rsid w:val="004F0182"/>
    <w:rsid w:val="004F71B2"/>
    <w:rsid w:val="00503653"/>
    <w:rsid w:val="00511235"/>
    <w:rsid w:val="00516CAF"/>
    <w:rsid w:val="00533F1F"/>
    <w:rsid w:val="005651EF"/>
    <w:rsid w:val="005A2FF7"/>
    <w:rsid w:val="005A7CF2"/>
    <w:rsid w:val="00623109"/>
    <w:rsid w:val="00624146"/>
    <w:rsid w:val="006828FE"/>
    <w:rsid w:val="006952CB"/>
    <w:rsid w:val="006975DE"/>
    <w:rsid w:val="006A6132"/>
    <w:rsid w:val="006C0278"/>
    <w:rsid w:val="006D44A6"/>
    <w:rsid w:val="006F1407"/>
    <w:rsid w:val="007208AE"/>
    <w:rsid w:val="00732026"/>
    <w:rsid w:val="0075562B"/>
    <w:rsid w:val="00760E94"/>
    <w:rsid w:val="007973EC"/>
    <w:rsid w:val="007F5E54"/>
    <w:rsid w:val="00834B15"/>
    <w:rsid w:val="008440EC"/>
    <w:rsid w:val="008468DB"/>
    <w:rsid w:val="008634E9"/>
    <w:rsid w:val="00873F6A"/>
    <w:rsid w:val="00874EFD"/>
    <w:rsid w:val="008D302E"/>
    <w:rsid w:val="008D312C"/>
    <w:rsid w:val="008F3572"/>
    <w:rsid w:val="0091401F"/>
    <w:rsid w:val="00915265"/>
    <w:rsid w:val="00924C90"/>
    <w:rsid w:val="00927ED7"/>
    <w:rsid w:val="0093031A"/>
    <w:rsid w:val="00936B64"/>
    <w:rsid w:val="00971D19"/>
    <w:rsid w:val="00993238"/>
    <w:rsid w:val="009C37E1"/>
    <w:rsid w:val="009C5215"/>
    <w:rsid w:val="00A46DEE"/>
    <w:rsid w:val="00A55EFD"/>
    <w:rsid w:val="00A704ED"/>
    <w:rsid w:val="00A9024D"/>
    <w:rsid w:val="00AA2A2C"/>
    <w:rsid w:val="00AA3F17"/>
    <w:rsid w:val="00AC7CEE"/>
    <w:rsid w:val="00AD6C5F"/>
    <w:rsid w:val="00AF1846"/>
    <w:rsid w:val="00AF607E"/>
    <w:rsid w:val="00B16E0D"/>
    <w:rsid w:val="00B3717B"/>
    <w:rsid w:val="00B635B4"/>
    <w:rsid w:val="00BA03BB"/>
    <w:rsid w:val="00BA4B6B"/>
    <w:rsid w:val="00BD05A0"/>
    <w:rsid w:val="00BD1CA9"/>
    <w:rsid w:val="00C22B3D"/>
    <w:rsid w:val="00C50F79"/>
    <w:rsid w:val="00C64547"/>
    <w:rsid w:val="00C76750"/>
    <w:rsid w:val="00CA347D"/>
    <w:rsid w:val="00CE3FAF"/>
    <w:rsid w:val="00D00AFF"/>
    <w:rsid w:val="00D01E00"/>
    <w:rsid w:val="00D0779D"/>
    <w:rsid w:val="00D33CE7"/>
    <w:rsid w:val="00D51DF1"/>
    <w:rsid w:val="00D77CA9"/>
    <w:rsid w:val="00D82BEB"/>
    <w:rsid w:val="00DD181A"/>
    <w:rsid w:val="00E309C3"/>
    <w:rsid w:val="00E52900"/>
    <w:rsid w:val="00E95C9D"/>
    <w:rsid w:val="00EA1FEE"/>
    <w:rsid w:val="00ED4F68"/>
    <w:rsid w:val="00F116A3"/>
    <w:rsid w:val="00F22737"/>
    <w:rsid w:val="00F334F8"/>
    <w:rsid w:val="00F95A0A"/>
    <w:rsid w:val="00FD1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49" strokecolor="#969696">
      <v:stroke color="#969696"/>
    </o:shapedefaults>
    <o:shapelayout v:ext="edit">
      <o:idmap v:ext="edit" data="1"/>
    </o:shapelayout>
  </w:shapeDefaults>
  <w:decimalSymbol w:val="."/>
  <w:listSeparator w:val=","/>
  <w14:docId w14:val="4B03B602"/>
  <w15:docId w15:val="{5C9A1D57-2CC7-41C1-874D-D9BE22B6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lang w:val="en-US"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jc w:val="center"/>
      <w:outlineLvl w:val="3"/>
    </w:pPr>
    <w:rPr>
      <w:b/>
      <w:sz w:val="24"/>
      <w:u w:val="single"/>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qFormat/>
    <w:pPr>
      <w:keepNext/>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GB"/>
    </w:rPr>
  </w:style>
  <w:style w:type="paragraph" w:customStyle="1" w:styleId="LetterRefs">
    <w:name w:val="Letter Refs"/>
    <w:basedOn w:val="Normal"/>
    <w:rPr>
      <w:sz w:val="16"/>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
    <w:name w:val="Body Text"/>
    <w:basedOn w:val="Normal"/>
    <w:pPr>
      <w:outlineLvl w:val="0"/>
    </w:pPr>
    <w:rPr>
      <w:b/>
      <w:sz w:val="24"/>
      <w:u w:val="single"/>
    </w:rPr>
  </w:style>
  <w:style w:type="paragraph" w:styleId="BodyText2">
    <w:name w:val="Body Text 2"/>
    <w:basedOn w:val="Normal"/>
    <w:pPr>
      <w:outlineLvl w:val="0"/>
    </w:pPr>
    <w:rPr>
      <w:sz w:val="24"/>
    </w:rPr>
  </w:style>
  <w:style w:type="paragraph" w:styleId="Caption">
    <w:name w:val="caption"/>
    <w:basedOn w:val="Normal"/>
    <w:next w:val="Normal"/>
    <w:qFormat/>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b/>
      <w:snapToGrid w:val="0"/>
      <w:sz w:val="24"/>
    </w:rPr>
  </w:style>
  <w:style w:type="character" w:styleId="FollowedHyperlink">
    <w:name w:val="FollowedHyperlink"/>
    <w:rPr>
      <w:color w:val="800080"/>
      <w:u w:val="single"/>
    </w:rPr>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0B46B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011555">
      <w:bodyDiv w:val="1"/>
      <w:marLeft w:val="0"/>
      <w:marRight w:val="0"/>
      <w:marTop w:val="0"/>
      <w:marBottom w:val="0"/>
      <w:divBdr>
        <w:top w:val="none" w:sz="0" w:space="0" w:color="auto"/>
        <w:left w:val="none" w:sz="0" w:space="0" w:color="auto"/>
        <w:bottom w:val="none" w:sz="0" w:space="0" w:color="auto"/>
        <w:right w:val="none" w:sz="0" w:space="0" w:color="auto"/>
      </w:divBdr>
      <w:divsChild>
        <w:div w:id="433865740">
          <w:marLeft w:val="0"/>
          <w:marRight w:val="0"/>
          <w:marTop w:val="0"/>
          <w:marBottom w:val="0"/>
          <w:divBdr>
            <w:top w:val="none" w:sz="0" w:space="0" w:color="auto"/>
            <w:left w:val="none" w:sz="0" w:space="0" w:color="auto"/>
            <w:bottom w:val="none" w:sz="0" w:space="0" w:color="auto"/>
            <w:right w:val="none" w:sz="0" w:space="0" w:color="auto"/>
          </w:divBdr>
          <w:divsChild>
            <w:div w:id="635568532">
              <w:marLeft w:val="0"/>
              <w:marRight w:val="0"/>
              <w:marTop w:val="0"/>
              <w:marBottom w:val="0"/>
              <w:divBdr>
                <w:top w:val="none" w:sz="0" w:space="0" w:color="auto"/>
                <w:left w:val="none" w:sz="0" w:space="0" w:color="auto"/>
                <w:bottom w:val="none" w:sz="0" w:space="0" w:color="auto"/>
                <w:right w:val="none" w:sz="0" w:space="0" w:color="auto"/>
              </w:divBdr>
              <w:divsChild>
                <w:div w:id="1439375817">
                  <w:marLeft w:val="0"/>
                  <w:marRight w:val="0"/>
                  <w:marTop w:val="0"/>
                  <w:marBottom w:val="0"/>
                  <w:divBdr>
                    <w:top w:val="none" w:sz="0" w:space="0" w:color="auto"/>
                    <w:left w:val="none" w:sz="0" w:space="0" w:color="auto"/>
                    <w:bottom w:val="none" w:sz="0" w:space="0" w:color="auto"/>
                    <w:right w:val="none" w:sz="0" w:space="0" w:color="auto"/>
                  </w:divBdr>
                  <w:divsChild>
                    <w:div w:id="1899052836">
                      <w:marLeft w:val="0"/>
                      <w:marRight w:val="0"/>
                      <w:marTop w:val="0"/>
                      <w:marBottom w:val="0"/>
                      <w:divBdr>
                        <w:top w:val="none" w:sz="0" w:space="0" w:color="auto"/>
                        <w:left w:val="none" w:sz="0" w:space="0" w:color="auto"/>
                        <w:bottom w:val="none" w:sz="0" w:space="0" w:color="auto"/>
                        <w:right w:val="none" w:sz="0" w:space="0" w:color="auto"/>
                      </w:divBdr>
                      <w:divsChild>
                        <w:div w:id="1893930362">
                          <w:marLeft w:val="0"/>
                          <w:marRight w:val="0"/>
                          <w:marTop w:val="0"/>
                          <w:marBottom w:val="0"/>
                          <w:divBdr>
                            <w:top w:val="none" w:sz="0" w:space="0" w:color="auto"/>
                            <w:left w:val="none" w:sz="0" w:space="0" w:color="auto"/>
                            <w:bottom w:val="none" w:sz="0" w:space="0" w:color="auto"/>
                            <w:right w:val="none" w:sz="0" w:space="0" w:color="auto"/>
                          </w:divBdr>
                          <w:divsChild>
                            <w:div w:id="3856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024825">
      <w:bodyDiv w:val="1"/>
      <w:marLeft w:val="0"/>
      <w:marRight w:val="0"/>
      <w:marTop w:val="0"/>
      <w:marBottom w:val="0"/>
      <w:divBdr>
        <w:top w:val="none" w:sz="0" w:space="0" w:color="auto"/>
        <w:left w:val="none" w:sz="0" w:space="0" w:color="auto"/>
        <w:bottom w:val="none" w:sz="0" w:space="0" w:color="auto"/>
        <w:right w:val="none" w:sz="0" w:space="0" w:color="auto"/>
      </w:divBdr>
      <w:divsChild>
        <w:div w:id="30351453">
          <w:marLeft w:val="0"/>
          <w:marRight w:val="0"/>
          <w:marTop w:val="0"/>
          <w:marBottom w:val="0"/>
          <w:divBdr>
            <w:top w:val="none" w:sz="0" w:space="0" w:color="auto"/>
            <w:left w:val="none" w:sz="0" w:space="0" w:color="auto"/>
            <w:bottom w:val="none" w:sz="0" w:space="0" w:color="auto"/>
            <w:right w:val="none" w:sz="0" w:space="0" w:color="auto"/>
          </w:divBdr>
          <w:divsChild>
            <w:div w:id="1498569247">
              <w:marLeft w:val="0"/>
              <w:marRight w:val="0"/>
              <w:marTop w:val="0"/>
              <w:marBottom w:val="0"/>
              <w:divBdr>
                <w:top w:val="none" w:sz="0" w:space="0" w:color="auto"/>
                <w:left w:val="none" w:sz="0" w:space="0" w:color="auto"/>
                <w:bottom w:val="none" w:sz="0" w:space="0" w:color="auto"/>
                <w:right w:val="none" w:sz="0" w:space="0" w:color="auto"/>
              </w:divBdr>
              <w:divsChild>
                <w:div w:id="1669409023">
                  <w:marLeft w:val="0"/>
                  <w:marRight w:val="0"/>
                  <w:marTop w:val="0"/>
                  <w:marBottom w:val="0"/>
                  <w:divBdr>
                    <w:top w:val="none" w:sz="0" w:space="0" w:color="auto"/>
                    <w:left w:val="none" w:sz="0" w:space="0" w:color="auto"/>
                    <w:bottom w:val="none" w:sz="0" w:space="0" w:color="auto"/>
                    <w:right w:val="none" w:sz="0" w:space="0" w:color="auto"/>
                  </w:divBdr>
                  <w:divsChild>
                    <w:div w:id="894045915">
                      <w:marLeft w:val="0"/>
                      <w:marRight w:val="0"/>
                      <w:marTop w:val="0"/>
                      <w:marBottom w:val="0"/>
                      <w:divBdr>
                        <w:top w:val="none" w:sz="0" w:space="0" w:color="auto"/>
                        <w:left w:val="none" w:sz="0" w:space="0" w:color="auto"/>
                        <w:bottom w:val="none" w:sz="0" w:space="0" w:color="auto"/>
                        <w:right w:val="none" w:sz="0" w:space="0" w:color="auto"/>
                      </w:divBdr>
                      <w:divsChild>
                        <w:div w:id="2134710231">
                          <w:marLeft w:val="0"/>
                          <w:marRight w:val="0"/>
                          <w:marTop w:val="0"/>
                          <w:marBottom w:val="0"/>
                          <w:divBdr>
                            <w:top w:val="none" w:sz="0" w:space="0" w:color="auto"/>
                            <w:left w:val="none" w:sz="0" w:space="0" w:color="auto"/>
                            <w:bottom w:val="none" w:sz="0" w:space="0" w:color="auto"/>
                            <w:right w:val="none" w:sz="0" w:space="0" w:color="auto"/>
                          </w:divBdr>
                          <w:divsChild>
                            <w:div w:id="21290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business-rates-nursery-childcare-discount-2021-to-2022-local-authority-guidance" TargetMode="External"/><Relationship Id="rId4" Type="http://schemas.openxmlformats.org/officeDocument/2006/relationships/settings" Target="settings.xml"/><Relationship Id="rId9" Type="http://schemas.openxmlformats.org/officeDocument/2006/relationships/hyperlink" Target="https://www.middevon.gov.uk/business/business-rates/view-your-business-rates-account-onlin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ustomerfirst@middev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ddcsan\Shared\Revenues\Word%20Templates\revenues%20letterhead-fw%20irr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BAF63-F10A-41F8-923B-6CDB8667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revenues letterhead-fw irrv</Template>
  <TotalTime>0</TotalTime>
  <Pages>4</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mddc</Company>
  <LinksUpToDate>false</LinksUpToDate>
  <CharactersWithSpaces>5232</CharactersWithSpaces>
  <SharedDoc>false</SharedDoc>
  <HLinks>
    <vt:vector size="6" baseType="variant">
      <vt:variant>
        <vt:i4>2031743</vt:i4>
      </vt:variant>
      <vt:variant>
        <vt:i4>0</vt:i4>
      </vt:variant>
      <vt:variant>
        <vt:i4>0</vt:i4>
      </vt:variant>
      <vt:variant>
        <vt:i4>5</vt:i4>
      </vt:variant>
      <vt:variant>
        <vt:lpwstr>mailto:customerfirst@middevon.gov.uk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Wilkinson</dc:creator>
  <cp:lastModifiedBy>Donna Piercy</cp:lastModifiedBy>
  <cp:revision>2</cp:revision>
  <cp:lastPrinted>2012-01-11T15:36:00Z</cp:lastPrinted>
  <dcterms:created xsi:type="dcterms:W3CDTF">2021-03-25T14:30:00Z</dcterms:created>
  <dcterms:modified xsi:type="dcterms:W3CDTF">2021-03-25T14:30:00Z</dcterms:modified>
</cp:coreProperties>
</file>