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BBA64" w14:textId="41E0E5FA" w:rsidR="001B2F9E" w:rsidRPr="00576973" w:rsidRDefault="001B2F9E" w:rsidP="002F718F">
      <w:pPr>
        <w:pStyle w:val="EHRBodytext"/>
        <w:ind w:left="595" w:firstLine="0"/>
        <w:jc w:val="center"/>
        <w:rPr>
          <w:sz w:val="48"/>
        </w:rPr>
      </w:pPr>
    </w:p>
    <w:p w14:paraId="688E8ECD" w14:textId="03117547" w:rsidR="001B2F9E" w:rsidRPr="00576973" w:rsidRDefault="00F55527" w:rsidP="00F55527">
      <w:pPr>
        <w:pStyle w:val="EHRnon-numberedBODY"/>
        <w:jc w:val="center"/>
      </w:pPr>
      <w:r w:rsidRPr="00D34B90">
        <w:rPr>
          <w:b/>
          <w:noProof/>
          <w:sz w:val="36"/>
          <w:szCs w:val="36"/>
          <w:lang w:eastAsia="en-GB"/>
        </w:rPr>
        <w:drawing>
          <wp:inline distT="0" distB="0" distL="0" distR="0" wp14:anchorId="4FCCCC81" wp14:editId="7ECE550B">
            <wp:extent cx="1170305" cy="926465"/>
            <wp:effectExtent l="0" t="0" r="0" b="698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0305" cy="926465"/>
                    </a:xfrm>
                    <a:prstGeom prst="rect">
                      <a:avLst/>
                    </a:prstGeom>
                    <a:noFill/>
                  </pic:spPr>
                </pic:pic>
              </a:graphicData>
            </a:graphic>
          </wp:inline>
        </w:drawing>
      </w:r>
    </w:p>
    <w:p w14:paraId="40092AB6" w14:textId="77777777" w:rsidR="00A96F97" w:rsidRPr="00576973" w:rsidRDefault="00A96F97" w:rsidP="002F718F">
      <w:pPr>
        <w:pStyle w:val="EHRnon-numberedBODY"/>
      </w:pPr>
    </w:p>
    <w:p w14:paraId="7D0E4CBD" w14:textId="77777777" w:rsidR="00F44DB3" w:rsidRPr="00576973" w:rsidRDefault="00F44DB3" w:rsidP="002F718F">
      <w:pPr>
        <w:pStyle w:val="EHRnon-numberedBODY"/>
      </w:pPr>
    </w:p>
    <w:p w14:paraId="3E83DF72" w14:textId="77777777" w:rsidR="00E47212" w:rsidRPr="00576973" w:rsidRDefault="00E47212" w:rsidP="00302A19">
      <w:pPr>
        <w:pStyle w:val="EHRnon-numberedBODY"/>
        <w:jc w:val="center"/>
        <w:rPr>
          <w:b/>
          <w:sz w:val="48"/>
          <w:szCs w:val="48"/>
        </w:rPr>
      </w:pPr>
    </w:p>
    <w:p w14:paraId="20052C63" w14:textId="0E9D2AE9" w:rsidR="00E47212" w:rsidRPr="00576973" w:rsidRDefault="00F55527" w:rsidP="00302A19">
      <w:pPr>
        <w:pStyle w:val="EHRnon-numberedBODY"/>
        <w:jc w:val="center"/>
        <w:rPr>
          <w:b/>
          <w:sz w:val="48"/>
          <w:szCs w:val="48"/>
        </w:rPr>
      </w:pPr>
      <w:r w:rsidRPr="00576973">
        <w:rPr>
          <w:b/>
          <w:sz w:val="48"/>
          <w:szCs w:val="48"/>
        </w:rPr>
        <w:t xml:space="preserve">Housing </w:t>
      </w:r>
      <w:r w:rsidR="00B42614" w:rsidRPr="00576973">
        <w:rPr>
          <w:b/>
          <w:sz w:val="48"/>
          <w:szCs w:val="48"/>
        </w:rPr>
        <w:t>Assistance Policy</w:t>
      </w:r>
      <w:r w:rsidRPr="00576973">
        <w:rPr>
          <w:b/>
          <w:sz w:val="48"/>
          <w:szCs w:val="48"/>
        </w:rPr>
        <w:t xml:space="preserve"> </w:t>
      </w:r>
    </w:p>
    <w:p w14:paraId="3AB85299" w14:textId="22508E8B" w:rsidR="001D23B7" w:rsidRPr="00576973" w:rsidRDefault="00410ADC" w:rsidP="6EA4C6E4">
      <w:pPr>
        <w:pStyle w:val="EHRnon-numberedBODY"/>
        <w:jc w:val="center"/>
        <w:rPr>
          <w:b/>
          <w:bCs/>
          <w:sz w:val="48"/>
          <w:szCs w:val="48"/>
        </w:rPr>
      </w:pPr>
      <w:r w:rsidRPr="00576973">
        <w:rPr>
          <w:b/>
          <w:bCs/>
          <w:sz w:val="48"/>
          <w:szCs w:val="48"/>
        </w:rPr>
        <w:t>202</w:t>
      </w:r>
      <w:r w:rsidR="00507AA3">
        <w:rPr>
          <w:b/>
          <w:bCs/>
          <w:sz w:val="48"/>
          <w:szCs w:val="48"/>
        </w:rPr>
        <w:t>6</w:t>
      </w:r>
      <w:r w:rsidR="00F55527" w:rsidRPr="00576973">
        <w:rPr>
          <w:b/>
          <w:bCs/>
          <w:sz w:val="48"/>
          <w:szCs w:val="48"/>
        </w:rPr>
        <w:t>-20</w:t>
      </w:r>
      <w:r w:rsidR="5D99972C" w:rsidRPr="00576973">
        <w:rPr>
          <w:b/>
          <w:bCs/>
          <w:sz w:val="48"/>
          <w:szCs w:val="48"/>
        </w:rPr>
        <w:t>2</w:t>
      </w:r>
      <w:r w:rsidR="00507AA3">
        <w:rPr>
          <w:b/>
          <w:bCs/>
          <w:sz w:val="48"/>
          <w:szCs w:val="48"/>
        </w:rPr>
        <w:t>9</w:t>
      </w:r>
    </w:p>
    <w:p w14:paraId="4C458030" w14:textId="77777777" w:rsidR="001B2F9E" w:rsidRPr="00576973" w:rsidRDefault="001B2F9E" w:rsidP="002F718F">
      <w:pPr>
        <w:pStyle w:val="EHRnon-numberedBODY"/>
      </w:pPr>
    </w:p>
    <w:p w14:paraId="28A2D829" w14:textId="77777777" w:rsidR="00F44DB3" w:rsidRPr="00576973" w:rsidRDefault="00F44DB3" w:rsidP="002F718F">
      <w:pPr>
        <w:pStyle w:val="EHRnon-numberedBODY"/>
      </w:pPr>
    </w:p>
    <w:p w14:paraId="1D2153D2" w14:textId="77777777" w:rsidR="000F2C26" w:rsidRPr="00576973" w:rsidRDefault="000F2C26" w:rsidP="002F718F">
      <w:pPr>
        <w:pStyle w:val="EHRnon-numberedBODY"/>
      </w:pPr>
    </w:p>
    <w:p w14:paraId="22996413" w14:textId="77777777" w:rsidR="000F2C26" w:rsidRPr="00576973" w:rsidRDefault="000F2C26" w:rsidP="002F718F">
      <w:pPr>
        <w:pStyle w:val="EHRnon-numberedBODY"/>
      </w:pPr>
    </w:p>
    <w:p w14:paraId="71A0FCFF" w14:textId="77777777" w:rsidR="000F2C26" w:rsidRPr="00576973" w:rsidRDefault="000F2C26" w:rsidP="002F718F">
      <w:pPr>
        <w:pStyle w:val="EHRnon-numberedBODY"/>
      </w:pPr>
    </w:p>
    <w:p w14:paraId="0A4B6D25" w14:textId="77777777" w:rsidR="00F44DB3" w:rsidRPr="00576973" w:rsidRDefault="00F44DB3" w:rsidP="002F718F">
      <w:pPr>
        <w:pStyle w:val="EHRnon-numberedBODY"/>
      </w:pPr>
    </w:p>
    <w:p w14:paraId="0AA6EC87" w14:textId="77777777" w:rsidR="00F44DB3" w:rsidRPr="00576973" w:rsidRDefault="00F44DB3" w:rsidP="002F718F">
      <w:pPr>
        <w:pStyle w:val="EHRnon-numberedBODY"/>
      </w:pPr>
    </w:p>
    <w:p w14:paraId="4816C982" w14:textId="686B61BD" w:rsidR="00847DDA" w:rsidRPr="00576973" w:rsidRDefault="00B42614" w:rsidP="002F718F">
      <w:pPr>
        <w:pStyle w:val="EHRnon-numberedBODY"/>
      </w:pPr>
      <w:r w:rsidRPr="00576973">
        <w:t>Date</w:t>
      </w:r>
      <w:r w:rsidR="00F55527" w:rsidRPr="00576973">
        <w:t xml:space="preserve"> adopted</w:t>
      </w:r>
      <w:r w:rsidRPr="00576973">
        <w:t xml:space="preserve">: </w:t>
      </w:r>
      <w:r w:rsidRPr="00576973">
        <w:tab/>
      </w:r>
      <w:r w:rsidR="00727A74">
        <w:t>16</w:t>
      </w:r>
      <w:r w:rsidR="00507AA3">
        <w:t xml:space="preserve"> June 2026</w:t>
      </w:r>
    </w:p>
    <w:p w14:paraId="0C448CFE" w14:textId="77777777" w:rsidR="00847DDA" w:rsidRPr="00576973" w:rsidRDefault="00770975" w:rsidP="00296E3A">
      <w:pPr>
        <w:pStyle w:val="EHRnon-numberedBODY"/>
        <w:spacing w:before="360" w:after="360"/>
        <w:rPr>
          <w:b/>
          <w:sz w:val="40"/>
          <w:szCs w:val="40"/>
        </w:rPr>
      </w:pPr>
      <w:r w:rsidRPr="00576973">
        <w:br w:type="page"/>
      </w:r>
      <w:r w:rsidR="00847DDA" w:rsidRPr="00576973">
        <w:rPr>
          <w:b/>
          <w:color w:val="2E74B5" w:themeColor="accent1" w:themeShade="BF"/>
          <w:sz w:val="40"/>
          <w:szCs w:val="40"/>
        </w:rPr>
        <w:lastRenderedPageBreak/>
        <w:t>Contents</w:t>
      </w:r>
    </w:p>
    <w:p w14:paraId="623C548C" w14:textId="5EA485D4" w:rsidR="004A05EA" w:rsidRDefault="00621DAA">
      <w:pPr>
        <w:pStyle w:val="TOC1"/>
        <w:tabs>
          <w:tab w:val="right" w:leader="dot" w:pos="9629"/>
        </w:tabs>
        <w:rPr>
          <w:rFonts w:asciiTheme="minorHAnsi" w:eastAsiaTheme="minorEastAsia" w:hAnsiTheme="minorHAnsi" w:cstheme="minorBidi"/>
          <w:b w:val="0"/>
          <w:noProof/>
          <w:kern w:val="2"/>
          <w:lang w:eastAsia="en-GB"/>
          <w14:ligatures w14:val="standardContextual"/>
        </w:rPr>
      </w:pPr>
      <w:r w:rsidRPr="00576973">
        <w:fldChar w:fldCharType="begin"/>
      </w:r>
      <w:r w:rsidRPr="00576973">
        <w:instrText xml:space="preserve"> TOC \h \z \t "EHR Major heading,1,EHR - Sub-heading1,2,EHR Sub-heading2,3,EHR Figure,4" </w:instrText>
      </w:r>
      <w:r w:rsidRPr="00576973">
        <w:fldChar w:fldCharType="separate"/>
      </w:r>
      <w:hyperlink w:anchor="_Toc227685033" w:history="1">
        <w:r w:rsidR="004A05EA" w:rsidRPr="00080EED">
          <w:rPr>
            <w:rStyle w:val="Hyperlink"/>
            <w:noProof/>
          </w:rPr>
          <w:t>1</w:t>
        </w:r>
        <w:r w:rsidR="004A05EA">
          <w:rPr>
            <w:rFonts w:asciiTheme="minorHAnsi" w:eastAsiaTheme="minorEastAsia" w:hAnsiTheme="minorHAnsi" w:cstheme="minorBidi"/>
            <w:b w:val="0"/>
            <w:noProof/>
            <w:kern w:val="2"/>
            <w:lang w:eastAsia="en-GB"/>
            <w14:ligatures w14:val="standardContextual"/>
          </w:rPr>
          <w:tab/>
        </w:r>
        <w:r w:rsidR="004A05EA" w:rsidRPr="00080EED">
          <w:rPr>
            <w:rStyle w:val="Hyperlink"/>
            <w:noProof/>
          </w:rPr>
          <w:t>Introduction</w:t>
        </w:r>
        <w:r w:rsidR="004A05EA">
          <w:rPr>
            <w:noProof/>
            <w:webHidden/>
          </w:rPr>
          <w:tab/>
        </w:r>
        <w:r w:rsidR="004A05EA">
          <w:rPr>
            <w:noProof/>
            <w:webHidden/>
          </w:rPr>
          <w:fldChar w:fldCharType="begin"/>
        </w:r>
        <w:r w:rsidR="004A05EA">
          <w:rPr>
            <w:noProof/>
            <w:webHidden/>
          </w:rPr>
          <w:instrText xml:space="preserve"> PAGEREF _Toc227685033 \h </w:instrText>
        </w:r>
        <w:r w:rsidR="004A05EA">
          <w:rPr>
            <w:noProof/>
            <w:webHidden/>
          </w:rPr>
        </w:r>
        <w:r w:rsidR="004A05EA">
          <w:rPr>
            <w:noProof/>
            <w:webHidden/>
          </w:rPr>
          <w:fldChar w:fldCharType="separate"/>
        </w:r>
        <w:r w:rsidR="004A05EA">
          <w:rPr>
            <w:noProof/>
            <w:webHidden/>
          </w:rPr>
          <w:t>5</w:t>
        </w:r>
        <w:r w:rsidR="004A05EA">
          <w:rPr>
            <w:noProof/>
            <w:webHidden/>
          </w:rPr>
          <w:fldChar w:fldCharType="end"/>
        </w:r>
      </w:hyperlink>
    </w:p>
    <w:p w14:paraId="3F8479F8" w14:textId="1BBE4484"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34" w:history="1">
        <w:r w:rsidRPr="00080EED">
          <w:rPr>
            <w:rStyle w:val="Hyperlink"/>
            <w:noProof/>
          </w:rPr>
          <w:t>1.1</w:t>
        </w:r>
        <w:r>
          <w:rPr>
            <w:rFonts w:asciiTheme="minorHAnsi" w:eastAsiaTheme="minorEastAsia" w:hAnsiTheme="minorHAnsi" w:cstheme="minorBidi"/>
            <w:noProof/>
            <w:kern w:val="2"/>
            <w:lang w:eastAsia="en-GB"/>
            <w14:ligatures w14:val="standardContextual"/>
          </w:rPr>
          <w:tab/>
        </w:r>
        <w:r w:rsidRPr="00080EED">
          <w:rPr>
            <w:rStyle w:val="Hyperlink"/>
            <w:noProof/>
          </w:rPr>
          <w:t>Purpose</w:t>
        </w:r>
        <w:r>
          <w:rPr>
            <w:noProof/>
            <w:webHidden/>
          </w:rPr>
          <w:tab/>
        </w:r>
        <w:r>
          <w:rPr>
            <w:noProof/>
            <w:webHidden/>
          </w:rPr>
          <w:fldChar w:fldCharType="begin"/>
        </w:r>
        <w:r>
          <w:rPr>
            <w:noProof/>
            <w:webHidden/>
          </w:rPr>
          <w:instrText xml:space="preserve"> PAGEREF _Toc227685034 \h </w:instrText>
        </w:r>
        <w:r>
          <w:rPr>
            <w:noProof/>
            <w:webHidden/>
          </w:rPr>
        </w:r>
        <w:r>
          <w:rPr>
            <w:noProof/>
            <w:webHidden/>
          </w:rPr>
          <w:fldChar w:fldCharType="separate"/>
        </w:r>
        <w:r>
          <w:rPr>
            <w:noProof/>
            <w:webHidden/>
          </w:rPr>
          <w:t>5</w:t>
        </w:r>
        <w:r>
          <w:rPr>
            <w:noProof/>
            <w:webHidden/>
          </w:rPr>
          <w:fldChar w:fldCharType="end"/>
        </w:r>
      </w:hyperlink>
    </w:p>
    <w:p w14:paraId="5847E347" w14:textId="4652EEA8"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35" w:history="1">
        <w:r w:rsidRPr="00080EED">
          <w:rPr>
            <w:rStyle w:val="Hyperlink"/>
            <w:noProof/>
            <w:lang w:eastAsia="en-GB"/>
          </w:rPr>
          <w:t>1.2</w:t>
        </w:r>
        <w:r>
          <w:rPr>
            <w:rFonts w:asciiTheme="minorHAnsi" w:eastAsiaTheme="minorEastAsia" w:hAnsiTheme="minorHAnsi" w:cstheme="minorBidi"/>
            <w:noProof/>
            <w:kern w:val="2"/>
            <w:lang w:eastAsia="en-GB"/>
            <w14:ligatures w14:val="standardContextual"/>
          </w:rPr>
          <w:tab/>
        </w:r>
        <w:r w:rsidRPr="00080EED">
          <w:rPr>
            <w:rStyle w:val="Hyperlink"/>
            <w:noProof/>
            <w:lang w:eastAsia="en-GB"/>
          </w:rPr>
          <w:t>Review</w:t>
        </w:r>
        <w:r>
          <w:rPr>
            <w:noProof/>
            <w:webHidden/>
          </w:rPr>
          <w:tab/>
        </w:r>
        <w:r>
          <w:rPr>
            <w:noProof/>
            <w:webHidden/>
          </w:rPr>
          <w:fldChar w:fldCharType="begin"/>
        </w:r>
        <w:r>
          <w:rPr>
            <w:noProof/>
            <w:webHidden/>
          </w:rPr>
          <w:instrText xml:space="preserve"> PAGEREF _Toc227685035 \h </w:instrText>
        </w:r>
        <w:r>
          <w:rPr>
            <w:noProof/>
            <w:webHidden/>
          </w:rPr>
        </w:r>
        <w:r>
          <w:rPr>
            <w:noProof/>
            <w:webHidden/>
          </w:rPr>
          <w:fldChar w:fldCharType="separate"/>
        </w:r>
        <w:r>
          <w:rPr>
            <w:noProof/>
            <w:webHidden/>
          </w:rPr>
          <w:t>5</w:t>
        </w:r>
        <w:r>
          <w:rPr>
            <w:noProof/>
            <w:webHidden/>
          </w:rPr>
          <w:fldChar w:fldCharType="end"/>
        </w:r>
      </w:hyperlink>
    </w:p>
    <w:p w14:paraId="58E6FFDF" w14:textId="200B84CE"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36" w:history="1">
        <w:r w:rsidRPr="00080EED">
          <w:rPr>
            <w:rStyle w:val="Hyperlink"/>
            <w:noProof/>
            <w:lang w:eastAsia="en-GB"/>
          </w:rPr>
          <w:t>1.3</w:t>
        </w:r>
        <w:r>
          <w:rPr>
            <w:rFonts w:asciiTheme="minorHAnsi" w:eastAsiaTheme="minorEastAsia" w:hAnsiTheme="minorHAnsi" w:cstheme="minorBidi"/>
            <w:noProof/>
            <w:kern w:val="2"/>
            <w:lang w:eastAsia="en-GB"/>
            <w14:ligatures w14:val="standardContextual"/>
          </w:rPr>
          <w:tab/>
        </w:r>
        <w:r w:rsidRPr="00080EED">
          <w:rPr>
            <w:rStyle w:val="Hyperlink"/>
            <w:noProof/>
            <w:lang w:eastAsia="en-GB"/>
          </w:rPr>
          <w:t>Funding</w:t>
        </w:r>
        <w:r>
          <w:rPr>
            <w:noProof/>
            <w:webHidden/>
          </w:rPr>
          <w:tab/>
        </w:r>
        <w:r>
          <w:rPr>
            <w:noProof/>
            <w:webHidden/>
          </w:rPr>
          <w:fldChar w:fldCharType="begin"/>
        </w:r>
        <w:r>
          <w:rPr>
            <w:noProof/>
            <w:webHidden/>
          </w:rPr>
          <w:instrText xml:space="preserve"> PAGEREF _Toc227685036 \h </w:instrText>
        </w:r>
        <w:r>
          <w:rPr>
            <w:noProof/>
            <w:webHidden/>
          </w:rPr>
        </w:r>
        <w:r>
          <w:rPr>
            <w:noProof/>
            <w:webHidden/>
          </w:rPr>
          <w:fldChar w:fldCharType="separate"/>
        </w:r>
        <w:r>
          <w:rPr>
            <w:noProof/>
            <w:webHidden/>
          </w:rPr>
          <w:t>6</w:t>
        </w:r>
        <w:r>
          <w:rPr>
            <w:noProof/>
            <w:webHidden/>
          </w:rPr>
          <w:fldChar w:fldCharType="end"/>
        </w:r>
      </w:hyperlink>
    </w:p>
    <w:p w14:paraId="30F2E920" w14:textId="1B7E4A0B" w:rsidR="004A05EA" w:rsidRDefault="004A05EA">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7685037" w:history="1">
        <w:r w:rsidRPr="00080EED">
          <w:rPr>
            <w:rStyle w:val="Hyperlink"/>
            <w:noProof/>
            <w:lang w:eastAsia="en-GB"/>
          </w:rPr>
          <w:t>2</w:t>
        </w:r>
        <w:r>
          <w:rPr>
            <w:rFonts w:asciiTheme="minorHAnsi" w:eastAsiaTheme="minorEastAsia" w:hAnsiTheme="minorHAnsi" w:cstheme="minorBidi"/>
            <w:b w:val="0"/>
            <w:noProof/>
            <w:kern w:val="2"/>
            <w:lang w:eastAsia="en-GB"/>
            <w14:ligatures w14:val="standardContextual"/>
          </w:rPr>
          <w:tab/>
        </w:r>
        <w:r w:rsidRPr="00080EED">
          <w:rPr>
            <w:rStyle w:val="Hyperlink"/>
            <w:noProof/>
          </w:rPr>
          <w:t>Context</w:t>
        </w:r>
        <w:r>
          <w:rPr>
            <w:noProof/>
            <w:webHidden/>
          </w:rPr>
          <w:tab/>
        </w:r>
        <w:r>
          <w:rPr>
            <w:noProof/>
            <w:webHidden/>
          </w:rPr>
          <w:fldChar w:fldCharType="begin"/>
        </w:r>
        <w:r>
          <w:rPr>
            <w:noProof/>
            <w:webHidden/>
          </w:rPr>
          <w:instrText xml:space="preserve"> PAGEREF _Toc227685037 \h </w:instrText>
        </w:r>
        <w:r>
          <w:rPr>
            <w:noProof/>
            <w:webHidden/>
          </w:rPr>
        </w:r>
        <w:r>
          <w:rPr>
            <w:noProof/>
            <w:webHidden/>
          </w:rPr>
          <w:fldChar w:fldCharType="separate"/>
        </w:r>
        <w:r>
          <w:rPr>
            <w:noProof/>
            <w:webHidden/>
          </w:rPr>
          <w:t>6</w:t>
        </w:r>
        <w:r>
          <w:rPr>
            <w:noProof/>
            <w:webHidden/>
          </w:rPr>
          <w:fldChar w:fldCharType="end"/>
        </w:r>
      </w:hyperlink>
    </w:p>
    <w:p w14:paraId="71E645AA" w14:textId="18A8EA64"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38" w:history="1">
        <w:r w:rsidRPr="00080EED">
          <w:rPr>
            <w:rStyle w:val="Hyperlink"/>
            <w:noProof/>
            <w:lang w:eastAsia="en-GB"/>
          </w:rPr>
          <w:t>2.1</w:t>
        </w:r>
        <w:r>
          <w:rPr>
            <w:rFonts w:asciiTheme="minorHAnsi" w:eastAsiaTheme="minorEastAsia" w:hAnsiTheme="minorHAnsi" w:cstheme="minorBidi"/>
            <w:noProof/>
            <w:kern w:val="2"/>
            <w:lang w:eastAsia="en-GB"/>
            <w14:ligatures w14:val="standardContextual"/>
          </w:rPr>
          <w:tab/>
        </w:r>
        <w:r w:rsidRPr="00080EED">
          <w:rPr>
            <w:rStyle w:val="Hyperlink"/>
            <w:noProof/>
            <w:lang w:eastAsia="en-GB"/>
          </w:rPr>
          <w:t>Housing and Health</w:t>
        </w:r>
        <w:r>
          <w:rPr>
            <w:noProof/>
            <w:webHidden/>
          </w:rPr>
          <w:tab/>
        </w:r>
        <w:r>
          <w:rPr>
            <w:noProof/>
            <w:webHidden/>
          </w:rPr>
          <w:fldChar w:fldCharType="begin"/>
        </w:r>
        <w:r>
          <w:rPr>
            <w:noProof/>
            <w:webHidden/>
          </w:rPr>
          <w:instrText xml:space="preserve"> PAGEREF _Toc227685038 \h </w:instrText>
        </w:r>
        <w:r>
          <w:rPr>
            <w:noProof/>
            <w:webHidden/>
          </w:rPr>
        </w:r>
        <w:r>
          <w:rPr>
            <w:noProof/>
            <w:webHidden/>
          </w:rPr>
          <w:fldChar w:fldCharType="separate"/>
        </w:r>
        <w:r>
          <w:rPr>
            <w:noProof/>
            <w:webHidden/>
          </w:rPr>
          <w:t>6</w:t>
        </w:r>
        <w:r>
          <w:rPr>
            <w:noProof/>
            <w:webHidden/>
          </w:rPr>
          <w:fldChar w:fldCharType="end"/>
        </w:r>
      </w:hyperlink>
    </w:p>
    <w:p w14:paraId="2A0B912E" w14:textId="3A1420CC"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39" w:history="1">
        <w:r w:rsidRPr="00080EED">
          <w:rPr>
            <w:rStyle w:val="Hyperlink"/>
            <w:noProof/>
          </w:rPr>
          <w:t>2.2</w:t>
        </w:r>
        <w:r>
          <w:rPr>
            <w:rFonts w:asciiTheme="minorHAnsi" w:eastAsiaTheme="minorEastAsia" w:hAnsiTheme="minorHAnsi" w:cstheme="minorBidi"/>
            <w:noProof/>
            <w:kern w:val="2"/>
            <w:lang w:eastAsia="en-GB"/>
            <w14:ligatures w14:val="standardContextual"/>
          </w:rPr>
          <w:tab/>
        </w:r>
        <w:r w:rsidRPr="00080EED">
          <w:rPr>
            <w:rStyle w:val="Hyperlink"/>
            <w:noProof/>
          </w:rPr>
          <w:t>Better Care Fund (BCF) and Metrics</w:t>
        </w:r>
        <w:r>
          <w:rPr>
            <w:noProof/>
            <w:webHidden/>
          </w:rPr>
          <w:tab/>
        </w:r>
        <w:r>
          <w:rPr>
            <w:noProof/>
            <w:webHidden/>
          </w:rPr>
          <w:fldChar w:fldCharType="begin"/>
        </w:r>
        <w:r>
          <w:rPr>
            <w:noProof/>
            <w:webHidden/>
          </w:rPr>
          <w:instrText xml:space="preserve"> PAGEREF _Toc227685039 \h </w:instrText>
        </w:r>
        <w:r>
          <w:rPr>
            <w:noProof/>
            <w:webHidden/>
          </w:rPr>
        </w:r>
        <w:r>
          <w:rPr>
            <w:noProof/>
            <w:webHidden/>
          </w:rPr>
          <w:fldChar w:fldCharType="separate"/>
        </w:r>
        <w:r>
          <w:rPr>
            <w:noProof/>
            <w:webHidden/>
          </w:rPr>
          <w:t>6</w:t>
        </w:r>
        <w:r>
          <w:rPr>
            <w:noProof/>
            <w:webHidden/>
          </w:rPr>
          <w:fldChar w:fldCharType="end"/>
        </w:r>
      </w:hyperlink>
    </w:p>
    <w:p w14:paraId="18CD6675" w14:textId="421531A3" w:rsidR="004A05EA" w:rsidRDefault="004A05EA">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7685040" w:history="1">
        <w:r w:rsidRPr="00080EED">
          <w:rPr>
            <w:rStyle w:val="Hyperlink"/>
            <w:noProof/>
            <w:lang w:eastAsia="en-GB"/>
          </w:rPr>
          <w:t>3</w:t>
        </w:r>
        <w:r>
          <w:rPr>
            <w:rFonts w:asciiTheme="minorHAnsi" w:eastAsiaTheme="minorEastAsia" w:hAnsiTheme="minorHAnsi" w:cstheme="minorBidi"/>
            <w:b w:val="0"/>
            <w:noProof/>
            <w:kern w:val="2"/>
            <w:lang w:eastAsia="en-GB"/>
            <w14:ligatures w14:val="standardContextual"/>
          </w:rPr>
          <w:tab/>
        </w:r>
        <w:r w:rsidRPr="00080EED">
          <w:rPr>
            <w:rStyle w:val="Hyperlink"/>
            <w:noProof/>
            <w:lang w:eastAsia="en-GB"/>
          </w:rPr>
          <w:t>Priorities</w:t>
        </w:r>
        <w:r>
          <w:rPr>
            <w:noProof/>
            <w:webHidden/>
          </w:rPr>
          <w:tab/>
        </w:r>
        <w:r>
          <w:rPr>
            <w:noProof/>
            <w:webHidden/>
          </w:rPr>
          <w:fldChar w:fldCharType="begin"/>
        </w:r>
        <w:r>
          <w:rPr>
            <w:noProof/>
            <w:webHidden/>
          </w:rPr>
          <w:instrText xml:space="preserve"> PAGEREF _Toc227685040 \h </w:instrText>
        </w:r>
        <w:r>
          <w:rPr>
            <w:noProof/>
            <w:webHidden/>
          </w:rPr>
        </w:r>
        <w:r>
          <w:rPr>
            <w:noProof/>
            <w:webHidden/>
          </w:rPr>
          <w:fldChar w:fldCharType="separate"/>
        </w:r>
        <w:r>
          <w:rPr>
            <w:noProof/>
            <w:webHidden/>
          </w:rPr>
          <w:t>8</w:t>
        </w:r>
        <w:r>
          <w:rPr>
            <w:noProof/>
            <w:webHidden/>
          </w:rPr>
          <w:fldChar w:fldCharType="end"/>
        </w:r>
      </w:hyperlink>
    </w:p>
    <w:p w14:paraId="1AE05AB1" w14:textId="1869DDF3"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41" w:history="1">
        <w:r w:rsidRPr="00080EED">
          <w:rPr>
            <w:rStyle w:val="Hyperlink"/>
            <w:noProof/>
            <w:lang w:eastAsia="en-GB"/>
          </w:rPr>
          <w:t>3.1</w:t>
        </w:r>
        <w:r>
          <w:rPr>
            <w:rFonts w:asciiTheme="minorHAnsi" w:eastAsiaTheme="minorEastAsia" w:hAnsiTheme="minorHAnsi" w:cstheme="minorBidi"/>
            <w:noProof/>
            <w:kern w:val="2"/>
            <w:lang w:eastAsia="en-GB"/>
            <w14:ligatures w14:val="standardContextual"/>
          </w:rPr>
          <w:tab/>
        </w:r>
        <w:r w:rsidRPr="00080EED">
          <w:rPr>
            <w:rStyle w:val="Hyperlink"/>
            <w:noProof/>
            <w:lang w:eastAsia="en-GB"/>
          </w:rPr>
          <w:t>Devon Better Care Fund Priorities</w:t>
        </w:r>
        <w:r>
          <w:rPr>
            <w:noProof/>
            <w:webHidden/>
          </w:rPr>
          <w:tab/>
        </w:r>
        <w:r>
          <w:rPr>
            <w:noProof/>
            <w:webHidden/>
          </w:rPr>
          <w:fldChar w:fldCharType="begin"/>
        </w:r>
        <w:r>
          <w:rPr>
            <w:noProof/>
            <w:webHidden/>
          </w:rPr>
          <w:instrText xml:space="preserve"> PAGEREF _Toc227685041 \h </w:instrText>
        </w:r>
        <w:r>
          <w:rPr>
            <w:noProof/>
            <w:webHidden/>
          </w:rPr>
        </w:r>
        <w:r>
          <w:rPr>
            <w:noProof/>
            <w:webHidden/>
          </w:rPr>
          <w:fldChar w:fldCharType="separate"/>
        </w:r>
        <w:r>
          <w:rPr>
            <w:noProof/>
            <w:webHidden/>
          </w:rPr>
          <w:t>8</w:t>
        </w:r>
        <w:r>
          <w:rPr>
            <w:noProof/>
            <w:webHidden/>
          </w:rPr>
          <w:fldChar w:fldCharType="end"/>
        </w:r>
      </w:hyperlink>
    </w:p>
    <w:p w14:paraId="2C03F704" w14:textId="7CB94A3B"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42" w:history="1">
        <w:r w:rsidRPr="00080EED">
          <w:rPr>
            <w:rStyle w:val="Hyperlink"/>
            <w:noProof/>
            <w:lang w:eastAsia="en-GB"/>
          </w:rPr>
          <w:t>3.2</w:t>
        </w:r>
        <w:r>
          <w:rPr>
            <w:rFonts w:asciiTheme="minorHAnsi" w:eastAsiaTheme="minorEastAsia" w:hAnsiTheme="minorHAnsi" w:cstheme="minorBidi"/>
            <w:noProof/>
            <w:kern w:val="2"/>
            <w:lang w:eastAsia="en-GB"/>
            <w14:ligatures w14:val="standardContextual"/>
          </w:rPr>
          <w:tab/>
        </w:r>
        <w:r w:rsidRPr="00080EED">
          <w:rPr>
            <w:rStyle w:val="Hyperlink"/>
            <w:noProof/>
            <w:lang w:eastAsia="en-GB"/>
          </w:rPr>
          <w:t>Health and Wellbeing Board Priorities</w:t>
        </w:r>
        <w:r>
          <w:rPr>
            <w:noProof/>
            <w:webHidden/>
          </w:rPr>
          <w:tab/>
        </w:r>
        <w:r>
          <w:rPr>
            <w:noProof/>
            <w:webHidden/>
          </w:rPr>
          <w:fldChar w:fldCharType="begin"/>
        </w:r>
        <w:r>
          <w:rPr>
            <w:noProof/>
            <w:webHidden/>
          </w:rPr>
          <w:instrText xml:space="preserve"> PAGEREF _Toc227685042 \h </w:instrText>
        </w:r>
        <w:r>
          <w:rPr>
            <w:noProof/>
            <w:webHidden/>
          </w:rPr>
        </w:r>
        <w:r>
          <w:rPr>
            <w:noProof/>
            <w:webHidden/>
          </w:rPr>
          <w:fldChar w:fldCharType="separate"/>
        </w:r>
        <w:r>
          <w:rPr>
            <w:noProof/>
            <w:webHidden/>
          </w:rPr>
          <w:t>8</w:t>
        </w:r>
        <w:r>
          <w:rPr>
            <w:noProof/>
            <w:webHidden/>
          </w:rPr>
          <w:fldChar w:fldCharType="end"/>
        </w:r>
      </w:hyperlink>
    </w:p>
    <w:p w14:paraId="2F282F91" w14:textId="1D60C7E1"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43" w:history="1">
        <w:r w:rsidRPr="00080EED">
          <w:rPr>
            <w:rStyle w:val="Hyperlink"/>
            <w:noProof/>
            <w:lang w:eastAsia="en-GB"/>
          </w:rPr>
          <w:t>3.3</w:t>
        </w:r>
        <w:r>
          <w:rPr>
            <w:rFonts w:asciiTheme="minorHAnsi" w:eastAsiaTheme="minorEastAsia" w:hAnsiTheme="minorHAnsi" w:cstheme="minorBidi"/>
            <w:noProof/>
            <w:kern w:val="2"/>
            <w:lang w:eastAsia="en-GB"/>
            <w14:ligatures w14:val="standardContextual"/>
          </w:rPr>
          <w:tab/>
        </w:r>
        <w:r w:rsidRPr="00080EED">
          <w:rPr>
            <w:rStyle w:val="Hyperlink"/>
            <w:noProof/>
            <w:lang w:eastAsia="en-GB"/>
          </w:rPr>
          <w:t>Devon wide Council Housing Strategy 2022-30</w:t>
        </w:r>
        <w:r>
          <w:rPr>
            <w:noProof/>
            <w:webHidden/>
          </w:rPr>
          <w:tab/>
        </w:r>
        <w:r>
          <w:rPr>
            <w:noProof/>
            <w:webHidden/>
          </w:rPr>
          <w:fldChar w:fldCharType="begin"/>
        </w:r>
        <w:r>
          <w:rPr>
            <w:noProof/>
            <w:webHidden/>
          </w:rPr>
          <w:instrText xml:space="preserve"> PAGEREF _Toc227685043 \h </w:instrText>
        </w:r>
        <w:r>
          <w:rPr>
            <w:noProof/>
            <w:webHidden/>
          </w:rPr>
        </w:r>
        <w:r>
          <w:rPr>
            <w:noProof/>
            <w:webHidden/>
          </w:rPr>
          <w:fldChar w:fldCharType="separate"/>
        </w:r>
        <w:r>
          <w:rPr>
            <w:noProof/>
            <w:webHidden/>
          </w:rPr>
          <w:t>9</w:t>
        </w:r>
        <w:r>
          <w:rPr>
            <w:noProof/>
            <w:webHidden/>
          </w:rPr>
          <w:fldChar w:fldCharType="end"/>
        </w:r>
      </w:hyperlink>
    </w:p>
    <w:p w14:paraId="33B5A2B8" w14:textId="5FD73E51"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44" w:history="1">
        <w:r w:rsidRPr="00080EED">
          <w:rPr>
            <w:rStyle w:val="Hyperlink"/>
            <w:noProof/>
          </w:rPr>
          <w:t>3.4</w:t>
        </w:r>
        <w:r>
          <w:rPr>
            <w:rFonts w:asciiTheme="minorHAnsi" w:eastAsiaTheme="minorEastAsia" w:hAnsiTheme="minorHAnsi" w:cstheme="minorBidi"/>
            <w:noProof/>
            <w:kern w:val="2"/>
            <w:lang w:eastAsia="en-GB"/>
            <w14:ligatures w14:val="standardContextual"/>
          </w:rPr>
          <w:tab/>
        </w:r>
        <w:r w:rsidRPr="00080EED">
          <w:rPr>
            <w:rStyle w:val="Hyperlink"/>
            <w:noProof/>
          </w:rPr>
          <w:t>Devon County Council Strategic Plan</w:t>
        </w:r>
        <w:r>
          <w:rPr>
            <w:noProof/>
            <w:webHidden/>
          </w:rPr>
          <w:tab/>
        </w:r>
        <w:r>
          <w:rPr>
            <w:noProof/>
            <w:webHidden/>
          </w:rPr>
          <w:fldChar w:fldCharType="begin"/>
        </w:r>
        <w:r>
          <w:rPr>
            <w:noProof/>
            <w:webHidden/>
          </w:rPr>
          <w:instrText xml:space="preserve"> PAGEREF _Toc227685044 \h </w:instrText>
        </w:r>
        <w:r>
          <w:rPr>
            <w:noProof/>
            <w:webHidden/>
          </w:rPr>
        </w:r>
        <w:r>
          <w:rPr>
            <w:noProof/>
            <w:webHidden/>
          </w:rPr>
          <w:fldChar w:fldCharType="separate"/>
        </w:r>
        <w:r>
          <w:rPr>
            <w:noProof/>
            <w:webHidden/>
          </w:rPr>
          <w:t>9</w:t>
        </w:r>
        <w:r>
          <w:rPr>
            <w:noProof/>
            <w:webHidden/>
          </w:rPr>
          <w:fldChar w:fldCharType="end"/>
        </w:r>
      </w:hyperlink>
    </w:p>
    <w:p w14:paraId="5A304CE7" w14:textId="175B6CE4"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45" w:history="1">
        <w:r w:rsidRPr="00080EED">
          <w:rPr>
            <w:rStyle w:val="Hyperlink"/>
            <w:noProof/>
            <w:lang w:eastAsia="en-GB"/>
          </w:rPr>
          <w:t>3.5</w:t>
        </w:r>
        <w:r>
          <w:rPr>
            <w:rFonts w:asciiTheme="minorHAnsi" w:eastAsiaTheme="minorEastAsia" w:hAnsiTheme="minorHAnsi" w:cstheme="minorBidi"/>
            <w:noProof/>
            <w:kern w:val="2"/>
            <w:lang w:eastAsia="en-GB"/>
            <w14:ligatures w14:val="standardContextual"/>
          </w:rPr>
          <w:tab/>
        </w:r>
        <w:r w:rsidRPr="00080EED">
          <w:rPr>
            <w:rStyle w:val="Hyperlink"/>
            <w:noProof/>
            <w:lang w:eastAsia="en-GB"/>
          </w:rPr>
          <w:t>Countywide Strategic Alignment</w:t>
        </w:r>
        <w:r>
          <w:rPr>
            <w:noProof/>
            <w:webHidden/>
          </w:rPr>
          <w:tab/>
        </w:r>
        <w:r>
          <w:rPr>
            <w:noProof/>
            <w:webHidden/>
          </w:rPr>
          <w:fldChar w:fldCharType="begin"/>
        </w:r>
        <w:r>
          <w:rPr>
            <w:noProof/>
            <w:webHidden/>
          </w:rPr>
          <w:instrText xml:space="preserve"> PAGEREF _Toc227685045 \h </w:instrText>
        </w:r>
        <w:r>
          <w:rPr>
            <w:noProof/>
            <w:webHidden/>
          </w:rPr>
        </w:r>
        <w:r>
          <w:rPr>
            <w:noProof/>
            <w:webHidden/>
          </w:rPr>
          <w:fldChar w:fldCharType="separate"/>
        </w:r>
        <w:r>
          <w:rPr>
            <w:noProof/>
            <w:webHidden/>
          </w:rPr>
          <w:t>9</w:t>
        </w:r>
        <w:r>
          <w:rPr>
            <w:noProof/>
            <w:webHidden/>
          </w:rPr>
          <w:fldChar w:fldCharType="end"/>
        </w:r>
      </w:hyperlink>
    </w:p>
    <w:p w14:paraId="0A030E84" w14:textId="59CAB1AE"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46" w:history="1">
        <w:r w:rsidRPr="00080EED">
          <w:rPr>
            <w:rStyle w:val="Hyperlink"/>
            <w:noProof/>
            <w:lang w:eastAsia="en-GB"/>
          </w:rPr>
          <w:t>3.6</w:t>
        </w:r>
        <w:r>
          <w:rPr>
            <w:rFonts w:asciiTheme="minorHAnsi" w:eastAsiaTheme="minorEastAsia" w:hAnsiTheme="minorHAnsi" w:cstheme="minorBidi"/>
            <w:noProof/>
            <w:kern w:val="2"/>
            <w:lang w:eastAsia="en-GB"/>
            <w14:ligatures w14:val="standardContextual"/>
          </w:rPr>
          <w:tab/>
        </w:r>
        <w:r w:rsidRPr="00080EED">
          <w:rPr>
            <w:rStyle w:val="Hyperlink"/>
            <w:noProof/>
            <w:lang w:eastAsia="en-GB"/>
          </w:rPr>
          <w:t>Mid Devon District Council Corporate Plan</w:t>
        </w:r>
        <w:r>
          <w:rPr>
            <w:noProof/>
            <w:webHidden/>
          </w:rPr>
          <w:tab/>
        </w:r>
        <w:r>
          <w:rPr>
            <w:noProof/>
            <w:webHidden/>
          </w:rPr>
          <w:fldChar w:fldCharType="begin"/>
        </w:r>
        <w:r>
          <w:rPr>
            <w:noProof/>
            <w:webHidden/>
          </w:rPr>
          <w:instrText xml:space="preserve"> PAGEREF _Toc227685046 \h </w:instrText>
        </w:r>
        <w:r>
          <w:rPr>
            <w:noProof/>
            <w:webHidden/>
          </w:rPr>
        </w:r>
        <w:r>
          <w:rPr>
            <w:noProof/>
            <w:webHidden/>
          </w:rPr>
          <w:fldChar w:fldCharType="separate"/>
        </w:r>
        <w:r>
          <w:rPr>
            <w:noProof/>
            <w:webHidden/>
          </w:rPr>
          <w:t>9</w:t>
        </w:r>
        <w:r>
          <w:rPr>
            <w:noProof/>
            <w:webHidden/>
          </w:rPr>
          <w:fldChar w:fldCharType="end"/>
        </w:r>
      </w:hyperlink>
    </w:p>
    <w:p w14:paraId="32509434" w14:textId="738352C5"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47" w:history="1">
        <w:r w:rsidRPr="00080EED">
          <w:rPr>
            <w:rStyle w:val="Hyperlink"/>
            <w:noProof/>
            <w:lang w:eastAsia="en-GB"/>
          </w:rPr>
          <w:t>3.7</w:t>
        </w:r>
        <w:r>
          <w:rPr>
            <w:rFonts w:asciiTheme="minorHAnsi" w:eastAsiaTheme="minorEastAsia" w:hAnsiTheme="minorHAnsi" w:cstheme="minorBidi"/>
            <w:noProof/>
            <w:kern w:val="2"/>
            <w:lang w:eastAsia="en-GB"/>
            <w14:ligatures w14:val="standardContextual"/>
          </w:rPr>
          <w:tab/>
        </w:r>
        <w:r w:rsidRPr="00080EED">
          <w:rPr>
            <w:rStyle w:val="Hyperlink"/>
            <w:noProof/>
            <w:lang w:eastAsia="en-GB"/>
          </w:rPr>
          <w:t>Objectives of this Policy</w:t>
        </w:r>
        <w:r>
          <w:rPr>
            <w:noProof/>
            <w:webHidden/>
          </w:rPr>
          <w:tab/>
        </w:r>
        <w:r>
          <w:rPr>
            <w:noProof/>
            <w:webHidden/>
          </w:rPr>
          <w:fldChar w:fldCharType="begin"/>
        </w:r>
        <w:r>
          <w:rPr>
            <w:noProof/>
            <w:webHidden/>
          </w:rPr>
          <w:instrText xml:space="preserve"> PAGEREF _Toc227685047 \h </w:instrText>
        </w:r>
        <w:r>
          <w:rPr>
            <w:noProof/>
            <w:webHidden/>
          </w:rPr>
        </w:r>
        <w:r>
          <w:rPr>
            <w:noProof/>
            <w:webHidden/>
          </w:rPr>
          <w:fldChar w:fldCharType="separate"/>
        </w:r>
        <w:r>
          <w:rPr>
            <w:noProof/>
            <w:webHidden/>
          </w:rPr>
          <w:t>10</w:t>
        </w:r>
        <w:r>
          <w:rPr>
            <w:noProof/>
            <w:webHidden/>
          </w:rPr>
          <w:fldChar w:fldCharType="end"/>
        </w:r>
      </w:hyperlink>
    </w:p>
    <w:p w14:paraId="585255D9" w14:textId="1CE34B9C"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48" w:history="1">
        <w:r w:rsidRPr="00080EED">
          <w:rPr>
            <w:rStyle w:val="Hyperlink"/>
            <w:noProof/>
          </w:rPr>
          <w:t>3.8</w:t>
        </w:r>
        <w:r>
          <w:rPr>
            <w:rFonts w:asciiTheme="minorHAnsi" w:eastAsiaTheme="minorEastAsia" w:hAnsiTheme="minorHAnsi" w:cstheme="minorBidi"/>
            <w:noProof/>
            <w:kern w:val="2"/>
            <w:lang w:eastAsia="en-GB"/>
            <w14:ligatures w14:val="standardContextual"/>
          </w:rPr>
          <w:tab/>
        </w:r>
        <w:r w:rsidRPr="00080EED">
          <w:rPr>
            <w:rStyle w:val="Hyperlink"/>
            <w:noProof/>
          </w:rPr>
          <w:t>Performance indicators</w:t>
        </w:r>
        <w:r>
          <w:rPr>
            <w:noProof/>
            <w:webHidden/>
          </w:rPr>
          <w:tab/>
        </w:r>
        <w:r>
          <w:rPr>
            <w:noProof/>
            <w:webHidden/>
          </w:rPr>
          <w:fldChar w:fldCharType="begin"/>
        </w:r>
        <w:r>
          <w:rPr>
            <w:noProof/>
            <w:webHidden/>
          </w:rPr>
          <w:instrText xml:space="preserve"> PAGEREF _Toc227685048 \h </w:instrText>
        </w:r>
        <w:r>
          <w:rPr>
            <w:noProof/>
            <w:webHidden/>
          </w:rPr>
        </w:r>
        <w:r>
          <w:rPr>
            <w:noProof/>
            <w:webHidden/>
          </w:rPr>
          <w:fldChar w:fldCharType="separate"/>
        </w:r>
        <w:r>
          <w:rPr>
            <w:noProof/>
            <w:webHidden/>
          </w:rPr>
          <w:t>10</w:t>
        </w:r>
        <w:r>
          <w:rPr>
            <w:noProof/>
            <w:webHidden/>
          </w:rPr>
          <w:fldChar w:fldCharType="end"/>
        </w:r>
      </w:hyperlink>
    </w:p>
    <w:p w14:paraId="69B44031" w14:textId="4561FA50"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49" w:history="1">
        <w:r w:rsidRPr="00080EED">
          <w:rPr>
            <w:rStyle w:val="Hyperlink"/>
            <w:noProof/>
          </w:rPr>
          <w:t>3.9</w:t>
        </w:r>
        <w:r>
          <w:rPr>
            <w:rFonts w:asciiTheme="minorHAnsi" w:eastAsiaTheme="minorEastAsia" w:hAnsiTheme="minorHAnsi" w:cstheme="minorBidi"/>
            <w:noProof/>
            <w:kern w:val="2"/>
            <w:lang w:eastAsia="en-GB"/>
            <w14:ligatures w14:val="standardContextual"/>
          </w:rPr>
          <w:tab/>
        </w:r>
        <w:r w:rsidRPr="00080EED">
          <w:rPr>
            <w:rStyle w:val="Hyperlink"/>
            <w:noProof/>
          </w:rPr>
          <w:t>Specific Circumstances</w:t>
        </w:r>
        <w:r>
          <w:rPr>
            <w:noProof/>
            <w:webHidden/>
          </w:rPr>
          <w:tab/>
        </w:r>
        <w:r>
          <w:rPr>
            <w:noProof/>
            <w:webHidden/>
          </w:rPr>
          <w:fldChar w:fldCharType="begin"/>
        </w:r>
        <w:r>
          <w:rPr>
            <w:noProof/>
            <w:webHidden/>
          </w:rPr>
          <w:instrText xml:space="preserve"> PAGEREF _Toc227685049 \h </w:instrText>
        </w:r>
        <w:r>
          <w:rPr>
            <w:noProof/>
            <w:webHidden/>
          </w:rPr>
        </w:r>
        <w:r>
          <w:rPr>
            <w:noProof/>
            <w:webHidden/>
          </w:rPr>
          <w:fldChar w:fldCharType="separate"/>
        </w:r>
        <w:r>
          <w:rPr>
            <w:noProof/>
            <w:webHidden/>
          </w:rPr>
          <w:t>14</w:t>
        </w:r>
        <w:r>
          <w:rPr>
            <w:noProof/>
            <w:webHidden/>
          </w:rPr>
          <w:fldChar w:fldCharType="end"/>
        </w:r>
      </w:hyperlink>
    </w:p>
    <w:p w14:paraId="430F9A40" w14:textId="75F1B4AF" w:rsidR="004A05EA" w:rsidRDefault="004A05EA">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7685050" w:history="1">
        <w:r w:rsidRPr="00080EED">
          <w:rPr>
            <w:rStyle w:val="Hyperlink"/>
            <w:noProof/>
          </w:rPr>
          <w:t>PART ONE – Better Care Fund Assistance</w:t>
        </w:r>
        <w:r>
          <w:rPr>
            <w:noProof/>
            <w:webHidden/>
          </w:rPr>
          <w:tab/>
        </w:r>
        <w:r>
          <w:rPr>
            <w:noProof/>
            <w:webHidden/>
          </w:rPr>
          <w:fldChar w:fldCharType="begin"/>
        </w:r>
        <w:r>
          <w:rPr>
            <w:noProof/>
            <w:webHidden/>
          </w:rPr>
          <w:instrText xml:space="preserve"> PAGEREF _Toc227685050 \h </w:instrText>
        </w:r>
        <w:r>
          <w:rPr>
            <w:noProof/>
            <w:webHidden/>
          </w:rPr>
        </w:r>
        <w:r>
          <w:rPr>
            <w:noProof/>
            <w:webHidden/>
          </w:rPr>
          <w:fldChar w:fldCharType="separate"/>
        </w:r>
        <w:r>
          <w:rPr>
            <w:noProof/>
            <w:webHidden/>
          </w:rPr>
          <w:t>15</w:t>
        </w:r>
        <w:r>
          <w:rPr>
            <w:noProof/>
            <w:webHidden/>
          </w:rPr>
          <w:fldChar w:fldCharType="end"/>
        </w:r>
      </w:hyperlink>
    </w:p>
    <w:p w14:paraId="489D6C28" w14:textId="2473827E" w:rsidR="004A05EA" w:rsidRDefault="004A05EA">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7685051" w:history="1">
        <w:r w:rsidRPr="00080EED">
          <w:rPr>
            <w:rStyle w:val="Hyperlink"/>
            <w:noProof/>
          </w:rPr>
          <w:t>4</w:t>
        </w:r>
        <w:r>
          <w:rPr>
            <w:rFonts w:asciiTheme="minorHAnsi" w:eastAsiaTheme="minorEastAsia" w:hAnsiTheme="minorHAnsi" w:cstheme="minorBidi"/>
            <w:b w:val="0"/>
            <w:noProof/>
            <w:kern w:val="2"/>
            <w:lang w:eastAsia="en-GB"/>
            <w14:ligatures w14:val="standardContextual"/>
          </w:rPr>
          <w:tab/>
        </w:r>
        <w:r w:rsidRPr="00080EED">
          <w:rPr>
            <w:rStyle w:val="Hyperlink"/>
            <w:noProof/>
          </w:rPr>
          <w:t>Mandatory Disabled Facilities Grants</w:t>
        </w:r>
        <w:r>
          <w:rPr>
            <w:noProof/>
            <w:webHidden/>
          </w:rPr>
          <w:tab/>
        </w:r>
        <w:r>
          <w:rPr>
            <w:noProof/>
            <w:webHidden/>
          </w:rPr>
          <w:fldChar w:fldCharType="begin"/>
        </w:r>
        <w:r>
          <w:rPr>
            <w:noProof/>
            <w:webHidden/>
          </w:rPr>
          <w:instrText xml:space="preserve"> PAGEREF _Toc227685051 \h </w:instrText>
        </w:r>
        <w:r>
          <w:rPr>
            <w:noProof/>
            <w:webHidden/>
          </w:rPr>
        </w:r>
        <w:r>
          <w:rPr>
            <w:noProof/>
            <w:webHidden/>
          </w:rPr>
          <w:fldChar w:fldCharType="separate"/>
        </w:r>
        <w:r>
          <w:rPr>
            <w:noProof/>
            <w:webHidden/>
          </w:rPr>
          <w:t>15</w:t>
        </w:r>
        <w:r>
          <w:rPr>
            <w:noProof/>
            <w:webHidden/>
          </w:rPr>
          <w:fldChar w:fldCharType="end"/>
        </w:r>
      </w:hyperlink>
    </w:p>
    <w:p w14:paraId="5A4B0B61" w14:textId="0AFF28EA"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52" w:history="1">
        <w:r w:rsidRPr="00080EED">
          <w:rPr>
            <w:rStyle w:val="Hyperlink"/>
            <w:noProof/>
          </w:rPr>
          <w:t>4.1</w:t>
        </w:r>
        <w:r>
          <w:rPr>
            <w:rFonts w:asciiTheme="minorHAnsi" w:eastAsiaTheme="minorEastAsia" w:hAnsiTheme="minorHAnsi" w:cstheme="minorBidi"/>
            <w:noProof/>
            <w:kern w:val="2"/>
            <w:lang w:eastAsia="en-GB"/>
            <w14:ligatures w14:val="standardContextual"/>
          </w:rPr>
          <w:tab/>
        </w:r>
        <w:r w:rsidRPr="00080EED">
          <w:rPr>
            <w:rStyle w:val="Hyperlink"/>
            <w:noProof/>
          </w:rPr>
          <w:t>Background</w:t>
        </w:r>
        <w:r>
          <w:rPr>
            <w:noProof/>
            <w:webHidden/>
          </w:rPr>
          <w:tab/>
        </w:r>
        <w:r>
          <w:rPr>
            <w:noProof/>
            <w:webHidden/>
          </w:rPr>
          <w:fldChar w:fldCharType="begin"/>
        </w:r>
        <w:r>
          <w:rPr>
            <w:noProof/>
            <w:webHidden/>
          </w:rPr>
          <w:instrText xml:space="preserve"> PAGEREF _Toc227685052 \h </w:instrText>
        </w:r>
        <w:r>
          <w:rPr>
            <w:noProof/>
            <w:webHidden/>
          </w:rPr>
        </w:r>
        <w:r>
          <w:rPr>
            <w:noProof/>
            <w:webHidden/>
          </w:rPr>
          <w:fldChar w:fldCharType="separate"/>
        </w:r>
        <w:r>
          <w:rPr>
            <w:noProof/>
            <w:webHidden/>
          </w:rPr>
          <w:t>15</w:t>
        </w:r>
        <w:r>
          <w:rPr>
            <w:noProof/>
            <w:webHidden/>
          </w:rPr>
          <w:fldChar w:fldCharType="end"/>
        </w:r>
      </w:hyperlink>
    </w:p>
    <w:p w14:paraId="0C0061B5" w14:textId="6E953586"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53" w:history="1">
        <w:r w:rsidRPr="00080EED">
          <w:rPr>
            <w:rStyle w:val="Hyperlink"/>
            <w:noProof/>
          </w:rPr>
          <w:t>4.2</w:t>
        </w:r>
        <w:r>
          <w:rPr>
            <w:rFonts w:asciiTheme="minorHAnsi" w:eastAsiaTheme="minorEastAsia" w:hAnsiTheme="minorHAnsi" w:cstheme="minorBidi"/>
            <w:noProof/>
            <w:kern w:val="2"/>
            <w:lang w:eastAsia="en-GB"/>
            <w14:ligatures w14:val="standardContextual"/>
          </w:rPr>
          <w:tab/>
        </w:r>
        <w:r w:rsidRPr="00080EED">
          <w:rPr>
            <w:rStyle w:val="Hyperlink"/>
            <w:noProof/>
          </w:rPr>
          <w:t>Eligibility</w:t>
        </w:r>
        <w:r>
          <w:rPr>
            <w:noProof/>
            <w:webHidden/>
          </w:rPr>
          <w:tab/>
        </w:r>
        <w:r>
          <w:rPr>
            <w:noProof/>
            <w:webHidden/>
          </w:rPr>
          <w:fldChar w:fldCharType="begin"/>
        </w:r>
        <w:r>
          <w:rPr>
            <w:noProof/>
            <w:webHidden/>
          </w:rPr>
          <w:instrText xml:space="preserve"> PAGEREF _Toc227685053 \h </w:instrText>
        </w:r>
        <w:r>
          <w:rPr>
            <w:noProof/>
            <w:webHidden/>
          </w:rPr>
        </w:r>
        <w:r>
          <w:rPr>
            <w:noProof/>
            <w:webHidden/>
          </w:rPr>
          <w:fldChar w:fldCharType="separate"/>
        </w:r>
        <w:r>
          <w:rPr>
            <w:noProof/>
            <w:webHidden/>
          </w:rPr>
          <w:t>15</w:t>
        </w:r>
        <w:r>
          <w:rPr>
            <w:noProof/>
            <w:webHidden/>
          </w:rPr>
          <w:fldChar w:fldCharType="end"/>
        </w:r>
      </w:hyperlink>
    </w:p>
    <w:p w14:paraId="05B10B97" w14:textId="65A08EC7"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54" w:history="1">
        <w:r w:rsidRPr="00080EED">
          <w:rPr>
            <w:rStyle w:val="Hyperlink"/>
            <w:noProof/>
          </w:rPr>
          <w:t>4.3</w:t>
        </w:r>
        <w:r>
          <w:rPr>
            <w:rFonts w:asciiTheme="minorHAnsi" w:eastAsiaTheme="minorEastAsia" w:hAnsiTheme="minorHAnsi" w:cstheme="minorBidi"/>
            <w:noProof/>
            <w:kern w:val="2"/>
            <w:lang w:eastAsia="en-GB"/>
            <w14:ligatures w14:val="standardContextual"/>
          </w:rPr>
          <w:tab/>
        </w:r>
        <w:r w:rsidRPr="00080EED">
          <w:rPr>
            <w:rStyle w:val="Hyperlink"/>
            <w:noProof/>
          </w:rPr>
          <w:t>Conditions</w:t>
        </w:r>
        <w:r>
          <w:rPr>
            <w:noProof/>
            <w:webHidden/>
          </w:rPr>
          <w:tab/>
        </w:r>
        <w:r>
          <w:rPr>
            <w:noProof/>
            <w:webHidden/>
          </w:rPr>
          <w:fldChar w:fldCharType="begin"/>
        </w:r>
        <w:r>
          <w:rPr>
            <w:noProof/>
            <w:webHidden/>
          </w:rPr>
          <w:instrText xml:space="preserve"> PAGEREF _Toc227685054 \h </w:instrText>
        </w:r>
        <w:r>
          <w:rPr>
            <w:noProof/>
            <w:webHidden/>
          </w:rPr>
        </w:r>
        <w:r>
          <w:rPr>
            <w:noProof/>
            <w:webHidden/>
          </w:rPr>
          <w:fldChar w:fldCharType="separate"/>
        </w:r>
        <w:r>
          <w:rPr>
            <w:noProof/>
            <w:webHidden/>
          </w:rPr>
          <w:t>15</w:t>
        </w:r>
        <w:r>
          <w:rPr>
            <w:noProof/>
            <w:webHidden/>
          </w:rPr>
          <w:fldChar w:fldCharType="end"/>
        </w:r>
      </w:hyperlink>
    </w:p>
    <w:p w14:paraId="7416411F" w14:textId="179AC606"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55" w:history="1">
        <w:r w:rsidRPr="00080EED">
          <w:rPr>
            <w:rStyle w:val="Hyperlink"/>
            <w:noProof/>
          </w:rPr>
          <w:t>4.4</w:t>
        </w:r>
        <w:r>
          <w:rPr>
            <w:rFonts w:asciiTheme="minorHAnsi" w:eastAsiaTheme="minorEastAsia" w:hAnsiTheme="minorHAnsi" w:cstheme="minorBidi"/>
            <w:noProof/>
            <w:kern w:val="2"/>
            <w:lang w:eastAsia="en-GB"/>
            <w14:ligatures w14:val="standardContextual"/>
          </w:rPr>
          <w:tab/>
        </w:r>
        <w:r w:rsidRPr="00080EED">
          <w:rPr>
            <w:rStyle w:val="Hyperlink"/>
            <w:noProof/>
          </w:rPr>
          <w:t>Purpose of the DFG</w:t>
        </w:r>
        <w:r>
          <w:rPr>
            <w:noProof/>
            <w:webHidden/>
          </w:rPr>
          <w:tab/>
        </w:r>
        <w:r>
          <w:rPr>
            <w:noProof/>
            <w:webHidden/>
          </w:rPr>
          <w:fldChar w:fldCharType="begin"/>
        </w:r>
        <w:r>
          <w:rPr>
            <w:noProof/>
            <w:webHidden/>
          </w:rPr>
          <w:instrText xml:space="preserve"> PAGEREF _Toc227685055 \h </w:instrText>
        </w:r>
        <w:r>
          <w:rPr>
            <w:noProof/>
            <w:webHidden/>
          </w:rPr>
        </w:r>
        <w:r>
          <w:rPr>
            <w:noProof/>
            <w:webHidden/>
          </w:rPr>
          <w:fldChar w:fldCharType="separate"/>
        </w:r>
        <w:r>
          <w:rPr>
            <w:noProof/>
            <w:webHidden/>
          </w:rPr>
          <w:t>18</w:t>
        </w:r>
        <w:r>
          <w:rPr>
            <w:noProof/>
            <w:webHidden/>
          </w:rPr>
          <w:fldChar w:fldCharType="end"/>
        </w:r>
      </w:hyperlink>
    </w:p>
    <w:p w14:paraId="14CD34FB" w14:textId="7AE1C54E" w:rsidR="004A05EA" w:rsidRDefault="004A05EA">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7685056" w:history="1">
        <w:r w:rsidRPr="00080EED">
          <w:rPr>
            <w:rStyle w:val="Hyperlink"/>
            <w:noProof/>
            <w:lang w:eastAsia="en-GB"/>
          </w:rPr>
          <w:t>5</w:t>
        </w:r>
        <w:r>
          <w:rPr>
            <w:rFonts w:asciiTheme="minorHAnsi" w:eastAsiaTheme="minorEastAsia" w:hAnsiTheme="minorHAnsi" w:cstheme="minorBidi"/>
            <w:b w:val="0"/>
            <w:noProof/>
            <w:kern w:val="2"/>
            <w:lang w:eastAsia="en-GB"/>
            <w14:ligatures w14:val="standardContextual"/>
          </w:rPr>
          <w:tab/>
        </w:r>
        <w:r w:rsidRPr="00080EED">
          <w:rPr>
            <w:rStyle w:val="Hyperlink"/>
            <w:noProof/>
            <w:lang w:eastAsia="en-GB"/>
          </w:rPr>
          <w:t>Stairlift Grant</w:t>
        </w:r>
        <w:r>
          <w:rPr>
            <w:noProof/>
            <w:webHidden/>
          </w:rPr>
          <w:tab/>
        </w:r>
        <w:r>
          <w:rPr>
            <w:noProof/>
            <w:webHidden/>
          </w:rPr>
          <w:fldChar w:fldCharType="begin"/>
        </w:r>
        <w:r>
          <w:rPr>
            <w:noProof/>
            <w:webHidden/>
          </w:rPr>
          <w:instrText xml:space="preserve"> PAGEREF _Toc227685056 \h </w:instrText>
        </w:r>
        <w:r>
          <w:rPr>
            <w:noProof/>
            <w:webHidden/>
          </w:rPr>
        </w:r>
        <w:r>
          <w:rPr>
            <w:noProof/>
            <w:webHidden/>
          </w:rPr>
          <w:fldChar w:fldCharType="separate"/>
        </w:r>
        <w:r>
          <w:rPr>
            <w:noProof/>
            <w:webHidden/>
          </w:rPr>
          <w:t>20</w:t>
        </w:r>
        <w:r>
          <w:rPr>
            <w:noProof/>
            <w:webHidden/>
          </w:rPr>
          <w:fldChar w:fldCharType="end"/>
        </w:r>
      </w:hyperlink>
    </w:p>
    <w:p w14:paraId="1F763842" w14:textId="3E1CC8DA"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57" w:history="1">
        <w:r w:rsidRPr="00080EED">
          <w:rPr>
            <w:rStyle w:val="Hyperlink"/>
            <w:noProof/>
            <w:lang w:eastAsia="en-GB"/>
          </w:rPr>
          <w:t>5.1</w:t>
        </w:r>
        <w:r>
          <w:rPr>
            <w:rFonts w:asciiTheme="minorHAnsi" w:eastAsiaTheme="minorEastAsia" w:hAnsiTheme="minorHAnsi" w:cstheme="minorBidi"/>
            <w:noProof/>
            <w:kern w:val="2"/>
            <w:lang w:eastAsia="en-GB"/>
            <w14:ligatures w14:val="standardContextual"/>
          </w:rPr>
          <w:tab/>
        </w:r>
        <w:r w:rsidRPr="00080EED">
          <w:rPr>
            <w:rStyle w:val="Hyperlink"/>
            <w:noProof/>
            <w:lang w:eastAsia="en-GB"/>
          </w:rPr>
          <w:t>Eligibility</w:t>
        </w:r>
        <w:r>
          <w:rPr>
            <w:noProof/>
            <w:webHidden/>
          </w:rPr>
          <w:tab/>
        </w:r>
        <w:r>
          <w:rPr>
            <w:noProof/>
            <w:webHidden/>
          </w:rPr>
          <w:fldChar w:fldCharType="begin"/>
        </w:r>
        <w:r>
          <w:rPr>
            <w:noProof/>
            <w:webHidden/>
          </w:rPr>
          <w:instrText xml:space="preserve"> PAGEREF _Toc227685057 \h </w:instrText>
        </w:r>
        <w:r>
          <w:rPr>
            <w:noProof/>
            <w:webHidden/>
          </w:rPr>
        </w:r>
        <w:r>
          <w:rPr>
            <w:noProof/>
            <w:webHidden/>
          </w:rPr>
          <w:fldChar w:fldCharType="separate"/>
        </w:r>
        <w:r>
          <w:rPr>
            <w:noProof/>
            <w:webHidden/>
          </w:rPr>
          <w:t>20</w:t>
        </w:r>
        <w:r>
          <w:rPr>
            <w:noProof/>
            <w:webHidden/>
          </w:rPr>
          <w:fldChar w:fldCharType="end"/>
        </w:r>
      </w:hyperlink>
    </w:p>
    <w:p w14:paraId="155902DD" w14:textId="76D3383E"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58" w:history="1">
        <w:r w:rsidRPr="00080EED">
          <w:rPr>
            <w:rStyle w:val="Hyperlink"/>
            <w:noProof/>
            <w:lang w:eastAsia="en-GB"/>
          </w:rPr>
          <w:t xml:space="preserve">5.2 </w:t>
        </w:r>
        <w:r>
          <w:rPr>
            <w:rFonts w:asciiTheme="minorHAnsi" w:eastAsiaTheme="minorEastAsia" w:hAnsiTheme="minorHAnsi" w:cstheme="minorBidi"/>
            <w:noProof/>
            <w:kern w:val="2"/>
            <w:lang w:eastAsia="en-GB"/>
            <w14:ligatures w14:val="standardContextual"/>
          </w:rPr>
          <w:tab/>
        </w:r>
        <w:r w:rsidRPr="00080EED">
          <w:rPr>
            <w:rStyle w:val="Hyperlink"/>
            <w:noProof/>
            <w:lang w:eastAsia="en-GB"/>
          </w:rPr>
          <w:t>Conditions</w:t>
        </w:r>
        <w:r>
          <w:rPr>
            <w:noProof/>
            <w:webHidden/>
          </w:rPr>
          <w:tab/>
        </w:r>
        <w:r>
          <w:rPr>
            <w:noProof/>
            <w:webHidden/>
          </w:rPr>
          <w:fldChar w:fldCharType="begin"/>
        </w:r>
        <w:r>
          <w:rPr>
            <w:noProof/>
            <w:webHidden/>
          </w:rPr>
          <w:instrText xml:space="preserve"> PAGEREF _Toc227685058 \h </w:instrText>
        </w:r>
        <w:r>
          <w:rPr>
            <w:noProof/>
            <w:webHidden/>
          </w:rPr>
        </w:r>
        <w:r>
          <w:rPr>
            <w:noProof/>
            <w:webHidden/>
          </w:rPr>
          <w:fldChar w:fldCharType="separate"/>
        </w:r>
        <w:r>
          <w:rPr>
            <w:noProof/>
            <w:webHidden/>
          </w:rPr>
          <w:t>20</w:t>
        </w:r>
        <w:r>
          <w:rPr>
            <w:noProof/>
            <w:webHidden/>
          </w:rPr>
          <w:fldChar w:fldCharType="end"/>
        </w:r>
      </w:hyperlink>
    </w:p>
    <w:p w14:paraId="12CF8552" w14:textId="4497D4E3" w:rsidR="004A05EA" w:rsidRDefault="004A05EA">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7685059" w:history="1">
        <w:r w:rsidRPr="00080EED">
          <w:rPr>
            <w:rStyle w:val="Hyperlink"/>
            <w:noProof/>
            <w:lang w:eastAsia="en-GB"/>
          </w:rPr>
          <w:t>6</w:t>
        </w:r>
        <w:r>
          <w:rPr>
            <w:rFonts w:asciiTheme="minorHAnsi" w:eastAsiaTheme="minorEastAsia" w:hAnsiTheme="minorHAnsi" w:cstheme="minorBidi"/>
            <w:b w:val="0"/>
            <w:noProof/>
            <w:kern w:val="2"/>
            <w:lang w:eastAsia="en-GB"/>
            <w14:ligatures w14:val="standardContextual"/>
          </w:rPr>
          <w:tab/>
        </w:r>
        <w:r w:rsidRPr="00080EED">
          <w:rPr>
            <w:rStyle w:val="Hyperlink"/>
            <w:noProof/>
            <w:lang w:eastAsia="en-GB"/>
          </w:rPr>
          <w:t>Bathroom Adaptation Grant</w:t>
        </w:r>
        <w:r>
          <w:rPr>
            <w:noProof/>
            <w:webHidden/>
          </w:rPr>
          <w:tab/>
        </w:r>
        <w:r>
          <w:rPr>
            <w:noProof/>
            <w:webHidden/>
          </w:rPr>
          <w:fldChar w:fldCharType="begin"/>
        </w:r>
        <w:r>
          <w:rPr>
            <w:noProof/>
            <w:webHidden/>
          </w:rPr>
          <w:instrText xml:space="preserve"> PAGEREF _Toc227685059 \h </w:instrText>
        </w:r>
        <w:r>
          <w:rPr>
            <w:noProof/>
            <w:webHidden/>
          </w:rPr>
        </w:r>
        <w:r>
          <w:rPr>
            <w:noProof/>
            <w:webHidden/>
          </w:rPr>
          <w:fldChar w:fldCharType="separate"/>
        </w:r>
        <w:r>
          <w:rPr>
            <w:noProof/>
            <w:webHidden/>
          </w:rPr>
          <w:t>22</w:t>
        </w:r>
        <w:r>
          <w:rPr>
            <w:noProof/>
            <w:webHidden/>
          </w:rPr>
          <w:fldChar w:fldCharType="end"/>
        </w:r>
      </w:hyperlink>
    </w:p>
    <w:p w14:paraId="3E3A54A2" w14:textId="0F7BF41F"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60" w:history="1">
        <w:r w:rsidRPr="00080EED">
          <w:rPr>
            <w:rStyle w:val="Hyperlink"/>
            <w:noProof/>
            <w:lang w:eastAsia="en-GB"/>
          </w:rPr>
          <w:t>6.1</w:t>
        </w:r>
        <w:r>
          <w:rPr>
            <w:rFonts w:asciiTheme="minorHAnsi" w:eastAsiaTheme="minorEastAsia" w:hAnsiTheme="minorHAnsi" w:cstheme="minorBidi"/>
            <w:noProof/>
            <w:kern w:val="2"/>
            <w:lang w:eastAsia="en-GB"/>
            <w14:ligatures w14:val="standardContextual"/>
          </w:rPr>
          <w:tab/>
        </w:r>
        <w:r w:rsidRPr="00080EED">
          <w:rPr>
            <w:rStyle w:val="Hyperlink"/>
            <w:noProof/>
            <w:lang w:eastAsia="en-GB"/>
          </w:rPr>
          <w:t>Eligibility</w:t>
        </w:r>
        <w:r>
          <w:rPr>
            <w:noProof/>
            <w:webHidden/>
          </w:rPr>
          <w:tab/>
        </w:r>
        <w:r>
          <w:rPr>
            <w:noProof/>
            <w:webHidden/>
          </w:rPr>
          <w:fldChar w:fldCharType="begin"/>
        </w:r>
        <w:r>
          <w:rPr>
            <w:noProof/>
            <w:webHidden/>
          </w:rPr>
          <w:instrText xml:space="preserve"> PAGEREF _Toc227685060 \h </w:instrText>
        </w:r>
        <w:r>
          <w:rPr>
            <w:noProof/>
            <w:webHidden/>
          </w:rPr>
        </w:r>
        <w:r>
          <w:rPr>
            <w:noProof/>
            <w:webHidden/>
          </w:rPr>
          <w:fldChar w:fldCharType="separate"/>
        </w:r>
        <w:r>
          <w:rPr>
            <w:noProof/>
            <w:webHidden/>
          </w:rPr>
          <w:t>22</w:t>
        </w:r>
        <w:r>
          <w:rPr>
            <w:noProof/>
            <w:webHidden/>
          </w:rPr>
          <w:fldChar w:fldCharType="end"/>
        </w:r>
      </w:hyperlink>
    </w:p>
    <w:p w14:paraId="5ECDAD61" w14:textId="3D7DB37E"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61" w:history="1">
        <w:r w:rsidRPr="00080EED">
          <w:rPr>
            <w:rStyle w:val="Hyperlink"/>
            <w:noProof/>
            <w:lang w:eastAsia="en-GB"/>
          </w:rPr>
          <w:t>6.2</w:t>
        </w:r>
        <w:r>
          <w:rPr>
            <w:rFonts w:asciiTheme="minorHAnsi" w:eastAsiaTheme="minorEastAsia" w:hAnsiTheme="minorHAnsi" w:cstheme="minorBidi"/>
            <w:noProof/>
            <w:kern w:val="2"/>
            <w:lang w:eastAsia="en-GB"/>
            <w14:ligatures w14:val="standardContextual"/>
          </w:rPr>
          <w:tab/>
        </w:r>
        <w:r w:rsidRPr="00080EED">
          <w:rPr>
            <w:rStyle w:val="Hyperlink"/>
            <w:noProof/>
            <w:lang w:eastAsia="en-GB"/>
          </w:rPr>
          <w:t>Conditions</w:t>
        </w:r>
        <w:r>
          <w:rPr>
            <w:noProof/>
            <w:webHidden/>
          </w:rPr>
          <w:tab/>
        </w:r>
        <w:r>
          <w:rPr>
            <w:noProof/>
            <w:webHidden/>
          </w:rPr>
          <w:fldChar w:fldCharType="begin"/>
        </w:r>
        <w:r>
          <w:rPr>
            <w:noProof/>
            <w:webHidden/>
          </w:rPr>
          <w:instrText xml:space="preserve"> PAGEREF _Toc227685061 \h </w:instrText>
        </w:r>
        <w:r>
          <w:rPr>
            <w:noProof/>
            <w:webHidden/>
          </w:rPr>
        </w:r>
        <w:r>
          <w:rPr>
            <w:noProof/>
            <w:webHidden/>
          </w:rPr>
          <w:fldChar w:fldCharType="separate"/>
        </w:r>
        <w:r>
          <w:rPr>
            <w:noProof/>
            <w:webHidden/>
          </w:rPr>
          <w:t>23</w:t>
        </w:r>
        <w:r>
          <w:rPr>
            <w:noProof/>
            <w:webHidden/>
          </w:rPr>
          <w:fldChar w:fldCharType="end"/>
        </w:r>
      </w:hyperlink>
    </w:p>
    <w:p w14:paraId="13815CF9" w14:textId="4D76B082" w:rsidR="004A05EA" w:rsidRDefault="004A05EA">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7685062" w:history="1">
        <w:r w:rsidRPr="00080EED">
          <w:rPr>
            <w:rStyle w:val="Hyperlink"/>
            <w:noProof/>
          </w:rPr>
          <w:t>7</w:t>
        </w:r>
        <w:r>
          <w:rPr>
            <w:rFonts w:asciiTheme="minorHAnsi" w:eastAsiaTheme="minorEastAsia" w:hAnsiTheme="minorHAnsi" w:cstheme="minorBidi"/>
            <w:b w:val="0"/>
            <w:noProof/>
            <w:kern w:val="2"/>
            <w:lang w:eastAsia="en-GB"/>
            <w14:ligatures w14:val="standardContextual"/>
          </w:rPr>
          <w:tab/>
        </w:r>
        <w:r w:rsidRPr="00080EED">
          <w:rPr>
            <w:rStyle w:val="Hyperlink"/>
            <w:noProof/>
          </w:rPr>
          <w:t>Accessible Homes Grant – Top Up</w:t>
        </w:r>
        <w:r>
          <w:rPr>
            <w:noProof/>
            <w:webHidden/>
          </w:rPr>
          <w:tab/>
        </w:r>
        <w:r>
          <w:rPr>
            <w:noProof/>
            <w:webHidden/>
          </w:rPr>
          <w:fldChar w:fldCharType="begin"/>
        </w:r>
        <w:r>
          <w:rPr>
            <w:noProof/>
            <w:webHidden/>
          </w:rPr>
          <w:instrText xml:space="preserve"> PAGEREF _Toc227685062 \h </w:instrText>
        </w:r>
        <w:r>
          <w:rPr>
            <w:noProof/>
            <w:webHidden/>
          </w:rPr>
        </w:r>
        <w:r>
          <w:rPr>
            <w:noProof/>
            <w:webHidden/>
          </w:rPr>
          <w:fldChar w:fldCharType="separate"/>
        </w:r>
        <w:r>
          <w:rPr>
            <w:noProof/>
            <w:webHidden/>
          </w:rPr>
          <w:t>24</w:t>
        </w:r>
        <w:r>
          <w:rPr>
            <w:noProof/>
            <w:webHidden/>
          </w:rPr>
          <w:fldChar w:fldCharType="end"/>
        </w:r>
      </w:hyperlink>
    </w:p>
    <w:p w14:paraId="64D88429" w14:textId="057B041E"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63" w:history="1">
        <w:r w:rsidRPr="00080EED">
          <w:rPr>
            <w:rStyle w:val="Hyperlink"/>
            <w:noProof/>
          </w:rPr>
          <w:t>7.1</w:t>
        </w:r>
        <w:r>
          <w:rPr>
            <w:rFonts w:asciiTheme="minorHAnsi" w:eastAsiaTheme="minorEastAsia" w:hAnsiTheme="minorHAnsi" w:cstheme="minorBidi"/>
            <w:noProof/>
            <w:kern w:val="2"/>
            <w:lang w:eastAsia="en-GB"/>
            <w14:ligatures w14:val="standardContextual"/>
          </w:rPr>
          <w:tab/>
        </w:r>
        <w:r w:rsidRPr="00080EED">
          <w:rPr>
            <w:rStyle w:val="Hyperlink"/>
            <w:noProof/>
          </w:rPr>
          <w:t>Eligibility</w:t>
        </w:r>
        <w:r>
          <w:rPr>
            <w:noProof/>
            <w:webHidden/>
          </w:rPr>
          <w:tab/>
        </w:r>
        <w:r>
          <w:rPr>
            <w:noProof/>
            <w:webHidden/>
          </w:rPr>
          <w:fldChar w:fldCharType="begin"/>
        </w:r>
        <w:r>
          <w:rPr>
            <w:noProof/>
            <w:webHidden/>
          </w:rPr>
          <w:instrText xml:space="preserve"> PAGEREF _Toc227685063 \h </w:instrText>
        </w:r>
        <w:r>
          <w:rPr>
            <w:noProof/>
            <w:webHidden/>
          </w:rPr>
        </w:r>
        <w:r>
          <w:rPr>
            <w:noProof/>
            <w:webHidden/>
          </w:rPr>
          <w:fldChar w:fldCharType="separate"/>
        </w:r>
        <w:r>
          <w:rPr>
            <w:noProof/>
            <w:webHidden/>
          </w:rPr>
          <w:t>24</w:t>
        </w:r>
        <w:r>
          <w:rPr>
            <w:noProof/>
            <w:webHidden/>
          </w:rPr>
          <w:fldChar w:fldCharType="end"/>
        </w:r>
      </w:hyperlink>
    </w:p>
    <w:p w14:paraId="61531294" w14:textId="19BADDC4"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64" w:history="1">
        <w:r w:rsidRPr="00080EED">
          <w:rPr>
            <w:rStyle w:val="Hyperlink"/>
            <w:noProof/>
          </w:rPr>
          <w:t>7.2</w:t>
        </w:r>
        <w:r>
          <w:rPr>
            <w:rFonts w:asciiTheme="minorHAnsi" w:eastAsiaTheme="minorEastAsia" w:hAnsiTheme="minorHAnsi" w:cstheme="minorBidi"/>
            <w:noProof/>
            <w:kern w:val="2"/>
            <w:lang w:eastAsia="en-GB"/>
            <w14:ligatures w14:val="standardContextual"/>
          </w:rPr>
          <w:tab/>
        </w:r>
        <w:r w:rsidRPr="00080EED">
          <w:rPr>
            <w:rStyle w:val="Hyperlink"/>
            <w:noProof/>
          </w:rPr>
          <w:t>Conditions</w:t>
        </w:r>
        <w:r>
          <w:rPr>
            <w:noProof/>
            <w:webHidden/>
          </w:rPr>
          <w:tab/>
        </w:r>
        <w:r>
          <w:rPr>
            <w:noProof/>
            <w:webHidden/>
          </w:rPr>
          <w:fldChar w:fldCharType="begin"/>
        </w:r>
        <w:r>
          <w:rPr>
            <w:noProof/>
            <w:webHidden/>
          </w:rPr>
          <w:instrText xml:space="preserve"> PAGEREF _Toc227685064 \h </w:instrText>
        </w:r>
        <w:r>
          <w:rPr>
            <w:noProof/>
            <w:webHidden/>
          </w:rPr>
        </w:r>
        <w:r>
          <w:rPr>
            <w:noProof/>
            <w:webHidden/>
          </w:rPr>
          <w:fldChar w:fldCharType="separate"/>
        </w:r>
        <w:r>
          <w:rPr>
            <w:noProof/>
            <w:webHidden/>
          </w:rPr>
          <w:t>24</w:t>
        </w:r>
        <w:r>
          <w:rPr>
            <w:noProof/>
            <w:webHidden/>
          </w:rPr>
          <w:fldChar w:fldCharType="end"/>
        </w:r>
      </w:hyperlink>
    </w:p>
    <w:p w14:paraId="4AFC9101" w14:textId="441012FA" w:rsidR="004A05EA" w:rsidRDefault="004A05EA">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7685065" w:history="1">
        <w:r w:rsidRPr="00080EED">
          <w:rPr>
            <w:rStyle w:val="Hyperlink"/>
            <w:noProof/>
          </w:rPr>
          <w:t>8</w:t>
        </w:r>
        <w:r>
          <w:rPr>
            <w:rFonts w:asciiTheme="minorHAnsi" w:eastAsiaTheme="minorEastAsia" w:hAnsiTheme="minorHAnsi" w:cstheme="minorBidi"/>
            <w:b w:val="0"/>
            <w:noProof/>
            <w:kern w:val="2"/>
            <w:lang w:eastAsia="en-GB"/>
            <w14:ligatures w14:val="standardContextual"/>
          </w:rPr>
          <w:tab/>
        </w:r>
        <w:r w:rsidRPr="00080EED">
          <w:rPr>
            <w:rStyle w:val="Hyperlink"/>
            <w:noProof/>
          </w:rPr>
          <w:t>Accessible Homes Grant – Contribution</w:t>
        </w:r>
        <w:r>
          <w:rPr>
            <w:noProof/>
            <w:webHidden/>
          </w:rPr>
          <w:tab/>
        </w:r>
        <w:r>
          <w:rPr>
            <w:noProof/>
            <w:webHidden/>
          </w:rPr>
          <w:fldChar w:fldCharType="begin"/>
        </w:r>
        <w:r>
          <w:rPr>
            <w:noProof/>
            <w:webHidden/>
          </w:rPr>
          <w:instrText xml:space="preserve"> PAGEREF _Toc227685065 \h </w:instrText>
        </w:r>
        <w:r>
          <w:rPr>
            <w:noProof/>
            <w:webHidden/>
          </w:rPr>
        </w:r>
        <w:r>
          <w:rPr>
            <w:noProof/>
            <w:webHidden/>
          </w:rPr>
          <w:fldChar w:fldCharType="separate"/>
        </w:r>
        <w:r>
          <w:rPr>
            <w:noProof/>
            <w:webHidden/>
          </w:rPr>
          <w:t>25</w:t>
        </w:r>
        <w:r>
          <w:rPr>
            <w:noProof/>
            <w:webHidden/>
          </w:rPr>
          <w:fldChar w:fldCharType="end"/>
        </w:r>
      </w:hyperlink>
    </w:p>
    <w:p w14:paraId="5653BA04" w14:textId="3191276B"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66" w:history="1">
        <w:r w:rsidRPr="00080EED">
          <w:rPr>
            <w:rStyle w:val="Hyperlink"/>
            <w:noProof/>
          </w:rPr>
          <w:t>8.1</w:t>
        </w:r>
        <w:r>
          <w:rPr>
            <w:rFonts w:asciiTheme="minorHAnsi" w:eastAsiaTheme="minorEastAsia" w:hAnsiTheme="minorHAnsi" w:cstheme="minorBidi"/>
            <w:noProof/>
            <w:kern w:val="2"/>
            <w:lang w:eastAsia="en-GB"/>
            <w14:ligatures w14:val="standardContextual"/>
          </w:rPr>
          <w:tab/>
        </w:r>
        <w:r w:rsidRPr="00080EED">
          <w:rPr>
            <w:rStyle w:val="Hyperlink"/>
            <w:noProof/>
          </w:rPr>
          <w:t>Eligibility</w:t>
        </w:r>
        <w:r>
          <w:rPr>
            <w:noProof/>
            <w:webHidden/>
          </w:rPr>
          <w:tab/>
        </w:r>
        <w:r>
          <w:rPr>
            <w:noProof/>
            <w:webHidden/>
          </w:rPr>
          <w:fldChar w:fldCharType="begin"/>
        </w:r>
        <w:r>
          <w:rPr>
            <w:noProof/>
            <w:webHidden/>
          </w:rPr>
          <w:instrText xml:space="preserve"> PAGEREF _Toc227685066 \h </w:instrText>
        </w:r>
        <w:r>
          <w:rPr>
            <w:noProof/>
            <w:webHidden/>
          </w:rPr>
        </w:r>
        <w:r>
          <w:rPr>
            <w:noProof/>
            <w:webHidden/>
          </w:rPr>
          <w:fldChar w:fldCharType="separate"/>
        </w:r>
        <w:r>
          <w:rPr>
            <w:noProof/>
            <w:webHidden/>
          </w:rPr>
          <w:t>25</w:t>
        </w:r>
        <w:r>
          <w:rPr>
            <w:noProof/>
            <w:webHidden/>
          </w:rPr>
          <w:fldChar w:fldCharType="end"/>
        </w:r>
      </w:hyperlink>
    </w:p>
    <w:p w14:paraId="6513FF72" w14:textId="6BE6716F"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67" w:history="1">
        <w:r w:rsidRPr="00080EED">
          <w:rPr>
            <w:rStyle w:val="Hyperlink"/>
            <w:noProof/>
          </w:rPr>
          <w:t>8.2</w:t>
        </w:r>
        <w:r>
          <w:rPr>
            <w:rFonts w:asciiTheme="minorHAnsi" w:eastAsiaTheme="minorEastAsia" w:hAnsiTheme="minorHAnsi" w:cstheme="minorBidi"/>
            <w:noProof/>
            <w:kern w:val="2"/>
            <w:lang w:eastAsia="en-GB"/>
            <w14:ligatures w14:val="standardContextual"/>
          </w:rPr>
          <w:tab/>
        </w:r>
        <w:r w:rsidRPr="00080EED">
          <w:rPr>
            <w:rStyle w:val="Hyperlink"/>
            <w:noProof/>
          </w:rPr>
          <w:t>Conditions</w:t>
        </w:r>
        <w:r>
          <w:rPr>
            <w:noProof/>
            <w:webHidden/>
          </w:rPr>
          <w:tab/>
        </w:r>
        <w:r>
          <w:rPr>
            <w:noProof/>
            <w:webHidden/>
          </w:rPr>
          <w:fldChar w:fldCharType="begin"/>
        </w:r>
        <w:r>
          <w:rPr>
            <w:noProof/>
            <w:webHidden/>
          </w:rPr>
          <w:instrText xml:space="preserve"> PAGEREF _Toc227685067 \h </w:instrText>
        </w:r>
        <w:r>
          <w:rPr>
            <w:noProof/>
            <w:webHidden/>
          </w:rPr>
        </w:r>
        <w:r>
          <w:rPr>
            <w:noProof/>
            <w:webHidden/>
          </w:rPr>
          <w:fldChar w:fldCharType="separate"/>
        </w:r>
        <w:r>
          <w:rPr>
            <w:noProof/>
            <w:webHidden/>
          </w:rPr>
          <w:t>26</w:t>
        </w:r>
        <w:r>
          <w:rPr>
            <w:noProof/>
            <w:webHidden/>
          </w:rPr>
          <w:fldChar w:fldCharType="end"/>
        </w:r>
      </w:hyperlink>
    </w:p>
    <w:p w14:paraId="4B3BAA01" w14:textId="00921F25" w:rsidR="004A05EA" w:rsidRDefault="004A05EA">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7685068" w:history="1">
        <w:r w:rsidRPr="00080EED">
          <w:rPr>
            <w:rStyle w:val="Hyperlink"/>
            <w:noProof/>
          </w:rPr>
          <w:t>9</w:t>
        </w:r>
        <w:r>
          <w:rPr>
            <w:rFonts w:asciiTheme="minorHAnsi" w:eastAsiaTheme="minorEastAsia" w:hAnsiTheme="minorHAnsi" w:cstheme="minorBidi"/>
            <w:b w:val="0"/>
            <w:noProof/>
            <w:kern w:val="2"/>
            <w:lang w:eastAsia="en-GB"/>
            <w14:ligatures w14:val="standardContextual"/>
          </w:rPr>
          <w:tab/>
        </w:r>
        <w:r w:rsidRPr="00080EED">
          <w:rPr>
            <w:rStyle w:val="Hyperlink"/>
            <w:noProof/>
          </w:rPr>
          <w:t>Accessible Homes Grant: Feasibility</w:t>
        </w:r>
        <w:r>
          <w:rPr>
            <w:noProof/>
            <w:webHidden/>
          </w:rPr>
          <w:tab/>
        </w:r>
        <w:r>
          <w:rPr>
            <w:noProof/>
            <w:webHidden/>
          </w:rPr>
          <w:fldChar w:fldCharType="begin"/>
        </w:r>
        <w:r>
          <w:rPr>
            <w:noProof/>
            <w:webHidden/>
          </w:rPr>
          <w:instrText xml:space="preserve"> PAGEREF _Toc227685068 \h </w:instrText>
        </w:r>
        <w:r>
          <w:rPr>
            <w:noProof/>
            <w:webHidden/>
          </w:rPr>
        </w:r>
        <w:r>
          <w:rPr>
            <w:noProof/>
            <w:webHidden/>
          </w:rPr>
          <w:fldChar w:fldCharType="separate"/>
        </w:r>
        <w:r>
          <w:rPr>
            <w:noProof/>
            <w:webHidden/>
          </w:rPr>
          <w:t>26</w:t>
        </w:r>
        <w:r>
          <w:rPr>
            <w:noProof/>
            <w:webHidden/>
          </w:rPr>
          <w:fldChar w:fldCharType="end"/>
        </w:r>
      </w:hyperlink>
    </w:p>
    <w:p w14:paraId="4AF5D04A" w14:textId="1B2916F7"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69" w:history="1">
        <w:r w:rsidRPr="00080EED">
          <w:rPr>
            <w:rStyle w:val="Hyperlink"/>
            <w:noProof/>
          </w:rPr>
          <w:t>9.1</w:t>
        </w:r>
        <w:r>
          <w:rPr>
            <w:rFonts w:asciiTheme="minorHAnsi" w:eastAsiaTheme="minorEastAsia" w:hAnsiTheme="minorHAnsi" w:cstheme="minorBidi"/>
            <w:noProof/>
            <w:kern w:val="2"/>
            <w:lang w:eastAsia="en-GB"/>
            <w14:ligatures w14:val="standardContextual"/>
          </w:rPr>
          <w:tab/>
        </w:r>
        <w:r w:rsidRPr="00080EED">
          <w:rPr>
            <w:rStyle w:val="Hyperlink"/>
            <w:noProof/>
          </w:rPr>
          <w:t>Eligibility</w:t>
        </w:r>
        <w:r>
          <w:rPr>
            <w:noProof/>
            <w:webHidden/>
          </w:rPr>
          <w:tab/>
        </w:r>
        <w:r>
          <w:rPr>
            <w:noProof/>
            <w:webHidden/>
          </w:rPr>
          <w:fldChar w:fldCharType="begin"/>
        </w:r>
        <w:r>
          <w:rPr>
            <w:noProof/>
            <w:webHidden/>
          </w:rPr>
          <w:instrText xml:space="preserve"> PAGEREF _Toc227685069 \h </w:instrText>
        </w:r>
        <w:r>
          <w:rPr>
            <w:noProof/>
            <w:webHidden/>
          </w:rPr>
        </w:r>
        <w:r>
          <w:rPr>
            <w:noProof/>
            <w:webHidden/>
          </w:rPr>
          <w:fldChar w:fldCharType="separate"/>
        </w:r>
        <w:r>
          <w:rPr>
            <w:noProof/>
            <w:webHidden/>
          </w:rPr>
          <w:t>26</w:t>
        </w:r>
        <w:r>
          <w:rPr>
            <w:noProof/>
            <w:webHidden/>
          </w:rPr>
          <w:fldChar w:fldCharType="end"/>
        </w:r>
      </w:hyperlink>
    </w:p>
    <w:p w14:paraId="53447E40" w14:textId="70FB9E65"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70" w:history="1">
        <w:r w:rsidRPr="00080EED">
          <w:rPr>
            <w:rStyle w:val="Hyperlink"/>
            <w:noProof/>
          </w:rPr>
          <w:t>9.2</w:t>
        </w:r>
        <w:r>
          <w:rPr>
            <w:rFonts w:asciiTheme="minorHAnsi" w:eastAsiaTheme="minorEastAsia" w:hAnsiTheme="minorHAnsi" w:cstheme="minorBidi"/>
            <w:noProof/>
            <w:kern w:val="2"/>
            <w:lang w:eastAsia="en-GB"/>
            <w14:ligatures w14:val="standardContextual"/>
          </w:rPr>
          <w:tab/>
        </w:r>
        <w:r w:rsidRPr="00080EED">
          <w:rPr>
            <w:rStyle w:val="Hyperlink"/>
            <w:noProof/>
          </w:rPr>
          <w:t>Conditions</w:t>
        </w:r>
        <w:r>
          <w:rPr>
            <w:noProof/>
            <w:webHidden/>
          </w:rPr>
          <w:tab/>
        </w:r>
        <w:r>
          <w:rPr>
            <w:noProof/>
            <w:webHidden/>
          </w:rPr>
          <w:fldChar w:fldCharType="begin"/>
        </w:r>
        <w:r>
          <w:rPr>
            <w:noProof/>
            <w:webHidden/>
          </w:rPr>
          <w:instrText xml:space="preserve"> PAGEREF _Toc227685070 \h </w:instrText>
        </w:r>
        <w:r>
          <w:rPr>
            <w:noProof/>
            <w:webHidden/>
          </w:rPr>
        </w:r>
        <w:r>
          <w:rPr>
            <w:noProof/>
            <w:webHidden/>
          </w:rPr>
          <w:fldChar w:fldCharType="separate"/>
        </w:r>
        <w:r>
          <w:rPr>
            <w:noProof/>
            <w:webHidden/>
          </w:rPr>
          <w:t>27</w:t>
        </w:r>
        <w:r>
          <w:rPr>
            <w:noProof/>
            <w:webHidden/>
          </w:rPr>
          <w:fldChar w:fldCharType="end"/>
        </w:r>
      </w:hyperlink>
    </w:p>
    <w:p w14:paraId="05AC2F27" w14:textId="7B66996B" w:rsidR="004A05EA" w:rsidRDefault="004A05EA">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7685071" w:history="1">
        <w:r w:rsidRPr="00080EED">
          <w:rPr>
            <w:rStyle w:val="Hyperlink"/>
            <w:noProof/>
          </w:rPr>
          <w:t>10</w:t>
        </w:r>
        <w:r>
          <w:rPr>
            <w:rFonts w:asciiTheme="minorHAnsi" w:eastAsiaTheme="minorEastAsia" w:hAnsiTheme="minorHAnsi" w:cstheme="minorBidi"/>
            <w:b w:val="0"/>
            <w:noProof/>
            <w:kern w:val="2"/>
            <w:lang w:eastAsia="en-GB"/>
            <w14:ligatures w14:val="standardContextual"/>
          </w:rPr>
          <w:tab/>
        </w:r>
        <w:r w:rsidRPr="00080EED">
          <w:rPr>
            <w:rStyle w:val="Hyperlink"/>
            <w:noProof/>
          </w:rPr>
          <w:t>Accessible Homes Grant: Moving Application</w:t>
        </w:r>
        <w:r>
          <w:rPr>
            <w:noProof/>
            <w:webHidden/>
          </w:rPr>
          <w:tab/>
        </w:r>
        <w:r>
          <w:rPr>
            <w:noProof/>
            <w:webHidden/>
          </w:rPr>
          <w:fldChar w:fldCharType="begin"/>
        </w:r>
        <w:r>
          <w:rPr>
            <w:noProof/>
            <w:webHidden/>
          </w:rPr>
          <w:instrText xml:space="preserve"> PAGEREF _Toc227685071 \h </w:instrText>
        </w:r>
        <w:r>
          <w:rPr>
            <w:noProof/>
            <w:webHidden/>
          </w:rPr>
        </w:r>
        <w:r>
          <w:rPr>
            <w:noProof/>
            <w:webHidden/>
          </w:rPr>
          <w:fldChar w:fldCharType="separate"/>
        </w:r>
        <w:r>
          <w:rPr>
            <w:noProof/>
            <w:webHidden/>
          </w:rPr>
          <w:t>28</w:t>
        </w:r>
        <w:r>
          <w:rPr>
            <w:noProof/>
            <w:webHidden/>
          </w:rPr>
          <w:fldChar w:fldCharType="end"/>
        </w:r>
      </w:hyperlink>
    </w:p>
    <w:p w14:paraId="39998CBD" w14:textId="0EA00334"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72" w:history="1">
        <w:r w:rsidRPr="00080EED">
          <w:rPr>
            <w:rStyle w:val="Hyperlink"/>
            <w:noProof/>
            <w:lang w:eastAsia="en-GB"/>
          </w:rPr>
          <w:t xml:space="preserve">10.1 </w:t>
        </w:r>
        <w:r>
          <w:rPr>
            <w:rFonts w:asciiTheme="minorHAnsi" w:eastAsiaTheme="minorEastAsia" w:hAnsiTheme="minorHAnsi" w:cstheme="minorBidi"/>
            <w:noProof/>
            <w:kern w:val="2"/>
            <w:lang w:eastAsia="en-GB"/>
            <w14:ligatures w14:val="standardContextual"/>
          </w:rPr>
          <w:tab/>
        </w:r>
        <w:r w:rsidRPr="00080EED">
          <w:rPr>
            <w:rStyle w:val="Hyperlink"/>
            <w:noProof/>
            <w:lang w:eastAsia="en-GB"/>
          </w:rPr>
          <w:t>Eligibility</w:t>
        </w:r>
        <w:r>
          <w:rPr>
            <w:noProof/>
            <w:webHidden/>
          </w:rPr>
          <w:tab/>
        </w:r>
        <w:r>
          <w:rPr>
            <w:noProof/>
            <w:webHidden/>
          </w:rPr>
          <w:fldChar w:fldCharType="begin"/>
        </w:r>
        <w:r>
          <w:rPr>
            <w:noProof/>
            <w:webHidden/>
          </w:rPr>
          <w:instrText xml:space="preserve"> PAGEREF _Toc227685072 \h </w:instrText>
        </w:r>
        <w:r>
          <w:rPr>
            <w:noProof/>
            <w:webHidden/>
          </w:rPr>
        </w:r>
        <w:r>
          <w:rPr>
            <w:noProof/>
            <w:webHidden/>
          </w:rPr>
          <w:fldChar w:fldCharType="separate"/>
        </w:r>
        <w:r>
          <w:rPr>
            <w:noProof/>
            <w:webHidden/>
          </w:rPr>
          <w:t>28</w:t>
        </w:r>
        <w:r>
          <w:rPr>
            <w:noProof/>
            <w:webHidden/>
          </w:rPr>
          <w:fldChar w:fldCharType="end"/>
        </w:r>
      </w:hyperlink>
    </w:p>
    <w:p w14:paraId="52B8F085" w14:textId="571728F3"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73" w:history="1">
        <w:r w:rsidRPr="00080EED">
          <w:rPr>
            <w:rStyle w:val="Hyperlink"/>
            <w:noProof/>
            <w:lang w:eastAsia="en-GB"/>
          </w:rPr>
          <w:t xml:space="preserve">10.2 </w:t>
        </w:r>
        <w:r>
          <w:rPr>
            <w:rFonts w:asciiTheme="minorHAnsi" w:eastAsiaTheme="minorEastAsia" w:hAnsiTheme="minorHAnsi" w:cstheme="minorBidi"/>
            <w:noProof/>
            <w:kern w:val="2"/>
            <w:lang w:eastAsia="en-GB"/>
            <w14:ligatures w14:val="standardContextual"/>
          </w:rPr>
          <w:tab/>
        </w:r>
        <w:r w:rsidRPr="00080EED">
          <w:rPr>
            <w:rStyle w:val="Hyperlink"/>
            <w:noProof/>
            <w:lang w:eastAsia="en-GB"/>
          </w:rPr>
          <w:t>Eligible Expenses – owner occupier</w:t>
        </w:r>
        <w:r>
          <w:rPr>
            <w:noProof/>
            <w:webHidden/>
          </w:rPr>
          <w:tab/>
        </w:r>
        <w:r>
          <w:rPr>
            <w:noProof/>
            <w:webHidden/>
          </w:rPr>
          <w:fldChar w:fldCharType="begin"/>
        </w:r>
        <w:r>
          <w:rPr>
            <w:noProof/>
            <w:webHidden/>
          </w:rPr>
          <w:instrText xml:space="preserve"> PAGEREF _Toc227685073 \h </w:instrText>
        </w:r>
        <w:r>
          <w:rPr>
            <w:noProof/>
            <w:webHidden/>
          </w:rPr>
        </w:r>
        <w:r>
          <w:rPr>
            <w:noProof/>
            <w:webHidden/>
          </w:rPr>
          <w:fldChar w:fldCharType="separate"/>
        </w:r>
        <w:r>
          <w:rPr>
            <w:noProof/>
            <w:webHidden/>
          </w:rPr>
          <w:t>29</w:t>
        </w:r>
        <w:r>
          <w:rPr>
            <w:noProof/>
            <w:webHidden/>
          </w:rPr>
          <w:fldChar w:fldCharType="end"/>
        </w:r>
      </w:hyperlink>
    </w:p>
    <w:p w14:paraId="1BF0118F" w14:textId="1E52463C"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74" w:history="1">
        <w:r w:rsidRPr="00080EED">
          <w:rPr>
            <w:rStyle w:val="Hyperlink"/>
            <w:noProof/>
            <w:lang w:eastAsia="en-GB"/>
          </w:rPr>
          <w:t xml:space="preserve">10.3 </w:t>
        </w:r>
        <w:r>
          <w:rPr>
            <w:rFonts w:asciiTheme="minorHAnsi" w:eastAsiaTheme="minorEastAsia" w:hAnsiTheme="minorHAnsi" w:cstheme="minorBidi"/>
            <w:noProof/>
            <w:kern w:val="2"/>
            <w:lang w:eastAsia="en-GB"/>
            <w14:ligatures w14:val="standardContextual"/>
          </w:rPr>
          <w:tab/>
        </w:r>
        <w:r w:rsidRPr="00080EED">
          <w:rPr>
            <w:rStyle w:val="Hyperlink"/>
            <w:noProof/>
            <w:lang w:eastAsia="en-GB"/>
          </w:rPr>
          <w:t>Eligible expenses – tenant</w:t>
        </w:r>
        <w:r>
          <w:rPr>
            <w:noProof/>
            <w:webHidden/>
          </w:rPr>
          <w:tab/>
        </w:r>
        <w:r>
          <w:rPr>
            <w:noProof/>
            <w:webHidden/>
          </w:rPr>
          <w:fldChar w:fldCharType="begin"/>
        </w:r>
        <w:r>
          <w:rPr>
            <w:noProof/>
            <w:webHidden/>
          </w:rPr>
          <w:instrText xml:space="preserve"> PAGEREF _Toc227685074 \h </w:instrText>
        </w:r>
        <w:r>
          <w:rPr>
            <w:noProof/>
            <w:webHidden/>
          </w:rPr>
        </w:r>
        <w:r>
          <w:rPr>
            <w:noProof/>
            <w:webHidden/>
          </w:rPr>
          <w:fldChar w:fldCharType="separate"/>
        </w:r>
        <w:r>
          <w:rPr>
            <w:noProof/>
            <w:webHidden/>
          </w:rPr>
          <w:t>29</w:t>
        </w:r>
        <w:r>
          <w:rPr>
            <w:noProof/>
            <w:webHidden/>
          </w:rPr>
          <w:fldChar w:fldCharType="end"/>
        </w:r>
      </w:hyperlink>
    </w:p>
    <w:p w14:paraId="63DE5C5C" w14:textId="74B0021E"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75" w:history="1">
        <w:r w:rsidRPr="00080EED">
          <w:rPr>
            <w:rStyle w:val="Hyperlink"/>
            <w:noProof/>
            <w:lang w:eastAsia="en-GB"/>
          </w:rPr>
          <w:t xml:space="preserve">10.4 </w:t>
        </w:r>
        <w:r>
          <w:rPr>
            <w:rFonts w:asciiTheme="minorHAnsi" w:eastAsiaTheme="minorEastAsia" w:hAnsiTheme="minorHAnsi" w:cstheme="minorBidi"/>
            <w:noProof/>
            <w:kern w:val="2"/>
            <w:lang w:eastAsia="en-GB"/>
            <w14:ligatures w14:val="standardContextual"/>
          </w:rPr>
          <w:tab/>
        </w:r>
        <w:r w:rsidRPr="00080EED">
          <w:rPr>
            <w:rStyle w:val="Hyperlink"/>
            <w:noProof/>
            <w:lang w:eastAsia="en-GB"/>
          </w:rPr>
          <w:t>Conditions</w:t>
        </w:r>
        <w:r>
          <w:rPr>
            <w:noProof/>
            <w:webHidden/>
          </w:rPr>
          <w:tab/>
        </w:r>
        <w:r>
          <w:rPr>
            <w:noProof/>
            <w:webHidden/>
          </w:rPr>
          <w:fldChar w:fldCharType="begin"/>
        </w:r>
        <w:r>
          <w:rPr>
            <w:noProof/>
            <w:webHidden/>
          </w:rPr>
          <w:instrText xml:space="preserve"> PAGEREF _Toc227685075 \h </w:instrText>
        </w:r>
        <w:r>
          <w:rPr>
            <w:noProof/>
            <w:webHidden/>
          </w:rPr>
        </w:r>
        <w:r>
          <w:rPr>
            <w:noProof/>
            <w:webHidden/>
          </w:rPr>
          <w:fldChar w:fldCharType="separate"/>
        </w:r>
        <w:r>
          <w:rPr>
            <w:noProof/>
            <w:webHidden/>
          </w:rPr>
          <w:t>30</w:t>
        </w:r>
        <w:r>
          <w:rPr>
            <w:noProof/>
            <w:webHidden/>
          </w:rPr>
          <w:fldChar w:fldCharType="end"/>
        </w:r>
      </w:hyperlink>
    </w:p>
    <w:p w14:paraId="648A2537" w14:textId="17B7C332" w:rsidR="004A05EA" w:rsidRDefault="004A05EA">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7685076" w:history="1">
        <w:r w:rsidRPr="00080EED">
          <w:rPr>
            <w:rStyle w:val="Hyperlink"/>
            <w:noProof/>
          </w:rPr>
          <w:t>11</w:t>
        </w:r>
        <w:r>
          <w:rPr>
            <w:rFonts w:asciiTheme="minorHAnsi" w:eastAsiaTheme="minorEastAsia" w:hAnsiTheme="minorHAnsi" w:cstheme="minorBidi"/>
            <w:b w:val="0"/>
            <w:noProof/>
            <w:kern w:val="2"/>
            <w:lang w:eastAsia="en-GB"/>
            <w14:ligatures w14:val="standardContextual"/>
          </w:rPr>
          <w:tab/>
        </w:r>
        <w:r w:rsidRPr="00080EED">
          <w:rPr>
            <w:rStyle w:val="Hyperlink"/>
            <w:noProof/>
          </w:rPr>
          <w:t>Healthy Homes Grants</w:t>
        </w:r>
        <w:r>
          <w:rPr>
            <w:noProof/>
            <w:webHidden/>
          </w:rPr>
          <w:tab/>
        </w:r>
        <w:r>
          <w:rPr>
            <w:noProof/>
            <w:webHidden/>
          </w:rPr>
          <w:fldChar w:fldCharType="begin"/>
        </w:r>
        <w:r>
          <w:rPr>
            <w:noProof/>
            <w:webHidden/>
          </w:rPr>
          <w:instrText xml:space="preserve"> PAGEREF _Toc227685076 \h </w:instrText>
        </w:r>
        <w:r>
          <w:rPr>
            <w:noProof/>
            <w:webHidden/>
          </w:rPr>
        </w:r>
        <w:r>
          <w:rPr>
            <w:noProof/>
            <w:webHidden/>
          </w:rPr>
          <w:fldChar w:fldCharType="separate"/>
        </w:r>
        <w:r>
          <w:rPr>
            <w:noProof/>
            <w:webHidden/>
          </w:rPr>
          <w:t>30</w:t>
        </w:r>
        <w:r>
          <w:rPr>
            <w:noProof/>
            <w:webHidden/>
          </w:rPr>
          <w:fldChar w:fldCharType="end"/>
        </w:r>
      </w:hyperlink>
    </w:p>
    <w:p w14:paraId="22C2891F" w14:textId="3B504719"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77" w:history="1">
        <w:r w:rsidRPr="00080EED">
          <w:rPr>
            <w:rStyle w:val="Hyperlink"/>
            <w:noProof/>
          </w:rPr>
          <w:t>11.1</w:t>
        </w:r>
        <w:r>
          <w:rPr>
            <w:rFonts w:asciiTheme="minorHAnsi" w:eastAsiaTheme="minorEastAsia" w:hAnsiTheme="minorHAnsi" w:cstheme="minorBidi"/>
            <w:noProof/>
            <w:kern w:val="2"/>
            <w:lang w:eastAsia="en-GB"/>
            <w14:ligatures w14:val="standardContextual"/>
          </w:rPr>
          <w:tab/>
        </w:r>
        <w:r w:rsidRPr="00080EED">
          <w:rPr>
            <w:rStyle w:val="Hyperlink"/>
            <w:noProof/>
          </w:rPr>
          <w:t>Eligibility</w:t>
        </w:r>
        <w:r>
          <w:rPr>
            <w:noProof/>
            <w:webHidden/>
          </w:rPr>
          <w:tab/>
        </w:r>
        <w:r>
          <w:rPr>
            <w:noProof/>
            <w:webHidden/>
          </w:rPr>
          <w:fldChar w:fldCharType="begin"/>
        </w:r>
        <w:r>
          <w:rPr>
            <w:noProof/>
            <w:webHidden/>
          </w:rPr>
          <w:instrText xml:space="preserve"> PAGEREF _Toc227685077 \h </w:instrText>
        </w:r>
        <w:r>
          <w:rPr>
            <w:noProof/>
            <w:webHidden/>
          </w:rPr>
        </w:r>
        <w:r>
          <w:rPr>
            <w:noProof/>
            <w:webHidden/>
          </w:rPr>
          <w:fldChar w:fldCharType="separate"/>
        </w:r>
        <w:r>
          <w:rPr>
            <w:noProof/>
            <w:webHidden/>
          </w:rPr>
          <w:t>30</w:t>
        </w:r>
        <w:r>
          <w:rPr>
            <w:noProof/>
            <w:webHidden/>
          </w:rPr>
          <w:fldChar w:fldCharType="end"/>
        </w:r>
      </w:hyperlink>
    </w:p>
    <w:p w14:paraId="1C133172" w14:textId="37F4D27E"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78" w:history="1">
        <w:r w:rsidRPr="00080EED">
          <w:rPr>
            <w:rStyle w:val="Hyperlink"/>
            <w:noProof/>
          </w:rPr>
          <w:t>11.2</w:t>
        </w:r>
        <w:r>
          <w:rPr>
            <w:rFonts w:asciiTheme="minorHAnsi" w:eastAsiaTheme="minorEastAsia" w:hAnsiTheme="minorHAnsi" w:cstheme="minorBidi"/>
            <w:noProof/>
            <w:kern w:val="2"/>
            <w:lang w:eastAsia="en-GB"/>
            <w14:ligatures w14:val="standardContextual"/>
          </w:rPr>
          <w:tab/>
        </w:r>
        <w:r w:rsidRPr="00080EED">
          <w:rPr>
            <w:rStyle w:val="Hyperlink"/>
            <w:noProof/>
          </w:rPr>
          <w:t>Conditions</w:t>
        </w:r>
        <w:r>
          <w:rPr>
            <w:noProof/>
            <w:webHidden/>
          </w:rPr>
          <w:tab/>
        </w:r>
        <w:r>
          <w:rPr>
            <w:noProof/>
            <w:webHidden/>
          </w:rPr>
          <w:fldChar w:fldCharType="begin"/>
        </w:r>
        <w:r>
          <w:rPr>
            <w:noProof/>
            <w:webHidden/>
          </w:rPr>
          <w:instrText xml:space="preserve"> PAGEREF _Toc227685078 \h </w:instrText>
        </w:r>
        <w:r>
          <w:rPr>
            <w:noProof/>
            <w:webHidden/>
          </w:rPr>
        </w:r>
        <w:r>
          <w:rPr>
            <w:noProof/>
            <w:webHidden/>
          </w:rPr>
          <w:fldChar w:fldCharType="separate"/>
        </w:r>
        <w:r>
          <w:rPr>
            <w:noProof/>
            <w:webHidden/>
          </w:rPr>
          <w:t>31</w:t>
        </w:r>
        <w:r>
          <w:rPr>
            <w:noProof/>
            <w:webHidden/>
          </w:rPr>
          <w:fldChar w:fldCharType="end"/>
        </w:r>
      </w:hyperlink>
    </w:p>
    <w:p w14:paraId="275CAB52" w14:textId="047FCE71" w:rsidR="004A05EA" w:rsidRDefault="004A05EA">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7685079" w:history="1">
        <w:r w:rsidRPr="00080EED">
          <w:rPr>
            <w:rStyle w:val="Hyperlink"/>
            <w:noProof/>
          </w:rPr>
          <w:t>12</w:t>
        </w:r>
        <w:r>
          <w:rPr>
            <w:rFonts w:asciiTheme="minorHAnsi" w:eastAsiaTheme="minorEastAsia" w:hAnsiTheme="minorHAnsi" w:cstheme="minorBidi"/>
            <w:b w:val="0"/>
            <w:noProof/>
            <w:kern w:val="2"/>
            <w:lang w:eastAsia="en-GB"/>
            <w14:ligatures w14:val="standardContextual"/>
          </w:rPr>
          <w:tab/>
        </w:r>
        <w:r w:rsidRPr="00080EED">
          <w:rPr>
            <w:rStyle w:val="Hyperlink"/>
            <w:noProof/>
          </w:rPr>
          <w:t>Home Improvement Loans</w:t>
        </w:r>
        <w:r>
          <w:rPr>
            <w:noProof/>
            <w:webHidden/>
          </w:rPr>
          <w:tab/>
        </w:r>
        <w:r>
          <w:rPr>
            <w:noProof/>
            <w:webHidden/>
          </w:rPr>
          <w:fldChar w:fldCharType="begin"/>
        </w:r>
        <w:r>
          <w:rPr>
            <w:noProof/>
            <w:webHidden/>
          </w:rPr>
          <w:instrText xml:space="preserve"> PAGEREF _Toc227685079 \h </w:instrText>
        </w:r>
        <w:r>
          <w:rPr>
            <w:noProof/>
            <w:webHidden/>
          </w:rPr>
        </w:r>
        <w:r>
          <w:rPr>
            <w:noProof/>
            <w:webHidden/>
          </w:rPr>
          <w:fldChar w:fldCharType="separate"/>
        </w:r>
        <w:r>
          <w:rPr>
            <w:noProof/>
            <w:webHidden/>
          </w:rPr>
          <w:t>32</w:t>
        </w:r>
        <w:r>
          <w:rPr>
            <w:noProof/>
            <w:webHidden/>
          </w:rPr>
          <w:fldChar w:fldCharType="end"/>
        </w:r>
      </w:hyperlink>
    </w:p>
    <w:p w14:paraId="29253884" w14:textId="6D7A0614"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80" w:history="1">
        <w:r w:rsidRPr="00080EED">
          <w:rPr>
            <w:rStyle w:val="Hyperlink"/>
            <w:noProof/>
          </w:rPr>
          <w:t>12.1</w:t>
        </w:r>
        <w:r>
          <w:rPr>
            <w:rFonts w:asciiTheme="minorHAnsi" w:eastAsiaTheme="minorEastAsia" w:hAnsiTheme="minorHAnsi" w:cstheme="minorBidi"/>
            <w:noProof/>
            <w:kern w:val="2"/>
            <w:lang w:eastAsia="en-GB"/>
            <w14:ligatures w14:val="standardContextual"/>
          </w:rPr>
          <w:tab/>
        </w:r>
        <w:r w:rsidRPr="00080EED">
          <w:rPr>
            <w:rStyle w:val="Hyperlink"/>
            <w:noProof/>
          </w:rPr>
          <w:t>Background</w:t>
        </w:r>
        <w:r>
          <w:rPr>
            <w:noProof/>
            <w:webHidden/>
          </w:rPr>
          <w:tab/>
        </w:r>
        <w:r>
          <w:rPr>
            <w:noProof/>
            <w:webHidden/>
          </w:rPr>
          <w:fldChar w:fldCharType="begin"/>
        </w:r>
        <w:r>
          <w:rPr>
            <w:noProof/>
            <w:webHidden/>
          </w:rPr>
          <w:instrText xml:space="preserve"> PAGEREF _Toc227685080 \h </w:instrText>
        </w:r>
        <w:r>
          <w:rPr>
            <w:noProof/>
            <w:webHidden/>
          </w:rPr>
        </w:r>
        <w:r>
          <w:rPr>
            <w:noProof/>
            <w:webHidden/>
          </w:rPr>
          <w:fldChar w:fldCharType="separate"/>
        </w:r>
        <w:r>
          <w:rPr>
            <w:noProof/>
            <w:webHidden/>
          </w:rPr>
          <w:t>32</w:t>
        </w:r>
        <w:r>
          <w:rPr>
            <w:noProof/>
            <w:webHidden/>
          </w:rPr>
          <w:fldChar w:fldCharType="end"/>
        </w:r>
      </w:hyperlink>
    </w:p>
    <w:p w14:paraId="13F5DD9F" w14:textId="535039FF"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81" w:history="1">
        <w:r w:rsidRPr="00080EED">
          <w:rPr>
            <w:rStyle w:val="Hyperlink"/>
            <w:noProof/>
          </w:rPr>
          <w:t>12.2</w:t>
        </w:r>
        <w:r>
          <w:rPr>
            <w:rFonts w:asciiTheme="minorHAnsi" w:eastAsiaTheme="minorEastAsia" w:hAnsiTheme="minorHAnsi" w:cstheme="minorBidi"/>
            <w:noProof/>
            <w:kern w:val="2"/>
            <w:lang w:eastAsia="en-GB"/>
            <w14:ligatures w14:val="standardContextual"/>
          </w:rPr>
          <w:tab/>
        </w:r>
        <w:r w:rsidRPr="00080EED">
          <w:rPr>
            <w:rStyle w:val="Hyperlink"/>
            <w:noProof/>
          </w:rPr>
          <w:t>Eligibility</w:t>
        </w:r>
        <w:r>
          <w:rPr>
            <w:noProof/>
            <w:webHidden/>
          </w:rPr>
          <w:tab/>
        </w:r>
        <w:r>
          <w:rPr>
            <w:noProof/>
            <w:webHidden/>
          </w:rPr>
          <w:fldChar w:fldCharType="begin"/>
        </w:r>
        <w:r>
          <w:rPr>
            <w:noProof/>
            <w:webHidden/>
          </w:rPr>
          <w:instrText xml:space="preserve"> PAGEREF _Toc227685081 \h </w:instrText>
        </w:r>
        <w:r>
          <w:rPr>
            <w:noProof/>
            <w:webHidden/>
          </w:rPr>
        </w:r>
        <w:r>
          <w:rPr>
            <w:noProof/>
            <w:webHidden/>
          </w:rPr>
          <w:fldChar w:fldCharType="separate"/>
        </w:r>
        <w:r>
          <w:rPr>
            <w:noProof/>
            <w:webHidden/>
          </w:rPr>
          <w:t>32</w:t>
        </w:r>
        <w:r>
          <w:rPr>
            <w:noProof/>
            <w:webHidden/>
          </w:rPr>
          <w:fldChar w:fldCharType="end"/>
        </w:r>
      </w:hyperlink>
    </w:p>
    <w:p w14:paraId="5A43E30B" w14:textId="3EFD89E3"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82" w:history="1">
        <w:r w:rsidRPr="00080EED">
          <w:rPr>
            <w:rStyle w:val="Hyperlink"/>
            <w:noProof/>
          </w:rPr>
          <w:t>12.3</w:t>
        </w:r>
        <w:r>
          <w:rPr>
            <w:rFonts w:asciiTheme="minorHAnsi" w:eastAsiaTheme="minorEastAsia" w:hAnsiTheme="minorHAnsi" w:cstheme="minorBidi"/>
            <w:noProof/>
            <w:kern w:val="2"/>
            <w:lang w:eastAsia="en-GB"/>
            <w14:ligatures w14:val="standardContextual"/>
          </w:rPr>
          <w:tab/>
        </w:r>
        <w:r w:rsidRPr="00080EED">
          <w:rPr>
            <w:rStyle w:val="Hyperlink"/>
            <w:noProof/>
          </w:rPr>
          <w:t>Conditions</w:t>
        </w:r>
        <w:r>
          <w:rPr>
            <w:noProof/>
            <w:webHidden/>
          </w:rPr>
          <w:tab/>
        </w:r>
        <w:r>
          <w:rPr>
            <w:noProof/>
            <w:webHidden/>
          </w:rPr>
          <w:fldChar w:fldCharType="begin"/>
        </w:r>
        <w:r>
          <w:rPr>
            <w:noProof/>
            <w:webHidden/>
          </w:rPr>
          <w:instrText xml:space="preserve"> PAGEREF _Toc227685082 \h </w:instrText>
        </w:r>
        <w:r>
          <w:rPr>
            <w:noProof/>
            <w:webHidden/>
          </w:rPr>
        </w:r>
        <w:r>
          <w:rPr>
            <w:noProof/>
            <w:webHidden/>
          </w:rPr>
          <w:fldChar w:fldCharType="separate"/>
        </w:r>
        <w:r>
          <w:rPr>
            <w:noProof/>
            <w:webHidden/>
          </w:rPr>
          <w:t>33</w:t>
        </w:r>
        <w:r>
          <w:rPr>
            <w:noProof/>
            <w:webHidden/>
          </w:rPr>
          <w:fldChar w:fldCharType="end"/>
        </w:r>
      </w:hyperlink>
    </w:p>
    <w:p w14:paraId="796A055E" w14:textId="47579AE4" w:rsidR="004A05EA" w:rsidRDefault="004A05EA">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7685083" w:history="1">
        <w:r w:rsidRPr="00080EED">
          <w:rPr>
            <w:rStyle w:val="Hyperlink"/>
            <w:noProof/>
          </w:rPr>
          <w:t>PART TWO – Local Initiatives</w:t>
        </w:r>
        <w:r>
          <w:rPr>
            <w:noProof/>
            <w:webHidden/>
          </w:rPr>
          <w:tab/>
        </w:r>
        <w:r>
          <w:rPr>
            <w:noProof/>
            <w:webHidden/>
          </w:rPr>
          <w:fldChar w:fldCharType="begin"/>
        </w:r>
        <w:r>
          <w:rPr>
            <w:noProof/>
            <w:webHidden/>
          </w:rPr>
          <w:instrText xml:space="preserve"> PAGEREF _Toc227685083 \h </w:instrText>
        </w:r>
        <w:r>
          <w:rPr>
            <w:noProof/>
            <w:webHidden/>
          </w:rPr>
        </w:r>
        <w:r>
          <w:rPr>
            <w:noProof/>
            <w:webHidden/>
          </w:rPr>
          <w:fldChar w:fldCharType="separate"/>
        </w:r>
        <w:r>
          <w:rPr>
            <w:noProof/>
            <w:webHidden/>
          </w:rPr>
          <w:t>34</w:t>
        </w:r>
        <w:r>
          <w:rPr>
            <w:noProof/>
            <w:webHidden/>
          </w:rPr>
          <w:fldChar w:fldCharType="end"/>
        </w:r>
      </w:hyperlink>
    </w:p>
    <w:p w14:paraId="735CE852" w14:textId="0D104701" w:rsidR="004A05EA" w:rsidRDefault="004A05EA">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7685084" w:history="1">
        <w:r w:rsidRPr="00080EED">
          <w:rPr>
            <w:rStyle w:val="Hyperlink"/>
            <w:noProof/>
          </w:rPr>
          <w:t>13</w:t>
        </w:r>
        <w:r>
          <w:rPr>
            <w:rFonts w:asciiTheme="minorHAnsi" w:eastAsiaTheme="minorEastAsia" w:hAnsiTheme="minorHAnsi" w:cstheme="minorBidi"/>
            <w:b w:val="0"/>
            <w:noProof/>
            <w:kern w:val="2"/>
            <w:lang w:eastAsia="en-GB"/>
            <w14:ligatures w14:val="standardContextual"/>
          </w:rPr>
          <w:tab/>
        </w:r>
        <w:r w:rsidRPr="00080EED">
          <w:rPr>
            <w:rStyle w:val="Hyperlink"/>
            <w:noProof/>
          </w:rPr>
          <w:t>Other Types of Assistance</w:t>
        </w:r>
        <w:r>
          <w:rPr>
            <w:noProof/>
            <w:webHidden/>
          </w:rPr>
          <w:tab/>
        </w:r>
        <w:r>
          <w:rPr>
            <w:noProof/>
            <w:webHidden/>
          </w:rPr>
          <w:fldChar w:fldCharType="begin"/>
        </w:r>
        <w:r>
          <w:rPr>
            <w:noProof/>
            <w:webHidden/>
          </w:rPr>
          <w:instrText xml:space="preserve"> PAGEREF _Toc227685084 \h </w:instrText>
        </w:r>
        <w:r>
          <w:rPr>
            <w:noProof/>
            <w:webHidden/>
          </w:rPr>
        </w:r>
        <w:r>
          <w:rPr>
            <w:noProof/>
            <w:webHidden/>
          </w:rPr>
          <w:fldChar w:fldCharType="separate"/>
        </w:r>
        <w:r>
          <w:rPr>
            <w:noProof/>
            <w:webHidden/>
          </w:rPr>
          <w:t>34</w:t>
        </w:r>
        <w:r>
          <w:rPr>
            <w:noProof/>
            <w:webHidden/>
          </w:rPr>
          <w:fldChar w:fldCharType="end"/>
        </w:r>
      </w:hyperlink>
    </w:p>
    <w:p w14:paraId="4E4997AF" w14:textId="146EF2BB"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85" w:history="1">
        <w:r w:rsidRPr="00080EED">
          <w:rPr>
            <w:rStyle w:val="Hyperlink"/>
            <w:noProof/>
          </w:rPr>
          <w:t>13.1</w:t>
        </w:r>
        <w:r>
          <w:rPr>
            <w:rFonts w:asciiTheme="minorHAnsi" w:eastAsiaTheme="minorEastAsia" w:hAnsiTheme="minorHAnsi" w:cstheme="minorBidi"/>
            <w:noProof/>
            <w:kern w:val="2"/>
            <w:lang w:eastAsia="en-GB"/>
            <w14:ligatures w14:val="standardContextual"/>
          </w:rPr>
          <w:tab/>
        </w:r>
        <w:r w:rsidRPr="00080EED">
          <w:rPr>
            <w:rStyle w:val="Hyperlink"/>
            <w:noProof/>
          </w:rPr>
          <w:t>Introduction</w:t>
        </w:r>
        <w:r>
          <w:rPr>
            <w:noProof/>
            <w:webHidden/>
          </w:rPr>
          <w:tab/>
        </w:r>
        <w:r>
          <w:rPr>
            <w:noProof/>
            <w:webHidden/>
          </w:rPr>
          <w:fldChar w:fldCharType="begin"/>
        </w:r>
        <w:r>
          <w:rPr>
            <w:noProof/>
            <w:webHidden/>
          </w:rPr>
          <w:instrText xml:space="preserve"> PAGEREF _Toc227685085 \h </w:instrText>
        </w:r>
        <w:r>
          <w:rPr>
            <w:noProof/>
            <w:webHidden/>
          </w:rPr>
        </w:r>
        <w:r>
          <w:rPr>
            <w:noProof/>
            <w:webHidden/>
          </w:rPr>
          <w:fldChar w:fldCharType="separate"/>
        </w:r>
        <w:r>
          <w:rPr>
            <w:noProof/>
            <w:webHidden/>
          </w:rPr>
          <w:t>34</w:t>
        </w:r>
        <w:r>
          <w:rPr>
            <w:noProof/>
            <w:webHidden/>
          </w:rPr>
          <w:fldChar w:fldCharType="end"/>
        </w:r>
      </w:hyperlink>
    </w:p>
    <w:p w14:paraId="784D0530" w14:textId="0862AAF4" w:rsidR="004A05EA" w:rsidRDefault="004A05EA">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7685086" w:history="1">
        <w:r w:rsidRPr="00080EED">
          <w:rPr>
            <w:rStyle w:val="Hyperlink"/>
            <w:noProof/>
          </w:rPr>
          <w:t>14</w:t>
        </w:r>
        <w:r>
          <w:rPr>
            <w:rFonts w:asciiTheme="minorHAnsi" w:eastAsiaTheme="minorEastAsia" w:hAnsiTheme="minorHAnsi" w:cstheme="minorBidi"/>
            <w:b w:val="0"/>
            <w:noProof/>
            <w:kern w:val="2"/>
            <w:lang w:eastAsia="en-GB"/>
            <w14:ligatures w14:val="standardContextual"/>
          </w:rPr>
          <w:tab/>
        </w:r>
        <w:r w:rsidRPr="00080EED">
          <w:rPr>
            <w:rStyle w:val="Hyperlink"/>
            <w:noProof/>
          </w:rPr>
          <w:t>Home Start Grant –Private Sector</w:t>
        </w:r>
        <w:r>
          <w:rPr>
            <w:noProof/>
            <w:webHidden/>
          </w:rPr>
          <w:tab/>
        </w:r>
        <w:r>
          <w:rPr>
            <w:noProof/>
            <w:webHidden/>
          </w:rPr>
          <w:fldChar w:fldCharType="begin"/>
        </w:r>
        <w:r>
          <w:rPr>
            <w:noProof/>
            <w:webHidden/>
          </w:rPr>
          <w:instrText xml:space="preserve"> PAGEREF _Toc227685086 \h </w:instrText>
        </w:r>
        <w:r>
          <w:rPr>
            <w:noProof/>
            <w:webHidden/>
          </w:rPr>
        </w:r>
        <w:r>
          <w:rPr>
            <w:noProof/>
            <w:webHidden/>
          </w:rPr>
          <w:fldChar w:fldCharType="separate"/>
        </w:r>
        <w:r>
          <w:rPr>
            <w:noProof/>
            <w:webHidden/>
          </w:rPr>
          <w:t>34</w:t>
        </w:r>
        <w:r>
          <w:rPr>
            <w:noProof/>
            <w:webHidden/>
          </w:rPr>
          <w:fldChar w:fldCharType="end"/>
        </w:r>
      </w:hyperlink>
    </w:p>
    <w:p w14:paraId="3DCD02DD" w14:textId="11F3DCF3"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87" w:history="1">
        <w:r w:rsidRPr="00080EED">
          <w:rPr>
            <w:rStyle w:val="Hyperlink"/>
            <w:noProof/>
          </w:rPr>
          <w:t>14.1</w:t>
        </w:r>
        <w:r>
          <w:rPr>
            <w:rFonts w:asciiTheme="minorHAnsi" w:eastAsiaTheme="minorEastAsia" w:hAnsiTheme="minorHAnsi" w:cstheme="minorBidi"/>
            <w:noProof/>
            <w:kern w:val="2"/>
            <w:lang w:eastAsia="en-GB"/>
            <w14:ligatures w14:val="standardContextual"/>
          </w:rPr>
          <w:tab/>
        </w:r>
        <w:r w:rsidRPr="00080EED">
          <w:rPr>
            <w:rStyle w:val="Hyperlink"/>
            <w:noProof/>
          </w:rPr>
          <w:t>Background</w:t>
        </w:r>
        <w:r>
          <w:rPr>
            <w:noProof/>
            <w:webHidden/>
          </w:rPr>
          <w:tab/>
        </w:r>
        <w:r>
          <w:rPr>
            <w:noProof/>
            <w:webHidden/>
          </w:rPr>
          <w:fldChar w:fldCharType="begin"/>
        </w:r>
        <w:r>
          <w:rPr>
            <w:noProof/>
            <w:webHidden/>
          </w:rPr>
          <w:instrText xml:space="preserve"> PAGEREF _Toc227685087 \h </w:instrText>
        </w:r>
        <w:r>
          <w:rPr>
            <w:noProof/>
            <w:webHidden/>
          </w:rPr>
        </w:r>
        <w:r>
          <w:rPr>
            <w:noProof/>
            <w:webHidden/>
          </w:rPr>
          <w:fldChar w:fldCharType="separate"/>
        </w:r>
        <w:r>
          <w:rPr>
            <w:noProof/>
            <w:webHidden/>
          </w:rPr>
          <w:t>34</w:t>
        </w:r>
        <w:r>
          <w:rPr>
            <w:noProof/>
            <w:webHidden/>
          </w:rPr>
          <w:fldChar w:fldCharType="end"/>
        </w:r>
      </w:hyperlink>
    </w:p>
    <w:p w14:paraId="7CF3BF02" w14:textId="0C893EE9"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88" w:history="1">
        <w:r w:rsidRPr="00080EED">
          <w:rPr>
            <w:rStyle w:val="Hyperlink"/>
            <w:noProof/>
          </w:rPr>
          <w:t>14.2</w:t>
        </w:r>
        <w:r>
          <w:rPr>
            <w:rFonts w:asciiTheme="minorHAnsi" w:eastAsiaTheme="minorEastAsia" w:hAnsiTheme="minorHAnsi" w:cstheme="minorBidi"/>
            <w:noProof/>
            <w:kern w:val="2"/>
            <w:lang w:eastAsia="en-GB"/>
            <w14:ligatures w14:val="standardContextual"/>
          </w:rPr>
          <w:tab/>
        </w:r>
        <w:r w:rsidRPr="00080EED">
          <w:rPr>
            <w:rStyle w:val="Hyperlink"/>
            <w:noProof/>
          </w:rPr>
          <w:t>Eligibility Criteria</w:t>
        </w:r>
        <w:r>
          <w:rPr>
            <w:noProof/>
            <w:webHidden/>
          </w:rPr>
          <w:tab/>
        </w:r>
        <w:r>
          <w:rPr>
            <w:noProof/>
            <w:webHidden/>
          </w:rPr>
          <w:fldChar w:fldCharType="begin"/>
        </w:r>
        <w:r>
          <w:rPr>
            <w:noProof/>
            <w:webHidden/>
          </w:rPr>
          <w:instrText xml:space="preserve"> PAGEREF _Toc227685088 \h </w:instrText>
        </w:r>
        <w:r>
          <w:rPr>
            <w:noProof/>
            <w:webHidden/>
          </w:rPr>
        </w:r>
        <w:r>
          <w:rPr>
            <w:noProof/>
            <w:webHidden/>
          </w:rPr>
          <w:fldChar w:fldCharType="separate"/>
        </w:r>
        <w:r>
          <w:rPr>
            <w:noProof/>
            <w:webHidden/>
          </w:rPr>
          <w:t>34</w:t>
        </w:r>
        <w:r>
          <w:rPr>
            <w:noProof/>
            <w:webHidden/>
          </w:rPr>
          <w:fldChar w:fldCharType="end"/>
        </w:r>
      </w:hyperlink>
    </w:p>
    <w:p w14:paraId="2DF3B10E" w14:textId="78009A73"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89" w:history="1">
        <w:r w:rsidRPr="00080EED">
          <w:rPr>
            <w:rStyle w:val="Hyperlink"/>
            <w:noProof/>
          </w:rPr>
          <w:t>14.3</w:t>
        </w:r>
        <w:r>
          <w:rPr>
            <w:rFonts w:asciiTheme="minorHAnsi" w:eastAsiaTheme="minorEastAsia" w:hAnsiTheme="minorHAnsi" w:cstheme="minorBidi"/>
            <w:noProof/>
            <w:kern w:val="2"/>
            <w:lang w:eastAsia="en-GB"/>
            <w14:ligatures w14:val="standardContextual"/>
          </w:rPr>
          <w:tab/>
        </w:r>
        <w:r w:rsidRPr="00080EED">
          <w:rPr>
            <w:rStyle w:val="Hyperlink"/>
            <w:noProof/>
          </w:rPr>
          <w:t>Conditions relevant to the application</w:t>
        </w:r>
        <w:r>
          <w:rPr>
            <w:noProof/>
            <w:webHidden/>
          </w:rPr>
          <w:tab/>
        </w:r>
        <w:r>
          <w:rPr>
            <w:noProof/>
            <w:webHidden/>
          </w:rPr>
          <w:fldChar w:fldCharType="begin"/>
        </w:r>
        <w:r>
          <w:rPr>
            <w:noProof/>
            <w:webHidden/>
          </w:rPr>
          <w:instrText xml:space="preserve"> PAGEREF _Toc227685089 \h </w:instrText>
        </w:r>
        <w:r>
          <w:rPr>
            <w:noProof/>
            <w:webHidden/>
          </w:rPr>
        </w:r>
        <w:r>
          <w:rPr>
            <w:noProof/>
            <w:webHidden/>
          </w:rPr>
          <w:fldChar w:fldCharType="separate"/>
        </w:r>
        <w:r>
          <w:rPr>
            <w:noProof/>
            <w:webHidden/>
          </w:rPr>
          <w:t>35</w:t>
        </w:r>
        <w:r>
          <w:rPr>
            <w:noProof/>
            <w:webHidden/>
          </w:rPr>
          <w:fldChar w:fldCharType="end"/>
        </w:r>
      </w:hyperlink>
    </w:p>
    <w:p w14:paraId="78DC2D57" w14:textId="01688FF4"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90" w:history="1">
        <w:r w:rsidRPr="00080EED">
          <w:rPr>
            <w:rStyle w:val="Hyperlink"/>
            <w:noProof/>
          </w:rPr>
          <w:t>14.4</w:t>
        </w:r>
        <w:r>
          <w:rPr>
            <w:rFonts w:asciiTheme="minorHAnsi" w:eastAsiaTheme="minorEastAsia" w:hAnsiTheme="minorHAnsi" w:cstheme="minorBidi"/>
            <w:noProof/>
            <w:kern w:val="2"/>
            <w:lang w:eastAsia="en-GB"/>
            <w14:ligatures w14:val="standardContextual"/>
          </w:rPr>
          <w:tab/>
        </w:r>
        <w:r w:rsidRPr="00080EED">
          <w:rPr>
            <w:rStyle w:val="Hyperlink"/>
            <w:noProof/>
          </w:rPr>
          <w:t>Conditions relating to Payments</w:t>
        </w:r>
        <w:r>
          <w:rPr>
            <w:noProof/>
            <w:webHidden/>
          </w:rPr>
          <w:tab/>
        </w:r>
        <w:r>
          <w:rPr>
            <w:noProof/>
            <w:webHidden/>
          </w:rPr>
          <w:fldChar w:fldCharType="begin"/>
        </w:r>
        <w:r>
          <w:rPr>
            <w:noProof/>
            <w:webHidden/>
          </w:rPr>
          <w:instrText xml:space="preserve"> PAGEREF _Toc227685090 \h </w:instrText>
        </w:r>
        <w:r>
          <w:rPr>
            <w:noProof/>
            <w:webHidden/>
          </w:rPr>
        </w:r>
        <w:r>
          <w:rPr>
            <w:noProof/>
            <w:webHidden/>
          </w:rPr>
          <w:fldChar w:fldCharType="separate"/>
        </w:r>
        <w:r>
          <w:rPr>
            <w:noProof/>
            <w:webHidden/>
          </w:rPr>
          <w:t>35</w:t>
        </w:r>
        <w:r>
          <w:rPr>
            <w:noProof/>
            <w:webHidden/>
          </w:rPr>
          <w:fldChar w:fldCharType="end"/>
        </w:r>
      </w:hyperlink>
    </w:p>
    <w:p w14:paraId="31C458D8" w14:textId="48C036D3"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91" w:history="1">
        <w:r w:rsidRPr="00080EED">
          <w:rPr>
            <w:rStyle w:val="Hyperlink"/>
            <w:noProof/>
          </w:rPr>
          <w:t>14.5</w:t>
        </w:r>
        <w:r>
          <w:rPr>
            <w:rFonts w:asciiTheme="minorHAnsi" w:eastAsiaTheme="minorEastAsia" w:hAnsiTheme="minorHAnsi" w:cstheme="minorBidi"/>
            <w:noProof/>
            <w:kern w:val="2"/>
            <w:lang w:eastAsia="en-GB"/>
            <w14:ligatures w14:val="standardContextual"/>
          </w:rPr>
          <w:tab/>
        </w:r>
        <w:r w:rsidRPr="00080EED">
          <w:rPr>
            <w:rStyle w:val="Hyperlink"/>
            <w:noProof/>
          </w:rPr>
          <w:t>Conditions following approval</w:t>
        </w:r>
        <w:r>
          <w:rPr>
            <w:noProof/>
            <w:webHidden/>
          </w:rPr>
          <w:tab/>
        </w:r>
        <w:r>
          <w:rPr>
            <w:noProof/>
            <w:webHidden/>
          </w:rPr>
          <w:fldChar w:fldCharType="begin"/>
        </w:r>
        <w:r>
          <w:rPr>
            <w:noProof/>
            <w:webHidden/>
          </w:rPr>
          <w:instrText xml:space="preserve"> PAGEREF _Toc227685091 \h </w:instrText>
        </w:r>
        <w:r>
          <w:rPr>
            <w:noProof/>
            <w:webHidden/>
          </w:rPr>
        </w:r>
        <w:r>
          <w:rPr>
            <w:noProof/>
            <w:webHidden/>
          </w:rPr>
          <w:fldChar w:fldCharType="separate"/>
        </w:r>
        <w:r>
          <w:rPr>
            <w:noProof/>
            <w:webHidden/>
          </w:rPr>
          <w:t>35</w:t>
        </w:r>
        <w:r>
          <w:rPr>
            <w:noProof/>
            <w:webHidden/>
          </w:rPr>
          <w:fldChar w:fldCharType="end"/>
        </w:r>
      </w:hyperlink>
    </w:p>
    <w:p w14:paraId="54912238" w14:textId="62C4B9A8" w:rsidR="004A05EA" w:rsidRDefault="004A05EA">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7685092" w:history="1">
        <w:r w:rsidRPr="00080EED">
          <w:rPr>
            <w:rStyle w:val="Hyperlink"/>
            <w:noProof/>
          </w:rPr>
          <w:t>15</w:t>
        </w:r>
        <w:r>
          <w:rPr>
            <w:rFonts w:asciiTheme="minorHAnsi" w:eastAsiaTheme="minorEastAsia" w:hAnsiTheme="minorHAnsi" w:cstheme="minorBidi"/>
            <w:b w:val="0"/>
            <w:noProof/>
            <w:kern w:val="2"/>
            <w:lang w:eastAsia="en-GB"/>
            <w14:ligatures w14:val="standardContextual"/>
          </w:rPr>
          <w:tab/>
        </w:r>
        <w:r w:rsidRPr="00080EED">
          <w:rPr>
            <w:rStyle w:val="Hyperlink"/>
            <w:noProof/>
          </w:rPr>
          <w:t>Home Start Grant –Registered Housing Provider</w:t>
        </w:r>
        <w:r>
          <w:rPr>
            <w:noProof/>
            <w:webHidden/>
          </w:rPr>
          <w:tab/>
        </w:r>
        <w:r>
          <w:rPr>
            <w:noProof/>
            <w:webHidden/>
          </w:rPr>
          <w:fldChar w:fldCharType="begin"/>
        </w:r>
        <w:r>
          <w:rPr>
            <w:noProof/>
            <w:webHidden/>
          </w:rPr>
          <w:instrText xml:space="preserve"> PAGEREF _Toc227685092 \h </w:instrText>
        </w:r>
        <w:r>
          <w:rPr>
            <w:noProof/>
            <w:webHidden/>
          </w:rPr>
        </w:r>
        <w:r>
          <w:rPr>
            <w:noProof/>
            <w:webHidden/>
          </w:rPr>
          <w:fldChar w:fldCharType="separate"/>
        </w:r>
        <w:r>
          <w:rPr>
            <w:noProof/>
            <w:webHidden/>
          </w:rPr>
          <w:t>36</w:t>
        </w:r>
        <w:r>
          <w:rPr>
            <w:noProof/>
            <w:webHidden/>
          </w:rPr>
          <w:fldChar w:fldCharType="end"/>
        </w:r>
      </w:hyperlink>
    </w:p>
    <w:p w14:paraId="5EDAB0AF" w14:textId="6D262918"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93" w:history="1">
        <w:r w:rsidRPr="00080EED">
          <w:rPr>
            <w:rStyle w:val="Hyperlink"/>
            <w:noProof/>
          </w:rPr>
          <w:t>15.1</w:t>
        </w:r>
        <w:r>
          <w:rPr>
            <w:rFonts w:asciiTheme="minorHAnsi" w:eastAsiaTheme="minorEastAsia" w:hAnsiTheme="minorHAnsi" w:cstheme="minorBidi"/>
            <w:noProof/>
            <w:kern w:val="2"/>
            <w:lang w:eastAsia="en-GB"/>
            <w14:ligatures w14:val="standardContextual"/>
          </w:rPr>
          <w:tab/>
        </w:r>
        <w:r w:rsidRPr="00080EED">
          <w:rPr>
            <w:rStyle w:val="Hyperlink"/>
            <w:noProof/>
          </w:rPr>
          <w:t>Background</w:t>
        </w:r>
        <w:r>
          <w:rPr>
            <w:noProof/>
            <w:webHidden/>
          </w:rPr>
          <w:tab/>
        </w:r>
        <w:r>
          <w:rPr>
            <w:noProof/>
            <w:webHidden/>
          </w:rPr>
          <w:fldChar w:fldCharType="begin"/>
        </w:r>
        <w:r>
          <w:rPr>
            <w:noProof/>
            <w:webHidden/>
          </w:rPr>
          <w:instrText xml:space="preserve"> PAGEREF _Toc227685093 \h </w:instrText>
        </w:r>
        <w:r>
          <w:rPr>
            <w:noProof/>
            <w:webHidden/>
          </w:rPr>
        </w:r>
        <w:r>
          <w:rPr>
            <w:noProof/>
            <w:webHidden/>
          </w:rPr>
          <w:fldChar w:fldCharType="separate"/>
        </w:r>
        <w:r>
          <w:rPr>
            <w:noProof/>
            <w:webHidden/>
          </w:rPr>
          <w:t>36</w:t>
        </w:r>
        <w:r>
          <w:rPr>
            <w:noProof/>
            <w:webHidden/>
          </w:rPr>
          <w:fldChar w:fldCharType="end"/>
        </w:r>
      </w:hyperlink>
    </w:p>
    <w:p w14:paraId="06B90A76" w14:textId="5C16E316"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94" w:history="1">
        <w:r w:rsidRPr="00080EED">
          <w:rPr>
            <w:rStyle w:val="Hyperlink"/>
            <w:noProof/>
          </w:rPr>
          <w:t>15.2</w:t>
        </w:r>
        <w:r>
          <w:rPr>
            <w:rFonts w:asciiTheme="minorHAnsi" w:eastAsiaTheme="minorEastAsia" w:hAnsiTheme="minorHAnsi" w:cstheme="minorBidi"/>
            <w:noProof/>
            <w:kern w:val="2"/>
            <w:lang w:eastAsia="en-GB"/>
            <w14:ligatures w14:val="standardContextual"/>
          </w:rPr>
          <w:tab/>
        </w:r>
        <w:r w:rsidRPr="00080EED">
          <w:rPr>
            <w:rStyle w:val="Hyperlink"/>
            <w:noProof/>
          </w:rPr>
          <w:t>Eligibility Criteria</w:t>
        </w:r>
        <w:r>
          <w:rPr>
            <w:noProof/>
            <w:webHidden/>
          </w:rPr>
          <w:tab/>
        </w:r>
        <w:r>
          <w:rPr>
            <w:noProof/>
            <w:webHidden/>
          </w:rPr>
          <w:fldChar w:fldCharType="begin"/>
        </w:r>
        <w:r>
          <w:rPr>
            <w:noProof/>
            <w:webHidden/>
          </w:rPr>
          <w:instrText xml:space="preserve"> PAGEREF _Toc227685094 \h </w:instrText>
        </w:r>
        <w:r>
          <w:rPr>
            <w:noProof/>
            <w:webHidden/>
          </w:rPr>
        </w:r>
        <w:r>
          <w:rPr>
            <w:noProof/>
            <w:webHidden/>
          </w:rPr>
          <w:fldChar w:fldCharType="separate"/>
        </w:r>
        <w:r>
          <w:rPr>
            <w:noProof/>
            <w:webHidden/>
          </w:rPr>
          <w:t>36</w:t>
        </w:r>
        <w:r>
          <w:rPr>
            <w:noProof/>
            <w:webHidden/>
          </w:rPr>
          <w:fldChar w:fldCharType="end"/>
        </w:r>
      </w:hyperlink>
    </w:p>
    <w:p w14:paraId="03D2FF07" w14:textId="65FAAA58"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95" w:history="1">
        <w:r w:rsidRPr="00080EED">
          <w:rPr>
            <w:rStyle w:val="Hyperlink"/>
            <w:noProof/>
          </w:rPr>
          <w:t>15.3</w:t>
        </w:r>
        <w:r>
          <w:rPr>
            <w:rFonts w:asciiTheme="minorHAnsi" w:eastAsiaTheme="minorEastAsia" w:hAnsiTheme="minorHAnsi" w:cstheme="minorBidi"/>
            <w:noProof/>
            <w:kern w:val="2"/>
            <w:lang w:eastAsia="en-GB"/>
            <w14:ligatures w14:val="standardContextual"/>
          </w:rPr>
          <w:tab/>
        </w:r>
        <w:r w:rsidRPr="00080EED">
          <w:rPr>
            <w:rStyle w:val="Hyperlink"/>
            <w:noProof/>
          </w:rPr>
          <w:t>Conditions relevant to the application</w:t>
        </w:r>
        <w:r>
          <w:rPr>
            <w:noProof/>
            <w:webHidden/>
          </w:rPr>
          <w:tab/>
        </w:r>
        <w:r>
          <w:rPr>
            <w:noProof/>
            <w:webHidden/>
          </w:rPr>
          <w:fldChar w:fldCharType="begin"/>
        </w:r>
        <w:r>
          <w:rPr>
            <w:noProof/>
            <w:webHidden/>
          </w:rPr>
          <w:instrText xml:space="preserve"> PAGEREF _Toc227685095 \h </w:instrText>
        </w:r>
        <w:r>
          <w:rPr>
            <w:noProof/>
            <w:webHidden/>
          </w:rPr>
        </w:r>
        <w:r>
          <w:rPr>
            <w:noProof/>
            <w:webHidden/>
          </w:rPr>
          <w:fldChar w:fldCharType="separate"/>
        </w:r>
        <w:r>
          <w:rPr>
            <w:noProof/>
            <w:webHidden/>
          </w:rPr>
          <w:t>36</w:t>
        </w:r>
        <w:r>
          <w:rPr>
            <w:noProof/>
            <w:webHidden/>
          </w:rPr>
          <w:fldChar w:fldCharType="end"/>
        </w:r>
      </w:hyperlink>
    </w:p>
    <w:p w14:paraId="508E5ED2" w14:textId="48A491BC"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96" w:history="1">
        <w:r w:rsidRPr="00080EED">
          <w:rPr>
            <w:rStyle w:val="Hyperlink"/>
            <w:noProof/>
          </w:rPr>
          <w:t>15.4</w:t>
        </w:r>
        <w:r>
          <w:rPr>
            <w:rFonts w:asciiTheme="minorHAnsi" w:eastAsiaTheme="minorEastAsia" w:hAnsiTheme="minorHAnsi" w:cstheme="minorBidi"/>
            <w:noProof/>
            <w:kern w:val="2"/>
            <w:lang w:eastAsia="en-GB"/>
            <w14:ligatures w14:val="standardContextual"/>
          </w:rPr>
          <w:tab/>
        </w:r>
        <w:r w:rsidRPr="00080EED">
          <w:rPr>
            <w:rStyle w:val="Hyperlink"/>
            <w:noProof/>
          </w:rPr>
          <w:t>Conditions relating to Payments</w:t>
        </w:r>
        <w:r>
          <w:rPr>
            <w:noProof/>
            <w:webHidden/>
          </w:rPr>
          <w:tab/>
        </w:r>
        <w:r>
          <w:rPr>
            <w:noProof/>
            <w:webHidden/>
          </w:rPr>
          <w:fldChar w:fldCharType="begin"/>
        </w:r>
        <w:r>
          <w:rPr>
            <w:noProof/>
            <w:webHidden/>
          </w:rPr>
          <w:instrText xml:space="preserve"> PAGEREF _Toc227685096 \h </w:instrText>
        </w:r>
        <w:r>
          <w:rPr>
            <w:noProof/>
            <w:webHidden/>
          </w:rPr>
        </w:r>
        <w:r>
          <w:rPr>
            <w:noProof/>
            <w:webHidden/>
          </w:rPr>
          <w:fldChar w:fldCharType="separate"/>
        </w:r>
        <w:r>
          <w:rPr>
            <w:noProof/>
            <w:webHidden/>
          </w:rPr>
          <w:t>37</w:t>
        </w:r>
        <w:r>
          <w:rPr>
            <w:noProof/>
            <w:webHidden/>
          </w:rPr>
          <w:fldChar w:fldCharType="end"/>
        </w:r>
      </w:hyperlink>
    </w:p>
    <w:p w14:paraId="00D88FBC" w14:textId="448AF522"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97" w:history="1">
        <w:r w:rsidRPr="00080EED">
          <w:rPr>
            <w:rStyle w:val="Hyperlink"/>
            <w:noProof/>
          </w:rPr>
          <w:t>15.5</w:t>
        </w:r>
        <w:r>
          <w:rPr>
            <w:rFonts w:asciiTheme="minorHAnsi" w:eastAsiaTheme="minorEastAsia" w:hAnsiTheme="minorHAnsi" w:cstheme="minorBidi"/>
            <w:noProof/>
            <w:kern w:val="2"/>
            <w:lang w:eastAsia="en-GB"/>
            <w14:ligatures w14:val="standardContextual"/>
          </w:rPr>
          <w:tab/>
        </w:r>
        <w:r w:rsidRPr="00080EED">
          <w:rPr>
            <w:rStyle w:val="Hyperlink"/>
            <w:noProof/>
          </w:rPr>
          <w:t>Conditions following approval</w:t>
        </w:r>
        <w:r>
          <w:rPr>
            <w:noProof/>
            <w:webHidden/>
          </w:rPr>
          <w:tab/>
        </w:r>
        <w:r>
          <w:rPr>
            <w:noProof/>
            <w:webHidden/>
          </w:rPr>
          <w:fldChar w:fldCharType="begin"/>
        </w:r>
        <w:r>
          <w:rPr>
            <w:noProof/>
            <w:webHidden/>
          </w:rPr>
          <w:instrText xml:space="preserve"> PAGEREF _Toc227685097 \h </w:instrText>
        </w:r>
        <w:r>
          <w:rPr>
            <w:noProof/>
            <w:webHidden/>
          </w:rPr>
        </w:r>
        <w:r>
          <w:rPr>
            <w:noProof/>
            <w:webHidden/>
          </w:rPr>
          <w:fldChar w:fldCharType="separate"/>
        </w:r>
        <w:r>
          <w:rPr>
            <w:noProof/>
            <w:webHidden/>
          </w:rPr>
          <w:t>37</w:t>
        </w:r>
        <w:r>
          <w:rPr>
            <w:noProof/>
            <w:webHidden/>
          </w:rPr>
          <w:fldChar w:fldCharType="end"/>
        </w:r>
      </w:hyperlink>
    </w:p>
    <w:p w14:paraId="0F0ED2ED" w14:textId="4BC004A6" w:rsidR="004A05EA" w:rsidRDefault="004A05EA">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7685098" w:history="1">
        <w:r w:rsidRPr="00080EED">
          <w:rPr>
            <w:rStyle w:val="Hyperlink"/>
            <w:noProof/>
          </w:rPr>
          <w:t>16</w:t>
        </w:r>
        <w:r>
          <w:rPr>
            <w:rFonts w:asciiTheme="minorHAnsi" w:eastAsiaTheme="minorEastAsia" w:hAnsiTheme="minorHAnsi" w:cstheme="minorBidi"/>
            <w:b w:val="0"/>
            <w:noProof/>
            <w:kern w:val="2"/>
            <w:lang w:eastAsia="en-GB"/>
            <w14:ligatures w14:val="standardContextual"/>
          </w:rPr>
          <w:tab/>
        </w:r>
        <w:r w:rsidRPr="00080EED">
          <w:rPr>
            <w:rStyle w:val="Hyperlink"/>
            <w:noProof/>
          </w:rPr>
          <w:t>Home Start Assistance – Private Sector</w:t>
        </w:r>
        <w:r>
          <w:rPr>
            <w:noProof/>
            <w:webHidden/>
          </w:rPr>
          <w:tab/>
        </w:r>
        <w:r>
          <w:rPr>
            <w:noProof/>
            <w:webHidden/>
          </w:rPr>
          <w:fldChar w:fldCharType="begin"/>
        </w:r>
        <w:r>
          <w:rPr>
            <w:noProof/>
            <w:webHidden/>
          </w:rPr>
          <w:instrText xml:space="preserve"> PAGEREF _Toc227685098 \h </w:instrText>
        </w:r>
        <w:r>
          <w:rPr>
            <w:noProof/>
            <w:webHidden/>
          </w:rPr>
        </w:r>
        <w:r>
          <w:rPr>
            <w:noProof/>
            <w:webHidden/>
          </w:rPr>
          <w:fldChar w:fldCharType="separate"/>
        </w:r>
        <w:r>
          <w:rPr>
            <w:noProof/>
            <w:webHidden/>
          </w:rPr>
          <w:t>38</w:t>
        </w:r>
        <w:r>
          <w:rPr>
            <w:noProof/>
            <w:webHidden/>
          </w:rPr>
          <w:fldChar w:fldCharType="end"/>
        </w:r>
      </w:hyperlink>
    </w:p>
    <w:p w14:paraId="46BE8758" w14:textId="48A463ED"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099" w:history="1">
        <w:r w:rsidRPr="00080EED">
          <w:rPr>
            <w:rStyle w:val="Hyperlink"/>
            <w:noProof/>
          </w:rPr>
          <w:t>16.1</w:t>
        </w:r>
        <w:r>
          <w:rPr>
            <w:rFonts w:asciiTheme="minorHAnsi" w:eastAsiaTheme="minorEastAsia" w:hAnsiTheme="minorHAnsi" w:cstheme="minorBidi"/>
            <w:noProof/>
            <w:kern w:val="2"/>
            <w:lang w:eastAsia="en-GB"/>
            <w14:ligatures w14:val="standardContextual"/>
          </w:rPr>
          <w:tab/>
        </w:r>
        <w:r w:rsidRPr="00080EED">
          <w:rPr>
            <w:rStyle w:val="Hyperlink"/>
            <w:noProof/>
          </w:rPr>
          <w:t>Background</w:t>
        </w:r>
        <w:r>
          <w:rPr>
            <w:noProof/>
            <w:webHidden/>
          </w:rPr>
          <w:tab/>
        </w:r>
        <w:r>
          <w:rPr>
            <w:noProof/>
            <w:webHidden/>
          </w:rPr>
          <w:fldChar w:fldCharType="begin"/>
        </w:r>
        <w:r>
          <w:rPr>
            <w:noProof/>
            <w:webHidden/>
          </w:rPr>
          <w:instrText xml:space="preserve"> PAGEREF _Toc227685099 \h </w:instrText>
        </w:r>
        <w:r>
          <w:rPr>
            <w:noProof/>
            <w:webHidden/>
          </w:rPr>
        </w:r>
        <w:r>
          <w:rPr>
            <w:noProof/>
            <w:webHidden/>
          </w:rPr>
          <w:fldChar w:fldCharType="separate"/>
        </w:r>
        <w:r>
          <w:rPr>
            <w:noProof/>
            <w:webHidden/>
          </w:rPr>
          <w:t>38</w:t>
        </w:r>
        <w:r>
          <w:rPr>
            <w:noProof/>
            <w:webHidden/>
          </w:rPr>
          <w:fldChar w:fldCharType="end"/>
        </w:r>
      </w:hyperlink>
    </w:p>
    <w:p w14:paraId="165B179F" w14:textId="6C744FF6"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100" w:history="1">
        <w:r w:rsidRPr="00080EED">
          <w:rPr>
            <w:rStyle w:val="Hyperlink"/>
            <w:noProof/>
          </w:rPr>
          <w:t>16.2</w:t>
        </w:r>
        <w:r>
          <w:rPr>
            <w:rFonts w:asciiTheme="minorHAnsi" w:eastAsiaTheme="minorEastAsia" w:hAnsiTheme="minorHAnsi" w:cstheme="minorBidi"/>
            <w:noProof/>
            <w:kern w:val="2"/>
            <w:lang w:eastAsia="en-GB"/>
            <w14:ligatures w14:val="standardContextual"/>
          </w:rPr>
          <w:tab/>
        </w:r>
        <w:r w:rsidRPr="00080EED">
          <w:rPr>
            <w:rStyle w:val="Hyperlink"/>
            <w:noProof/>
          </w:rPr>
          <w:t>Eligibility Criteria</w:t>
        </w:r>
        <w:r>
          <w:rPr>
            <w:noProof/>
            <w:webHidden/>
          </w:rPr>
          <w:tab/>
        </w:r>
        <w:r>
          <w:rPr>
            <w:noProof/>
            <w:webHidden/>
          </w:rPr>
          <w:fldChar w:fldCharType="begin"/>
        </w:r>
        <w:r>
          <w:rPr>
            <w:noProof/>
            <w:webHidden/>
          </w:rPr>
          <w:instrText xml:space="preserve"> PAGEREF _Toc227685100 \h </w:instrText>
        </w:r>
        <w:r>
          <w:rPr>
            <w:noProof/>
            <w:webHidden/>
          </w:rPr>
        </w:r>
        <w:r>
          <w:rPr>
            <w:noProof/>
            <w:webHidden/>
          </w:rPr>
          <w:fldChar w:fldCharType="separate"/>
        </w:r>
        <w:r>
          <w:rPr>
            <w:noProof/>
            <w:webHidden/>
          </w:rPr>
          <w:t>38</w:t>
        </w:r>
        <w:r>
          <w:rPr>
            <w:noProof/>
            <w:webHidden/>
          </w:rPr>
          <w:fldChar w:fldCharType="end"/>
        </w:r>
      </w:hyperlink>
    </w:p>
    <w:p w14:paraId="3FA5E60F" w14:textId="5734DF7F"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101" w:history="1">
        <w:r w:rsidRPr="00080EED">
          <w:rPr>
            <w:rStyle w:val="Hyperlink"/>
            <w:noProof/>
          </w:rPr>
          <w:t>16.3</w:t>
        </w:r>
        <w:r>
          <w:rPr>
            <w:rFonts w:asciiTheme="minorHAnsi" w:eastAsiaTheme="minorEastAsia" w:hAnsiTheme="minorHAnsi" w:cstheme="minorBidi"/>
            <w:noProof/>
            <w:kern w:val="2"/>
            <w:lang w:eastAsia="en-GB"/>
            <w14:ligatures w14:val="standardContextual"/>
          </w:rPr>
          <w:tab/>
        </w:r>
        <w:r w:rsidRPr="00080EED">
          <w:rPr>
            <w:rStyle w:val="Hyperlink"/>
            <w:noProof/>
          </w:rPr>
          <w:t>Assistance Limit and Repayment</w:t>
        </w:r>
        <w:r>
          <w:rPr>
            <w:noProof/>
            <w:webHidden/>
          </w:rPr>
          <w:tab/>
        </w:r>
        <w:r>
          <w:rPr>
            <w:noProof/>
            <w:webHidden/>
          </w:rPr>
          <w:fldChar w:fldCharType="begin"/>
        </w:r>
        <w:r>
          <w:rPr>
            <w:noProof/>
            <w:webHidden/>
          </w:rPr>
          <w:instrText xml:space="preserve"> PAGEREF _Toc227685101 \h </w:instrText>
        </w:r>
        <w:r>
          <w:rPr>
            <w:noProof/>
            <w:webHidden/>
          </w:rPr>
        </w:r>
        <w:r>
          <w:rPr>
            <w:noProof/>
            <w:webHidden/>
          </w:rPr>
          <w:fldChar w:fldCharType="separate"/>
        </w:r>
        <w:r>
          <w:rPr>
            <w:noProof/>
            <w:webHidden/>
          </w:rPr>
          <w:t>38</w:t>
        </w:r>
        <w:r>
          <w:rPr>
            <w:noProof/>
            <w:webHidden/>
          </w:rPr>
          <w:fldChar w:fldCharType="end"/>
        </w:r>
      </w:hyperlink>
    </w:p>
    <w:p w14:paraId="5A77A93C" w14:textId="136CFB55"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102" w:history="1">
        <w:r w:rsidRPr="00080EED">
          <w:rPr>
            <w:rStyle w:val="Hyperlink"/>
            <w:noProof/>
          </w:rPr>
          <w:t>16.4</w:t>
        </w:r>
        <w:r>
          <w:rPr>
            <w:rFonts w:asciiTheme="minorHAnsi" w:eastAsiaTheme="minorEastAsia" w:hAnsiTheme="minorHAnsi" w:cstheme="minorBidi"/>
            <w:noProof/>
            <w:kern w:val="2"/>
            <w:lang w:eastAsia="en-GB"/>
            <w14:ligatures w14:val="standardContextual"/>
          </w:rPr>
          <w:tab/>
        </w:r>
        <w:r w:rsidRPr="00080EED">
          <w:rPr>
            <w:rStyle w:val="Hyperlink"/>
            <w:noProof/>
          </w:rPr>
          <w:t>Conditions relevant to the application</w:t>
        </w:r>
        <w:r>
          <w:rPr>
            <w:noProof/>
            <w:webHidden/>
          </w:rPr>
          <w:tab/>
        </w:r>
        <w:r>
          <w:rPr>
            <w:noProof/>
            <w:webHidden/>
          </w:rPr>
          <w:fldChar w:fldCharType="begin"/>
        </w:r>
        <w:r>
          <w:rPr>
            <w:noProof/>
            <w:webHidden/>
          </w:rPr>
          <w:instrText xml:space="preserve"> PAGEREF _Toc227685102 \h </w:instrText>
        </w:r>
        <w:r>
          <w:rPr>
            <w:noProof/>
            <w:webHidden/>
          </w:rPr>
        </w:r>
        <w:r>
          <w:rPr>
            <w:noProof/>
            <w:webHidden/>
          </w:rPr>
          <w:fldChar w:fldCharType="separate"/>
        </w:r>
        <w:r>
          <w:rPr>
            <w:noProof/>
            <w:webHidden/>
          </w:rPr>
          <w:t>39</w:t>
        </w:r>
        <w:r>
          <w:rPr>
            <w:noProof/>
            <w:webHidden/>
          </w:rPr>
          <w:fldChar w:fldCharType="end"/>
        </w:r>
      </w:hyperlink>
    </w:p>
    <w:p w14:paraId="3BA45031" w14:textId="34F7D64F"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103" w:history="1">
        <w:r w:rsidRPr="00080EED">
          <w:rPr>
            <w:rStyle w:val="Hyperlink"/>
            <w:noProof/>
          </w:rPr>
          <w:t>16.5</w:t>
        </w:r>
        <w:r>
          <w:rPr>
            <w:rFonts w:asciiTheme="minorHAnsi" w:eastAsiaTheme="minorEastAsia" w:hAnsiTheme="minorHAnsi" w:cstheme="minorBidi"/>
            <w:noProof/>
            <w:kern w:val="2"/>
            <w:lang w:eastAsia="en-GB"/>
            <w14:ligatures w14:val="standardContextual"/>
          </w:rPr>
          <w:tab/>
        </w:r>
        <w:r w:rsidRPr="00080EED">
          <w:rPr>
            <w:rStyle w:val="Hyperlink"/>
            <w:noProof/>
          </w:rPr>
          <w:t>Conditions relating to Payments</w:t>
        </w:r>
        <w:r>
          <w:rPr>
            <w:noProof/>
            <w:webHidden/>
          </w:rPr>
          <w:tab/>
        </w:r>
        <w:r>
          <w:rPr>
            <w:noProof/>
            <w:webHidden/>
          </w:rPr>
          <w:fldChar w:fldCharType="begin"/>
        </w:r>
        <w:r>
          <w:rPr>
            <w:noProof/>
            <w:webHidden/>
          </w:rPr>
          <w:instrText xml:space="preserve"> PAGEREF _Toc227685103 \h </w:instrText>
        </w:r>
        <w:r>
          <w:rPr>
            <w:noProof/>
            <w:webHidden/>
          </w:rPr>
        </w:r>
        <w:r>
          <w:rPr>
            <w:noProof/>
            <w:webHidden/>
          </w:rPr>
          <w:fldChar w:fldCharType="separate"/>
        </w:r>
        <w:r>
          <w:rPr>
            <w:noProof/>
            <w:webHidden/>
          </w:rPr>
          <w:t>39</w:t>
        </w:r>
        <w:r>
          <w:rPr>
            <w:noProof/>
            <w:webHidden/>
          </w:rPr>
          <w:fldChar w:fldCharType="end"/>
        </w:r>
      </w:hyperlink>
    </w:p>
    <w:p w14:paraId="29A54922" w14:textId="55B1E29B"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104" w:history="1">
        <w:r w:rsidRPr="00080EED">
          <w:rPr>
            <w:rStyle w:val="Hyperlink"/>
            <w:noProof/>
          </w:rPr>
          <w:t>16.6</w:t>
        </w:r>
        <w:r>
          <w:rPr>
            <w:rFonts w:asciiTheme="minorHAnsi" w:eastAsiaTheme="minorEastAsia" w:hAnsiTheme="minorHAnsi" w:cstheme="minorBidi"/>
            <w:noProof/>
            <w:kern w:val="2"/>
            <w:lang w:eastAsia="en-GB"/>
            <w14:ligatures w14:val="standardContextual"/>
          </w:rPr>
          <w:tab/>
        </w:r>
        <w:r w:rsidRPr="00080EED">
          <w:rPr>
            <w:rStyle w:val="Hyperlink"/>
            <w:noProof/>
          </w:rPr>
          <w:t>Conditions following approval</w:t>
        </w:r>
        <w:r>
          <w:rPr>
            <w:noProof/>
            <w:webHidden/>
          </w:rPr>
          <w:tab/>
        </w:r>
        <w:r>
          <w:rPr>
            <w:noProof/>
            <w:webHidden/>
          </w:rPr>
          <w:fldChar w:fldCharType="begin"/>
        </w:r>
        <w:r>
          <w:rPr>
            <w:noProof/>
            <w:webHidden/>
          </w:rPr>
          <w:instrText xml:space="preserve"> PAGEREF _Toc227685104 \h </w:instrText>
        </w:r>
        <w:r>
          <w:rPr>
            <w:noProof/>
            <w:webHidden/>
          </w:rPr>
        </w:r>
        <w:r>
          <w:rPr>
            <w:noProof/>
            <w:webHidden/>
          </w:rPr>
          <w:fldChar w:fldCharType="separate"/>
        </w:r>
        <w:r>
          <w:rPr>
            <w:noProof/>
            <w:webHidden/>
          </w:rPr>
          <w:t>39</w:t>
        </w:r>
        <w:r>
          <w:rPr>
            <w:noProof/>
            <w:webHidden/>
          </w:rPr>
          <w:fldChar w:fldCharType="end"/>
        </w:r>
      </w:hyperlink>
    </w:p>
    <w:p w14:paraId="44F37551" w14:textId="103F303A" w:rsidR="004A05EA" w:rsidRDefault="004A05EA">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7685105" w:history="1">
        <w:r w:rsidRPr="00080EED">
          <w:rPr>
            <w:rStyle w:val="Hyperlink"/>
            <w:noProof/>
          </w:rPr>
          <w:t>17</w:t>
        </w:r>
        <w:r>
          <w:rPr>
            <w:rFonts w:asciiTheme="minorHAnsi" w:eastAsiaTheme="minorEastAsia" w:hAnsiTheme="minorHAnsi" w:cstheme="minorBidi"/>
            <w:b w:val="0"/>
            <w:noProof/>
            <w:kern w:val="2"/>
            <w:lang w:eastAsia="en-GB"/>
            <w14:ligatures w14:val="standardContextual"/>
          </w:rPr>
          <w:tab/>
        </w:r>
        <w:r w:rsidRPr="00080EED">
          <w:rPr>
            <w:rStyle w:val="Hyperlink"/>
            <w:noProof/>
          </w:rPr>
          <w:t>Home Start Assistance – Registered Housing Provider</w:t>
        </w:r>
        <w:r>
          <w:rPr>
            <w:noProof/>
            <w:webHidden/>
          </w:rPr>
          <w:tab/>
        </w:r>
        <w:r>
          <w:rPr>
            <w:noProof/>
            <w:webHidden/>
          </w:rPr>
          <w:fldChar w:fldCharType="begin"/>
        </w:r>
        <w:r>
          <w:rPr>
            <w:noProof/>
            <w:webHidden/>
          </w:rPr>
          <w:instrText xml:space="preserve"> PAGEREF _Toc227685105 \h </w:instrText>
        </w:r>
        <w:r>
          <w:rPr>
            <w:noProof/>
            <w:webHidden/>
          </w:rPr>
        </w:r>
        <w:r>
          <w:rPr>
            <w:noProof/>
            <w:webHidden/>
          </w:rPr>
          <w:fldChar w:fldCharType="separate"/>
        </w:r>
        <w:r>
          <w:rPr>
            <w:noProof/>
            <w:webHidden/>
          </w:rPr>
          <w:t>40</w:t>
        </w:r>
        <w:r>
          <w:rPr>
            <w:noProof/>
            <w:webHidden/>
          </w:rPr>
          <w:fldChar w:fldCharType="end"/>
        </w:r>
      </w:hyperlink>
    </w:p>
    <w:p w14:paraId="4AE887B5" w14:textId="5530C306"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106" w:history="1">
        <w:r w:rsidRPr="00080EED">
          <w:rPr>
            <w:rStyle w:val="Hyperlink"/>
            <w:noProof/>
          </w:rPr>
          <w:t>17.1</w:t>
        </w:r>
        <w:r>
          <w:rPr>
            <w:rFonts w:asciiTheme="minorHAnsi" w:eastAsiaTheme="minorEastAsia" w:hAnsiTheme="minorHAnsi" w:cstheme="minorBidi"/>
            <w:noProof/>
            <w:kern w:val="2"/>
            <w:lang w:eastAsia="en-GB"/>
            <w14:ligatures w14:val="standardContextual"/>
          </w:rPr>
          <w:tab/>
        </w:r>
        <w:r w:rsidRPr="00080EED">
          <w:rPr>
            <w:rStyle w:val="Hyperlink"/>
            <w:noProof/>
          </w:rPr>
          <w:t>Background</w:t>
        </w:r>
        <w:r>
          <w:rPr>
            <w:noProof/>
            <w:webHidden/>
          </w:rPr>
          <w:tab/>
        </w:r>
        <w:r>
          <w:rPr>
            <w:noProof/>
            <w:webHidden/>
          </w:rPr>
          <w:fldChar w:fldCharType="begin"/>
        </w:r>
        <w:r>
          <w:rPr>
            <w:noProof/>
            <w:webHidden/>
          </w:rPr>
          <w:instrText xml:space="preserve"> PAGEREF _Toc227685106 \h </w:instrText>
        </w:r>
        <w:r>
          <w:rPr>
            <w:noProof/>
            <w:webHidden/>
          </w:rPr>
        </w:r>
        <w:r>
          <w:rPr>
            <w:noProof/>
            <w:webHidden/>
          </w:rPr>
          <w:fldChar w:fldCharType="separate"/>
        </w:r>
        <w:r>
          <w:rPr>
            <w:noProof/>
            <w:webHidden/>
          </w:rPr>
          <w:t>40</w:t>
        </w:r>
        <w:r>
          <w:rPr>
            <w:noProof/>
            <w:webHidden/>
          </w:rPr>
          <w:fldChar w:fldCharType="end"/>
        </w:r>
      </w:hyperlink>
    </w:p>
    <w:p w14:paraId="55AAF814" w14:textId="5BCEF556"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107" w:history="1">
        <w:r w:rsidRPr="00080EED">
          <w:rPr>
            <w:rStyle w:val="Hyperlink"/>
            <w:noProof/>
          </w:rPr>
          <w:t>17.2</w:t>
        </w:r>
        <w:r>
          <w:rPr>
            <w:rFonts w:asciiTheme="minorHAnsi" w:eastAsiaTheme="minorEastAsia" w:hAnsiTheme="minorHAnsi" w:cstheme="minorBidi"/>
            <w:noProof/>
            <w:kern w:val="2"/>
            <w:lang w:eastAsia="en-GB"/>
            <w14:ligatures w14:val="standardContextual"/>
          </w:rPr>
          <w:tab/>
        </w:r>
        <w:r w:rsidRPr="00080EED">
          <w:rPr>
            <w:rStyle w:val="Hyperlink"/>
            <w:noProof/>
          </w:rPr>
          <w:t>Eligibility</w:t>
        </w:r>
        <w:r w:rsidRPr="00080EED">
          <w:rPr>
            <w:rStyle w:val="Hyperlink"/>
            <w:bCs/>
            <w:noProof/>
          </w:rPr>
          <w:t xml:space="preserve"> </w:t>
        </w:r>
        <w:r w:rsidRPr="00080EED">
          <w:rPr>
            <w:rStyle w:val="Hyperlink"/>
            <w:noProof/>
          </w:rPr>
          <w:t>Criteria</w:t>
        </w:r>
        <w:r>
          <w:rPr>
            <w:noProof/>
            <w:webHidden/>
          </w:rPr>
          <w:tab/>
        </w:r>
        <w:r>
          <w:rPr>
            <w:noProof/>
            <w:webHidden/>
          </w:rPr>
          <w:fldChar w:fldCharType="begin"/>
        </w:r>
        <w:r>
          <w:rPr>
            <w:noProof/>
            <w:webHidden/>
          </w:rPr>
          <w:instrText xml:space="preserve"> PAGEREF _Toc227685107 \h </w:instrText>
        </w:r>
        <w:r>
          <w:rPr>
            <w:noProof/>
            <w:webHidden/>
          </w:rPr>
        </w:r>
        <w:r>
          <w:rPr>
            <w:noProof/>
            <w:webHidden/>
          </w:rPr>
          <w:fldChar w:fldCharType="separate"/>
        </w:r>
        <w:r>
          <w:rPr>
            <w:noProof/>
            <w:webHidden/>
          </w:rPr>
          <w:t>40</w:t>
        </w:r>
        <w:r>
          <w:rPr>
            <w:noProof/>
            <w:webHidden/>
          </w:rPr>
          <w:fldChar w:fldCharType="end"/>
        </w:r>
      </w:hyperlink>
    </w:p>
    <w:p w14:paraId="1AFC027E" w14:textId="75352AFD"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108" w:history="1">
        <w:r w:rsidRPr="00080EED">
          <w:rPr>
            <w:rStyle w:val="Hyperlink"/>
            <w:noProof/>
          </w:rPr>
          <w:t>17.3</w:t>
        </w:r>
        <w:r>
          <w:rPr>
            <w:rFonts w:asciiTheme="minorHAnsi" w:eastAsiaTheme="minorEastAsia" w:hAnsiTheme="minorHAnsi" w:cstheme="minorBidi"/>
            <w:noProof/>
            <w:kern w:val="2"/>
            <w:lang w:eastAsia="en-GB"/>
            <w14:ligatures w14:val="standardContextual"/>
          </w:rPr>
          <w:tab/>
        </w:r>
        <w:r w:rsidRPr="00080EED">
          <w:rPr>
            <w:rStyle w:val="Hyperlink"/>
            <w:noProof/>
          </w:rPr>
          <w:t>Assistance</w:t>
        </w:r>
        <w:r w:rsidRPr="00080EED">
          <w:rPr>
            <w:rStyle w:val="Hyperlink"/>
            <w:bCs/>
            <w:noProof/>
          </w:rPr>
          <w:t xml:space="preserve"> </w:t>
        </w:r>
        <w:r w:rsidRPr="00080EED">
          <w:rPr>
            <w:rStyle w:val="Hyperlink"/>
            <w:noProof/>
          </w:rPr>
          <w:t>Limit</w:t>
        </w:r>
        <w:r w:rsidRPr="00080EED">
          <w:rPr>
            <w:rStyle w:val="Hyperlink"/>
            <w:bCs/>
            <w:noProof/>
          </w:rPr>
          <w:t xml:space="preserve"> </w:t>
        </w:r>
        <w:r w:rsidRPr="00080EED">
          <w:rPr>
            <w:rStyle w:val="Hyperlink"/>
            <w:noProof/>
          </w:rPr>
          <w:t>and</w:t>
        </w:r>
        <w:r w:rsidRPr="00080EED">
          <w:rPr>
            <w:rStyle w:val="Hyperlink"/>
            <w:bCs/>
            <w:noProof/>
          </w:rPr>
          <w:t xml:space="preserve"> </w:t>
        </w:r>
        <w:r w:rsidRPr="00080EED">
          <w:rPr>
            <w:rStyle w:val="Hyperlink"/>
            <w:noProof/>
          </w:rPr>
          <w:t>repayment</w:t>
        </w:r>
        <w:r>
          <w:rPr>
            <w:noProof/>
            <w:webHidden/>
          </w:rPr>
          <w:tab/>
        </w:r>
        <w:r>
          <w:rPr>
            <w:noProof/>
            <w:webHidden/>
          </w:rPr>
          <w:fldChar w:fldCharType="begin"/>
        </w:r>
        <w:r>
          <w:rPr>
            <w:noProof/>
            <w:webHidden/>
          </w:rPr>
          <w:instrText xml:space="preserve"> PAGEREF _Toc227685108 \h </w:instrText>
        </w:r>
        <w:r>
          <w:rPr>
            <w:noProof/>
            <w:webHidden/>
          </w:rPr>
        </w:r>
        <w:r>
          <w:rPr>
            <w:noProof/>
            <w:webHidden/>
          </w:rPr>
          <w:fldChar w:fldCharType="separate"/>
        </w:r>
        <w:r>
          <w:rPr>
            <w:noProof/>
            <w:webHidden/>
          </w:rPr>
          <w:t>40</w:t>
        </w:r>
        <w:r>
          <w:rPr>
            <w:noProof/>
            <w:webHidden/>
          </w:rPr>
          <w:fldChar w:fldCharType="end"/>
        </w:r>
      </w:hyperlink>
    </w:p>
    <w:p w14:paraId="50F84C7A" w14:textId="2934390A"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109" w:history="1">
        <w:r w:rsidRPr="00080EED">
          <w:rPr>
            <w:rStyle w:val="Hyperlink"/>
            <w:noProof/>
          </w:rPr>
          <w:t>17.4</w:t>
        </w:r>
        <w:r>
          <w:rPr>
            <w:rFonts w:asciiTheme="minorHAnsi" w:eastAsiaTheme="minorEastAsia" w:hAnsiTheme="minorHAnsi" w:cstheme="minorBidi"/>
            <w:noProof/>
            <w:kern w:val="2"/>
            <w:lang w:eastAsia="en-GB"/>
            <w14:ligatures w14:val="standardContextual"/>
          </w:rPr>
          <w:tab/>
        </w:r>
        <w:r w:rsidRPr="00080EED">
          <w:rPr>
            <w:rStyle w:val="Hyperlink"/>
            <w:noProof/>
          </w:rPr>
          <w:t>Conditions</w:t>
        </w:r>
        <w:r w:rsidRPr="00080EED">
          <w:rPr>
            <w:rStyle w:val="Hyperlink"/>
            <w:bCs/>
            <w:noProof/>
          </w:rPr>
          <w:t xml:space="preserve"> </w:t>
        </w:r>
        <w:r w:rsidRPr="00080EED">
          <w:rPr>
            <w:rStyle w:val="Hyperlink"/>
            <w:noProof/>
          </w:rPr>
          <w:t>relevant</w:t>
        </w:r>
        <w:r w:rsidRPr="00080EED">
          <w:rPr>
            <w:rStyle w:val="Hyperlink"/>
            <w:bCs/>
            <w:noProof/>
          </w:rPr>
          <w:t xml:space="preserve"> </w:t>
        </w:r>
        <w:r w:rsidRPr="00080EED">
          <w:rPr>
            <w:rStyle w:val="Hyperlink"/>
            <w:noProof/>
          </w:rPr>
          <w:t>to</w:t>
        </w:r>
        <w:r w:rsidRPr="00080EED">
          <w:rPr>
            <w:rStyle w:val="Hyperlink"/>
            <w:bCs/>
            <w:noProof/>
          </w:rPr>
          <w:t xml:space="preserve"> </w:t>
        </w:r>
        <w:r w:rsidRPr="00080EED">
          <w:rPr>
            <w:rStyle w:val="Hyperlink"/>
            <w:noProof/>
          </w:rPr>
          <w:t>the</w:t>
        </w:r>
        <w:r w:rsidRPr="00080EED">
          <w:rPr>
            <w:rStyle w:val="Hyperlink"/>
            <w:bCs/>
            <w:noProof/>
          </w:rPr>
          <w:t xml:space="preserve"> </w:t>
        </w:r>
        <w:r w:rsidRPr="00080EED">
          <w:rPr>
            <w:rStyle w:val="Hyperlink"/>
            <w:noProof/>
          </w:rPr>
          <w:t>application</w:t>
        </w:r>
        <w:r>
          <w:rPr>
            <w:noProof/>
            <w:webHidden/>
          </w:rPr>
          <w:tab/>
        </w:r>
        <w:r>
          <w:rPr>
            <w:noProof/>
            <w:webHidden/>
          </w:rPr>
          <w:fldChar w:fldCharType="begin"/>
        </w:r>
        <w:r>
          <w:rPr>
            <w:noProof/>
            <w:webHidden/>
          </w:rPr>
          <w:instrText xml:space="preserve"> PAGEREF _Toc227685109 \h </w:instrText>
        </w:r>
        <w:r>
          <w:rPr>
            <w:noProof/>
            <w:webHidden/>
          </w:rPr>
        </w:r>
        <w:r>
          <w:rPr>
            <w:noProof/>
            <w:webHidden/>
          </w:rPr>
          <w:fldChar w:fldCharType="separate"/>
        </w:r>
        <w:r>
          <w:rPr>
            <w:noProof/>
            <w:webHidden/>
          </w:rPr>
          <w:t>41</w:t>
        </w:r>
        <w:r>
          <w:rPr>
            <w:noProof/>
            <w:webHidden/>
          </w:rPr>
          <w:fldChar w:fldCharType="end"/>
        </w:r>
      </w:hyperlink>
    </w:p>
    <w:p w14:paraId="609AC0B5" w14:textId="7B87D8D4"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110" w:history="1">
        <w:r w:rsidRPr="00080EED">
          <w:rPr>
            <w:rStyle w:val="Hyperlink"/>
            <w:noProof/>
          </w:rPr>
          <w:t>17.5</w:t>
        </w:r>
        <w:r>
          <w:rPr>
            <w:rFonts w:asciiTheme="minorHAnsi" w:eastAsiaTheme="minorEastAsia" w:hAnsiTheme="minorHAnsi" w:cstheme="minorBidi"/>
            <w:noProof/>
            <w:kern w:val="2"/>
            <w:lang w:eastAsia="en-GB"/>
            <w14:ligatures w14:val="standardContextual"/>
          </w:rPr>
          <w:tab/>
        </w:r>
        <w:r w:rsidRPr="00080EED">
          <w:rPr>
            <w:rStyle w:val="Hyperlink"/>
            <w:noProof/>
          </w:rPr>
          <w:t>Conditions</w:t>
        </w:r>
        <w:r w:rsidRPr="00080EED">
          <w:rPr>
            <w:rStyle w:val="Hyperlink"/>
            <w:bCs/>
            <w:noProof/>
            <w:lang w:val="en"/>
          </w:rPr>
          <w:t xml:space="preserve"> </w:t>
        </w:r>
        <w:r w:rsidRPr="00080EED">
          <w:rPr>
            <w:rStyle w:val="Hyperlink"/>
            <w:noProof/>
          </w:rPr>
          <w:t>relating</w:t>
        </w:r>
        <w:r w:rsidRPr="00080EED">
          <w:rPr>
            <w:rStyle w:val="Hyperlink"/>
            <w:bCs/>
            <w:noProof/>
            <w:lang w:val="en"/>
          </w:rPr>
          <w:t xml:space="preserve"> </w:t>
        </w:r>
        <w:r w:rsidRPr="00080EED">
          <w:rPr>
            <w:rStyle w:val="Hyperlink"/>
            <w:noProof/>
          </w:rPr>
          <w:t>to</w:t>
        </w:r>
        <w:r w:rsidRPr="00080EED">
          <w:rPr>
            <w:rStyle w:val="Hyperlink"/>
            <w:bCs/>
            <w:noProof/>
            <w:lang w:val="en"/>
          </w:rPr>
          <w:t xml:space="preserve"> </w:t>
        </w:r>
        <w:r w:rsidRPr="00080EED">
          <w:rPr>
            <w:rStyle w:val="Hyperlink"/>
            <w:noProof/>
          </w:rPr>
          <w:t>Payments</w:t>
        </w:r>
        <w:r>
          <w:rPr>
            <w:noProof/>
            <w:webHidden/>
          </w:rPr>
          <w:tab/>
        </w:r>
        <w:r>
          <w:rPr>
            <w:noProof/>
            <w:webHidden/>
          </w:rPr>
          <w:fldChar w:fldCharType="begin"/>
        </w:r>
        <w:r>
          <w:rPr>
            <w:noProof/>
            <w:webHidden/>
          </w:rPr>
          <w:instrText xml:space="preserve"> PAGEREF _Toc227685110 \h </w:instrText>
        </w:r>
        <w:r>
          <w:rPr>
            <w:noProof/>
            <w:webHidden/>
          </w:rPr>
        </w:r>
        <w:r>
          <w:rPr>
            <w:noProof/>
            <w:webHidden/>
          </w:rPr>
          <w:fldChar w:fldCharType="separate"/>
        </w:r>
        <w:r>
          <w:rPr>
            <w:noProof/>
            <w:webHidden/>
          </w:rPr>
          <w:t>41</w:t>
        </w:r>
        <w:r>
          <w:rPr>
            <w:noProof/>
            <w:webHidden/>
          </w:rPr>
          <w:fldChar w:fldCharType="end"/>
        </w:r>
      </w:hyperlink>
    </w:p>
    <w:p w14:paraId="2BDFB82C" w14:textId="10D9B1F5"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111" w:history="1">
        <w:r w:rsidRPr="00080EED">
          <w:rPr>
            <w:rStyle w:val="Hyperlink"/>
            <w:noProof/>
          </w:rPr>
          <w:t>17.6</w:t>
        </w:r>
        <w:r>
          <w:rPr>
            <w:rFonts w:asciiTheme="minorHAnsi" w:eastAsiaTheme="minorEastAsia" w:hAnsiTheme="minorHAnsi" w:cstheme="minorBidi"/>
            <w:noProof/>
            <w:kern w:val="2"/>
            <w:lang w:eastAsia="en-GB"/>
            <w14:ligatures w14:val="standardContextual"/>
          </w:rPr>
          <w:tab/>
        </w:r>
        <w:r w:rsidRPr="00080EED">
          <w:rPr>
            <w:rStyle w:val="Hyperlink"/>
            <w:noProof/>
          </w:rPr>
          <w:t>Conditions</w:t>
        </w:r>
        <w:r w:rsidRPr="00080EED">
          <w:rPr>
            <w:rStyle w:val="Hyperlink"/>
            <w:bCs/>
            <w:noProof/>
            <w:lang w:val="en"/>
          </w:rPr>
          <w:t xml:space="preserve"> </w:t>
        </w:r>
        <w:r w:rsidRPr="00080EED">
          <w:rPr>
            <w:rStyle w:val="Hyperlink"/>
            <w:noProof/>
          </w:rPr>
          <w:t>following</w:t>
        </w:r>
        <w:r w:rsidRPr="00080EED">
          <w:rPr>
            <w:rStyle w:val="Hyperlink"/>
            <w:bCs/>
            <w:noProof/>
            <w:lang w:val="en"/>
          </w:rPr>
          <w:t xml:space="preserve"> </w:t>
        </w:r>
        <w:r w:rsidRPr="00080EED">
          <w:rPr>
            <w:rStyle w:val="Hyperlink"/>
            <w:noProof/>
          </w:rPr>
          <w:t>approval</w:t>
        </w:r>
        <w:r>
          <w:rPr>
            <w:noProof/>
            <w:webHidden/>
          </w:rPr>
          <w:tab/>
        </w:r>
        <w:r>
          <w:rPr>
            <w:noProof/>
            <w:webHidden/>
          </w:rPr>
          <w:fldChar w:fldCharType="begin"/>
        </w:r>
        <w:r>
          <w:rPr>
            <w:noProof/>
            <w:webHidden/>
          </w:rPr>
          <w:instrText xml:space="preserve"> PAGEREF _Toc227685111 \h </w:instrText>
        </w:r>
        <w:r>
          <w:rPr>
            <w:noProof/>
            <w:webHidden/>
          </w:rPr>
        </w:r>
        <w:r>
          <w:rPr>
            <w:noProof/>
            <w:webHidden/>
          </w:rPr>
          <w:fldChar w:fldCharType="separate"/>
        </w:r>
        <w:r>
          <w:rPr>
            <w:noProof/>
            <w:webHidden/>
          </w:rPr>
          <w:t>41</w:t>
        </w:r>
        <w:r>
          <w:rPr>
            <w:noProof/>
            <w:webHidden/>
          </w:rPr>
          <w:fldChar w:fldCharType="end"/>
        </w:r>
      </w:hyperlink>
    </w:p>
    <w:p w14:paraId="40A93059" w14:textId="5433D22C" w:rsidR="004A05EA" w:rsidRDefault="004A05EA">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7685112" w:history="1">
        <w:r w:rsidRPr="00080EED">
          <w:rPr>
            <w:rStyle w:val="Hyperlink"/>
            <w:noProof/>
          </w:rPr>
          <w:t>18</w:t>
        </w:r>
        <w:r>
          <w:rPr>
            <w:rFonts w:asciiTheme="minorHAnsi" w:eastAsiaTheme="minorEastAsia" w:hAnsiTheme="minorHAnsi" w:cstheme="minorBidi"/>
            <w:b w:val="0"/>
            <w:noProof/>
            <w:kern w:val="2"/>
            <w:lang w:eastAsia="en-GB"/>
            <w14:ligatures w14:val="standardContextual"/>
          </w:rPr>
          <w:tab/>
        </w:r>
        <w:r w:rsidRPr="00080EED">
          <w:rPr>
            <w:rStyle w:val="Hyperlink"/>
            <w:noProof/>
          </w:rPr>
          <w:t>Rent Arrears Assistance</w:t>
        </w:r>
        <w:r>
          <w:rPr>
            <w:noProof/>
            <w:webHidden/>
          </w:rPr>
          <w:tab/>
        </w:r>
        <w:r>
          <w:rPr>
            <w:noProof/>
            <w:webHidden/>
          </w:rPr>
          <w:fldChar w:fldCharType="begin"/>
        </w:r>
        <w:r>
          <w:rPr>
            <w:noProof/>
            <w:webHidden/>
          </w:rPr>
          <w:instrText xml:space="preserve"> PAGEREF _Toc227685112 \h </w:instrText>
        </w:r>
        <w:r>
          <w:rPr>
            <w:noProof/>
            <w:webHidden/>
          </w:rPr>
        </w:r>
        <w:r>
          <w:rPr>
            <w:noProof/>
            <w:webHidden/>
          </w:rPr>
          <w:fldChar w:fldCharType="separate"/>
        </w:r>
        <w:r>
          <w:rPr>
            <w:noProof/>
            <w:webHidden/>
          </w:rPr>
          <w:t>41</w:t>
        </w:r>
        <w:r>
          <w:rPr>
            <w:noProof/>
            <w:webHidden/>
          </w:rPr>
          <w:fldChar w:fldCharType="end"/>
        </w:r>
      </w:hyperlink>
    </w:p>
    <w:p w14:paraId="35B0A14C" w14:textId="62D02766"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113" w:history="1">
        <w:r w:rsidRPr="00080EED">
          <w:rPr>
            <w:rStyle w:val="Hyperlink"/>
            <w:noProof/>
          </w:rPr>
          <w:t>18.1</w:t>
        </w:r>
        <w:r>
          <w:rPr>
            <w:rFonts w:asciiTheme="minorHAnsi" w:eastAsiaTheme="minorEastAsia" w:hAnsiTheme="minorHAnsi" w:cstheme="minorBidi"/>
            <w:noProof/>
            <w:kern w:val="2"/>
            <w:lang w:eastAsia="en-GB"/>
            <w14:ligatures w14:val="standardContextual"/>
          </w:rPr>
          <w:tab/>
        </w:r>
        <w:r w:rsidRPr="00080EED">
          <w:rPr>
            <w:rStyle w:val="Hyperlink"/>
            <w:noProof/>
          </w:rPr>
          <w:t>Background</w:t>
        </w:r>
        <w:r>
          <w:rPr>
            <w:noProof/>
            <w:webHidden/>
          </w:rPr>
          <w:tab/>
        </w:r>
        <w:r>
          <w:rPr>
            <w:noProof/>
            <w:webHidden/>
          </w:rPr>
          <w:fldChar w:fldCharType="begin"/>
        </w:r>
        <w:r>
          <w:rPr>
            <w:noProof/>
            <w:webHidden/>
          </w:rPr>
          <w:instrText xml:space="preserve"> PAGEREF _Toc227685113 \h </w:instrText>
        </w:r>
        <w:r>
          <w:rPr>
            <w:noProof/>
            <w:webHidden/>
          </w:rPr>
        </w:r>
        <w:r>
          <w:rPr>
            <w:noProof/>
            <w:webHidden/>
          </w:rPr>
          <w:fldChar w:fldCharType="separate"/>
        </w:r>
        <w:r>
          <w:rPr>
            <w:noProof/>
            <w:webHidden/>
          </w:rPr>
          <w:t>41</w:t>
        </w:r>
        <w:r>
          <w:rPr>
            <w:noProof/>
            <w:webHidden/>
          </w:rPr>
          <w:fldChar w:fldCharType="end"/>
        </w:r>
      </w:hyperlink>
    </w:p>
    <w:p w14:paraId="5428A7B7" w14:textId="7D56B43B"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114" w:history="1">
        <w:r w:rsidRPr="00080EED">
          <w:rPr>
            <w:rStyle w:val="Hyperlink"/>
            <w:noProof/>
          </w:rPr>
          <w:t>18.2</w:t>
        </w:r>
        <w:r>
          <w:rPr>
            <w:rFonts w:asciiTheme="minorHAnsi" w:eastAsiaTheme="minorEastAsia" w:hAnsiTheme="minorHAnsi" w:cstheme="minorBidi"/>
            <w:noProof/>
            <w:kern w:val="2"/>
            <w:lang w:eastAsia="en-GB"/>
            <w14:ligatures w14:val="standardContextual"/>
          </w:rPr>
          <w:tab/>
        </w:r>
        <w:r w:rsidRPr="00080EED">
          <w:rPr>
            <w:rStyle w:val="Hyperlink"/>
            <w:noProof/>
          </w:rPr>
          <w:t>Eligibility Criteria</w:t>
        </w:r>
        <w:r>
          <w:rPr>
            <w:noProof/>
            <w:webHidden/>
          </w:rPr>
          <w:tab/>
        </w:r>
        <w:r>
          <w:rPr>
            <w:noProof/>
            <w:webHidden/>
          </w:rPr>
          <w:fldChar w:fldCharType="begin"/>
        </w:r>
        <w:r>
          <w:rPr>
            <w:noProof/>
            <w:webHidden/>
          </w:rPr>
          <w:instrText xml:space="preserve"> PAGEREF _Toc227685114 \h </w:instrText>
        </w:r>
        <w:r>
          <w:rPr>
            <w:noProof/>
            <w:webHidden/>
          </w:rPr>
        </w:r>
        <w:r>
          <w:rPr>
            <w:noProof/>
            <w:webHidden/>
          </w:rPr>
          <w:fldChar w:fldCharType="separate"/>
        </w:r>
        <w:r>
          <w:rPr>
            <w:noProof/>
            <w:webHidden/>
          </w:rPr>
          <w:t>42</w:t>
        </w:r>
        <w:r>
          <w:rPr>
            <w:noProof/>
            <w:webHidden/>
          </w:rPr>
          <w:fldChar w:fldCharType="end"/>
        </w:r>
      </w:hyperlink>
    </w:p>
    <w:p w14:paraId="36B6FFC8" w14:textId="65F32509"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115" w:history="1">
        <w:r w:rsidRPr="00080EED">
          <w:rPr>
            <w:rStyle w:val="Hyperlink"/>
            <w:noProof/>
          </w:rPr>
          <w:t>18.3</w:t>
        </w:r>
        <w:r>
          <w:rPr>
            <w:rFonts w:asciiTheme="minorHAnsi" w:eastAsiaTheme="minorEastAsia" w:hAnsiTheme="minorHAnsi" w:cstheme="minorBidi"/>
            <w:noProof/>
            <w:kern w:val="2"/>
            <w:lang w:eastAsia="en-GB"/>
            <w14:ligatures w14:val="standardContextual"/>
          </w:rPr>
          <w:tab/>
        </w:r>
        <w:r w:rsidRPr="00080EED">
          <w:rPr>
            <w:rStyle w:val="Hyperlink"/>
            <w:noProof/>
          </w:rPr>
          <w:t>Assistance Limit and repayment</w:t>
        </w:r>
        <w:r>
          <w:rPr>
            <w:noProof/>
            <w:webHidden/>
          </w:rPr>
          <w:tab/>
        </w:r>
        <w:r>
          <w:rPr>
            <w:noProof/>
            <w:webHidden/>
          </w:rPr>
          <w:fldChar w:fldCharType="begin"/>
        </w:r>
        <w:r>
          <w:rPr>
            <w:noProof/>
            <w:webHidden/>
          </w:rPr>
          <w:instrText xml:space="preserve"> PAGEREF _Toc227685115 \h </w:instrText>
        </w:r>
        <w:r>
          <w:rPr>
            <w:noProof/>
            <w:webHidden/>
          </w:rPr>
        </w:r>
        <w:r>
          <w:rPr>
            <w:noProof/>
            <w:webHidden/>
          </w:rPr>
          <w:fldChar w:fldCharType="separate"/>
        </w:r>
        <w:r>
          <w:rPr>
            <w:noProof/>
            <w:webHidden/>
          </w:rPr>
          <w:t>42</w:t>
        </w:r>
        <w:r>
          <w:rPr>
            <w:noProof/>
            <w:webHidden/>
          </w:rPr>
          <w:fldChar w:fldCharType="end"/>
        </w:r>
      </w:hyperlink>
    </w:p>
    <w:p w14:paraId="257F6F81" w14:textId="3543C07E"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116" w:history="1">
        <w:r w:rsidRPr="00080EED">
          <w:rPr>
            <w:rStyle w:val="Hyperlink"/>
            <w:noProof/>
          </w:rPr>
          <w:t>18.4</w:t>
        </w:r>
        <w:r>
          <w:rPr>
            <w:rFonts w:asciiTheme="minorHAnsi" w:eastAsiaTheme="minorEastAsia" w:hAnsiTheme="minorHAnsi" w:cstheme="minorBidi"/>
            <w:noProof/>
            <w:kern w:val="2"/>
            <w:lang w:eastAsia="en-GB"/>
            <w14:ligatures w14:val="standardContextual"/>
          </w:rPr>
          <w:tab/>
        </w:r>
        <w:r w:rsidRPr="00080EED">
          <w:rPr>
            <w:rStyle w:val="Hyperlink"/>
            <w:noProof/>
          </w:rPr>
          <w:t>Conditions relevant to the application</w:t>
        </w:r>
        <w:r>
          <w:rPr>
            <w:noProof/>
            <w:webHidden/>
          </w:rPr>
          <w:tab/>
        </w:r>
        <w:r>
          <w:rPr>
            <w:noProof/>
            <w:webHidden/>
          </w:rPr>
          <w:fldChar w:fldCharType="begin"/>
        </w:r>
        <w:r>
          <w:rPr>
            <w:noProof/>
            <w:webHidden/>
          </w:rPr>
          <w:instrText xml:space="preserve"> PAGEREF _Toc227685116 \h </w:instrText>
        </w:r>
        <w:r>
          <w:rPr>
            <w:noProof/>
            <w:webHidden/>
          </w:rPr>
        </w:r>
        <w:r>
          <w:rPr>
            <w:noProof/>
            <w:webHidden/>
          </w:rPr>
          <w:fldChar w:fldCharType="separate"/>
        </w:r>
        <w:r>
          <w:rPr>
            <w:noProof/>
            <w:webHidden/>
          </w:rPr>
          <w:t>42</w:t>
        </w:r>
        <w:r>
          <w:rPr>
            <w:noProof/>
            <w:webHidden/>
          </w:rPr>
          <w:fldChar w:fldCharType="end"/>
        </w:r>
      </w:hyperlink>
    </w:p>
    <w:p w14:paraId="24E56528" w14:textId="41621317"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117" w:history="1">
        <w:r w:rsidRPr="00080EED">
          <w:rPr>
            <w:rStyle w:val="Hyperlink"/>
            <w:noProof/>
          </w:rPr>
          <w:t>18.5</w:t>
        </w:r>
        <w:r>
          <w:rPr>
            <w:rFonts w:asciiTheme="minorHAnsi" w:eastAsiaTheme="minorEastAsia" w:hAnsiTheme="minorHAnsi" w:cstheme="minorBidi"/>
            <w:noProof/>
            <w:kern w:val="2"/>
            <w:lang w:eastAsia="en-GB"/>
            <w14:ligatures w14:val="standardContextual"/>
          </w:rPr>
          <w:tab/>
        </w:r>
        <w:r w:rsidRPr="00080EED">
          <w:rPr>
            <w:rStyle w:val="Hyperlink"/>
            <w:noProof/>
          </w:rPr>
          <w:t>Conditions relating to Payments</w:t>
        </w:r>
        <w:r>
          <w:rPr>
            <w:noProof/>
            <w:webHidden/>
          </w:rPr>
          <w:tab/>
        </w:r>
        <w:r>
          <w:rPr>
            <w:noProof/>
            <w:webHidden/>
          </w:rPr>
          <w:fldChar w:fldCharType="begin"/>
        </w:r>
        <w:r>
          <w:rPr>
            <w:noProof/>
            <w:webHidden/>
          </w:rPr>
          <w:instrText xml:space="preserve"> PAGEREF _Toc227685117 \h </w:instrText>
        </w:r>
        <w:r>
          <w:rPr>
            <w:noProof/>
            <w:webHidden/>
          </w:rPr>
        </w:r>
        <w:r>
          <w:rPr>
            <w:noProof/>
            <w:webHidden/>
          </w:rPr>
          <w:fldChar w:fldCharType="separate"/>
        </w:r>
        <w:r>
          <w:rPr>
            <w:noProof/>
            <w:webHidden/>
          </w:rPr>
          <w:t>43</w:t>
        </w:r>
        <w:r>
          <w:rPr>
            <w:noProof/>
            <w:webHidden/>
          </w:rPr>
          <w:fldChar w:fldCharType="end"/>
        </w:r>
      </w:hyperlink>
    </w:p>
    <w:p w14:paraId="0F667957" w14:textId="4319D2D4"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118" w:history="1">
        <w:r w:rsidRPr="00080EED">
          <w:rPr>
            <w:rStyle w:val="Hyperlink"/>
            <w:noProof/>
          </w:rPr>
          <w:t>18.6</w:t>
        </w:r>
        <w:r>
          <w:rPr>
            <w:rFonts w:asciiTheme="minorHAnsi" w:eastAsiaTheme="minorEastAsia" w:hAnsiTheme="minorHAnsi" w:cstheme="minorBidi"/>
            <w:noProof/>
            <w:kern w:val="2"/>
            <w:lang w:eastAsia="en-GB"/>
            <w14:ligatures w14:val="standardContextual"/>
          </w:rPr>
          <w:tab/>
        </w:r>
        <w:r w:rsidRPr="00080EED">
          <w:rPr>
            <w:rStyle w:val="Hyperlink"/>
            <w:noProof/>
          </w:rPr>
          <w:t>Conditions following approval</w:t>
        </w:r>
        <w:r>
          <w:rPr>
            <w:noProof/>
            <w:webHidden/>
          </w:rPr>
          <w:tab/>
        </w:r>
        <w:r>
          <w:rPr>
            <w:noProof/>
            <w:webHidden/>
          </w:rPr>
          <w:fldChar w:fldCharType="begin"/>
        </w:r>
        <w:r>
          <w:rPr>
            <w:noProof/>
            <w:webHidden/>
          </w:rPr>
          <w:instrText xml:space="preserve"> PAGEREF _Toc227685118 \h </w:instrText>
        </w:r>
        <w:r>
          <w:rPr>
            <w:noProof/>
            <w:webHidden/>
          </w:rPr>
        </w:r>
        <w:r>
          <w:rPr>
            <w:noProof/>
            <w:webHidden/>
          </w:rPr>
          <w:fldChar w:fldCharType="separate"/>
        </w:r>
        <w:r>
          <w:rPr>
            <w:noProof/>
            <w:webHidden/>
          </w:rPr>
          <w:t>43</w:t>
        </w:r>
        <w:r>
          <w:rPr>
            <w:noProof/>
            <w:webHidden/>
          </w:rPr>
          <w:fldChar w:fldCharType="end"/>
        </w:r>
      </w:hyperlink>
    </w:p>
    <w:p w14:paraId="6949AEDB" w14:textId="0421AE06" w:rsidR="004A05EA" w:rsidRDefault="004A05EA">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7685119" w:history="1">
        <w:r w:rsidRPr="00080EED">
          <w:rPr>
            <w:rStyle w:val="Hyperlink"/>
            <w:noProof/>
          </w:rPr>
          <w:t>19</w:t>
        </w:r>
        <w:r>
          <w:rPr>
            <w:rFonts w:asciiTheme="minorHAnsi" w:eastAsiaTheme="minorEastAsia" w:hAnsiTheme="minorHAnsi" w:cstheme="minorBidi"/>
            <w:b w:val="0"/>
            <w:noProof/>
            <w:kern w:val="2"/>
            <w:lang w:eastAsia="en-GB"/>
            <w14:ligatures w14:val="standardContextual"/>
          </w:rPr>
          <w:tab/>
        </w:r>
        <w:r w:rsidRPr="00080EED">
          <w:rPr>
            <w:rStyle w:val="Hyperlink"/>
            <w:noProof/>
          </w:rPr>
          <w:t>Adaptations Repair Grant</w:t>
        </w:r>
        <w:r>
          <w:rPr>
            <w:noProof/>
            <w:webHidden/>
          </w:rPr>
          <w:tab/>
        </w:r>
        <w:r>
          <w:rPr>
            <w:noProof/>
            <w:webHidden/>
          </w:rPr>
          <w:fldChar w:fldCharType="begin"/>
        </w:r>
        <w:r>
          <w:rPr>
            <w:noProof/>
            <w:webHidden/>
          </w:rPr>
          <w:instrText xml:space="preserve"> PAGEREF _Toc227685119 \h </w:instrText>
        </w:r>
        <w:r>
          <w:rPr>
            <w:noProof/>
            <w:webHidden/>
          </w:rPr>
        </w:r>
        <w:r>
          <w:rPr>
            <w:noProof/>
            <w:webHidden/>
          </w:rPr>
          <w:fldChar w:fldCharType="separate"/>
        </w:r>
        <w:r>
          <w:rPr>
            <w:noProof/>
            <w:webHidden/>
          </w:rPr>
          <w:t>44</w:t>
        </w:r>
        <w:r>
          <w:rPr>
            <w:noProof/>
            <w:webHidden/>
          </w:rPr>
          <w:fldChar w:fldCharType="end"/>
        </w:r>
      </w:hyperlink>
    </w:p>
    <w:p w14:paraId="4AC606DD" w14:textId="610A9955"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120" w:history="1">
        <w:r w:rsidRPr="00080EED">
          <w:rPr>
            <w:rStyle w:val="Hyperlink"/>
            <w:noProof/>
          </w:rPr>
          <w:t>19.1</w:t>
        </w:r>
        <w:r>
          <w:rPr>
            <w:rFonts w:asciiTheme="minorHAnsi" w:eastAsiaTheme="minorEastAsia" w:hAnsiTheme="minorHAnsi" w:cstheme="minorBidi"/>
            <w:noProof/>
            <w:kern w:val="2"/>
            <w:lang w:eastAsia="en-GB"/>
            <w14:ligatures w14:val="standardContextual"/>
          </w:rPr>
          <w:tab/>
        </w:r>
        <w:r w:rsidRPr="00080EED">
          <w:rPr>
            <w:rStyle w:val="Hyperlink"/>
            <w:noProof/>
          </w:rPr>
          <w:t>Background</w:t>
        </w:r>
        <w:r>
          <w:rPr>
            <w:noProof/>
            <w:webHidden/>
          </w:rPr>
          <w:tab/>
        </w:r>
        <w:r>
          <w:rPr>
            <w:noProof/>
            <w:webHidden/>
          </w:rPr>
          <w:fldChar w:fldCharType="begin"/>
        </w:r>
        <w:r>
          <w:rPr>
            <w:noProof/>
            <w:webHidden/>
          </w:rPr>
          <w:instrText xml:space="preserve"> PAGEREF _Toc227685120 \h </w:instrText>
        </w:r>
        <w:r>
          <w:rPr>
            <w:noProof/>
            <w:webHidden/>
          </w:rPr>
        </w:r>
        <w:r>
          <w:rPr>
            <w:noProof/>
            <w:webHidden/>
          </w:rPr>
          <w:fldChar w:fldCharType="separate"/>
        </w:r>
        <w:r>
          <w:rPr>
            <w:noProof/>
            <w:webHidden/>
          </w:rPr>
          <w:t>44</w:t>
        </w:r>
        <w:r>
          <w:rPr>
            <w:noProof/>
            <w:webHidden/>
          </w:rPr>
          <w:fldChar w:fldCharType="end"/>
        </w:r>
      </w:hyperlink>
    </w:p>
    <w:p w14:paraId="2A021711" w14:textId="6CDF0DEA"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121" w:history="1">
        <w:r w:rsidRPr="00080EED">
          <w:rPr>
            <w:rStyle w:val="Hyperlink"/>
            <w:noProof/>
          </w:rPr>
          <w:t>19.2</w:t>
        </w:r>
        <w:r>
          <w:rPr>
            <w:rFonts w:asciiTheme="minorHAnsi" w:eastAsiaTheme="minorEastAsia" w:hAnsiTheme="minorHAnsi" w:cstheme="minorBidi"/>
            <w:noProof/>
            <w:kern w:val="2"/>
            <w:lang w:eastAsia="en-GB"/>
            <w14:ligatures w14:val="standardContextual"/>
          </w:rPr>
          <w:tab/>
        </w:r>
        <w:r w:rsidRPr="00080EED">
          <w:rPr>
            <w:rStyle w:val="Hyperlink"/>
            <w:noProof/>
          </w:rPr>
          <w:t>Eligibility</w:t>
        </w:r>
        <w:r>
          <w:rPr>
            <w:noProof/>
            <w:webHidden/>
          </w:rPr>
          <w:tab/>
        </w:r>
        <w:r>
          <w:rPr>
            <w:noProof/>
            <w:webHidden/>
          </w:rPr>
          <w:fldChar w:fldCharType="begin"/>
        </w:r>
        <w:r>
          <w:rPr>
            <w:noProof/>
            <w:webHidden/>
          </w:rPr>
          <w:instrText xml:space="preserve"> PAGEREF _Toc227685121 \h </w:instrText>
        </w:r>
        <w:r>
          <w:rPr>
            <w:noProof/>
            <w:webHidden/>
          </w:rPr>
        </w:r>
        <w:r>
          <w:rPr>
            <w:noProof/>
            <w:webHidden/>
          </w:rPr>
          <w:fldChar w:fldCharType="separate"/>
        </w:r>
        <w:r>
          <w:rPr>
            <w:noProof/>
            <w:webHidden/>
          </w:rPr>
          <w:t>44</w:t>
        </w:r>
        <w:r>
          <w:rPr>
            <w:noProof/>
            <w:webHidden/>
          </w:rPr>
          <w:fldChar w:fldCharType="end"/>
        </w:r>
      </w:hyperlink>
    </w:p>
    <w:p w14:paraId="2D3BA54B" w14:textId="79160800"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122" w:history="1">
        <w:r w:rsidRPr="00080EED">
          <w:rPr>
            <w:rStyle w:val="Hyperlink"/>
            <w:noProof/>
          </w:rPr>
          <w:t>19.3</w:t>
        </w:r>
        <w:r>
          <w:rPr>
            <w:rFonts w:asciiTheme="minorHAnsi" w:eastAsiaTheme="minorEastAsia" w:hAnsiTheme="minorHAnsi" w:cstheme="minorBidi"/>
            <w:noProof/>
            <w:kern w:val="2"/>
            <w:lang w:eastAsia="en-GB"/>
            <w14:ligatures w14:val="standardContextual"/>
          </w:rPr>
          <w:tab/>
        </w:r>
        <w:r w:rsidRPr="00080EED">
          <w:rPr>
            <w:rStyle w:val="Hyperlink"/>
            <w:noProof/>
          </w:rPr>
          <w:t>Conditions</w:t>
        </w:r>
        <w:r>
          <w:rPr>
            <w:noProof/>
            <w:webHidden/>
          </w:rPr>
          <w:tab/>
        </w:r>
        <w:r>
          <w:rPr>
            <w:noProof/>
            <w:webHidden/>
          </w:rPr>
          <w:fldChar w:fldCharType="begin"/>
        </w:r>
        <w:r>
          <w:rPr>
            <w:noProof/>
            <w:webHidden/>
          </w:rPr>
          <w:instrText xml:space="preserve"> PAGEREF _Toc227685122 \h </w:instrText>
        </w:r>
        <w:r>
          <w:rPr>
            <w:noProof/>
            <w:webHidden/>
          </w:rPr>
        </w:r>
        <w:r>
          <w:rPr>
            <w:noProof/>
            <w:webHidden/>
          </w:rPr>
          <w:fldChar w:fldCharType="separate"/>
        </w:r>
        <w:r>
          <w:rPr>
            <w:noProof/>
            <w:webHidden/>
          </w:rPr>
          <w:t>45</w:t>
        </w:r>
        <w:r>
          <w:rPr>
            <w:noProof/>
            <w:webHidden/>
          </w:rPr>
          <w:fldChar w:fldCharType="end"/>
        </w:r>
      </w:hyperlink>
    </w:p>
    <w:p w14:paraId="6440F7F9" w14:textId="276CEDD2" w:rsidR="004A05EA" w:rsidRDefault="004A05EA">
      <w:pPr>
        <w:pStyle w:val="TOC1"/>
        <w:tabs>
          <w:tab w:val="right" w:leader="dot" w:pos="9629"/>
        </w:tabs>
        <w:rPr>
          <w:rFonts w:asciiTheme="minorHAnsi" w:eastAsiaTheme="minorEastAsia" w:hAnsiTheme="minorHAnsi" w:cstheme="minorBidi"/>
          <w:b w:val="0"/>
          <w:noProof/>
          <w:kern w:val="2"/>
          <w:lang w:eastAsia="en-GB"/>
          <w14:ligatures w14:val="standardContextual"/>
        </w:rPr>
      </w:pPr>
      <w:hyperlink w:anchor="_Toc227685123" w:history="1">
        <w:r w:rsidRPr="00080EED">
          <w:rPr>
            <w:rStyle w:val="Hyperlink"/>
            <w:noProof/>
          </w:rPr>
          <w:t>20</w:t>
        </w:r>
        <w:r>
          <w:rPr>
            <w:rFonts w:asciiTheme="minorHAnsi" w:eastAsiaTheme="minorEastAsia" w:hAnsiTheme="minorHAnsi" w:cstheme="minorBidi"/>
            <w:b w:val="0"/>
            <w:noProof/>
            <w:kern w:val="2"/>
            <w:lang w:eastAsia="en-GB"/>
            <w14:ligatures w14:val="standardContextual"/>
          </w:rPr>
          <w:tab/>
        </w:r>
        <w:r w:rsidRPr="00080EED">
          <w:rPr>
            <w:rStyle w:val="Hyperlink"/>
            <w:noProof/>
          </w:rPr>
          <w:t>Miscellaneous</w:t>
        </w:r>
        <w:r>
          <w:rPr>
            <w:noProof/>
            <w:webHidden/>
          </w:rPr>
          <w:tab/>
        </w:r>
        <w:r>
          <w:rPr>
            <w:noProof/>
            <w:webHidden/>
          </w:rPr>
          <w:fldChar w:fldCharType="begin"/>
        </w:r>
        <w:r>
          <w:rPr>
            <w:noProof/>
            <w:webHidden/>
          </w:rPr>
          <w:instrText xml:space="preserve"> PAGEREF _Toc227685123 \h </w:instrText>
        </w:r>
        <w:r>
          <w:rPr>
            <w:noProof/>
            <w:webHidden/>
          </w:rPr>
        </w:r>
        <w:r>
          <w:rPr>
            <w:noProof/>
            <w:webHidden/>
          </w:rPr>
          <w:fldChar w:fldCharType="separate"/>
        </w:r>
        <w:r>
          <w:rPr>
            <w:noProof/>
            <w:webHidden/>
          </w:rPr>
          <w:t>45</w:t>
        </w:r>
        <w:r>
          <w:rPr>
            <w:noProof/>
            <w:webHidden/>
          </w:rPr>
          <w:fldChar w:fldCharType="end"/>
        </w:r>
      </w:hyperlink>
    </w:p>
    <w:p w14:paraId="2B760178" w14:textId="3C8F73EF"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124" w:history="1">
        <w:r w:rsidRPr="00080EED">
          <w:rPr>
            <w:rStyle w:val="Hyperlink"/>
            <w:noProof/>
          </w:rPr>
          <w:t>20.1</w:t>
        </w:r>
        <w:r>
          <w:rPr>
            <w:rFonts w:asciiTheme="minorHAnsi" w:eastAsiaTheme="minorEastAsia" w:hAnsiTheme="minorHAnsi" w:cstheme="minorBidi"/>
            <w:noProof/>
            <w:kern w:val="2"/>
            <w:lang w:eastAsia="en-GB"/>
            <w14:ligatures w14:val="standardContextual"/>
          </w:rPr>
          <w:tab/>
        </w:r>
        <w:r w:rsidRPr="00080EED">
          <w:rPr>
            <w:rStyle w:val="Hyperlink"/>
            <w:noProof/>
          </w:rPr>
          <w:t>Exceptions to this policy</w:t>
        </w:r>
        <w:r>
          <w:rPr>
            <w:noProof/>
            <w:webHidden/>
          </w:rPr>
          <w:tab/>
        </w:r>
        <w:r>
          <w:rPr>
            <w:noProof/>
            <w:webHidden/>
          </w:rPr>
          <w:fldChar w:fldCharType="begin"/>
        </w:r>
        <w:r>
          <w:rPr>
            <w:noProof/>
            <w:webHidden/>
          </w:rPr>
          <w:instrText xml:space="preserve"> PAGEREF _Toc227685124 \h </w:instrText>
        </w:r>
        <w:r>
          <w:rPr>
            <w:noProof/>
            <w:webHidden/>
          </w:rPr>
        </w:r>
        <w:r>
          <w:rPr>
            <w:noProof/>
            <w:webHidden/>
          </w:rPr>
          <w:fldChar w:fldCharType="separate"/>
        </w:r>
        <w:r>
          <w:rPr>
            <w:noProof/>
            <w:webHidden/>
          </w:rPr>
          <w:t>45</w:t>
        </w:r>
        <w:r>
          <w:rPr>
            <w:noProof/>
            <w:webHidden/>
          </w:rPr>
          <w:fldChar w:fldCharType="end"/>
        </w:r>
      </w:hyperlink>
    </w:p>
    <w:p w14:paraId="692335A7" w14:textId="761CBDFD" w:rsidR="004A05EA" w:rsidRDefault="004A05EA">
      <w:pPr>
        <w:pStyle w:val="TOC2"/>
        <w:tabs>
          <w:tab w:val="right" w:leader="dot" w:pos="9629"/>
        </w:tabs>
        <w:rPr>
          <w:rFonts w:asciiTheme="minorHAnsi" w:eastAsiaTheme="minorEastAsia" w:hAnsiTheme="minorHAnsi" w:cstheme="minorBidi"/>
          <w:noProof/>
          <w:kern w:val="2"/>
          <w:lang w:eastAsia="en-GB"/>
          <w14:ligatures w14:val="standardContextual"/>
        </w:rPr>
      </w:pPr>
      <w:hyperlink w:anchor="_Toc227685125" w:history="1">
        <w:r w:rsidRPr="00080EED">
          <w:rPr>
            <w:rStyle w:val="Hyperlink"/>
            <w:noProof/>
          </w:rPr>
          <w:t>20.2</w:t>
        </w:r>
        <w:r>
          <w:rPr>
            <w:rFonts w:asciiTheme="minorHAnsi" w:eastAsiaTheme="minorEastAsia" w:hAnsiTheme="minorHAnsi" w:cstheme="minorBidi"/>
            <w:noProof/>
            <w:kern w:val="2"/>
            <w:lang w:eastAsia="en-GB"/>
            <w14:ligatures w14:val="standardContextual"/>
          </w:rPr>
          <w:tab/>
        </w:r>
        <w:r w:rsidRPr="00080EED">
          <w:rPr>
            <w:rStyle w:val="Hyperlink"/>
            <w:noProof/>
          </w:rPr>
          <w:t>Appeals and complaints</w:t>
        </w:r>
        <w:r>
          <w:rPr>
            <w:noProof/>
            <w:webHidden/>
          </w:rPr>
          <w:tab/>
        </w:r>
        <w:r>
          <w:rPr>
            <w:noProof/>
            <w:webHidden/>
          </w:rPr>
          <w:fldChar w:fldCharType="begin"/>
        </w:r>
        <w:r>
          <w:rPr>
            <w:noProof/>
            <w:webHidden/>
          </w:rPr>
          <w:instrText xml:space="preserve"> PAGEREF _Toc227685125 \h </w:instrText>
        </w:r>
        <w:r>
          <w:rPr>
            <w:noProof/>
            <w:webHidden/>
          </w:rPr>
        </w:r>
        <w:r>
          <w:rPr>
            <w:noProof/>
            <w:webHidden/>
          </w:rPr>
          <w:fldChar w:fldCharType="separate"/>
        </w:r>
        <w:r>
          <w:rPr>
            <w:noProof/>
            <w:webHidden/>
          </w:rPr>
          <w:t>45</w:t>
        </w:r>
        <w:r>
          <w:rPr>
            <w:noProof/>
            <w:webHidden/>
          </w:rPr>
          <w:fldChar w:fldCharType="end"/>
        </w:r>
      </w:hyperlink>
    </w:p>
    <w:p w14:paraId="57FF5ECF" w14:textId="06CE3870" w:rsidR="005849A9" w:rsidRPr="00576973" w:rsidRDefault="00621DAA" w:rsidP="00621DAA">
      <w:pPr>
        <w:pStyle w:val="EHRnon-numberedBODY"/>
      </w:pPr>
      <w:r w:rsidRPr="00576973">
        <w:fldChar w:fldCharType="end"/>
      </w:r>
    </w:p>
    <w:p w14:paraId="7AE5008A" w14:textId="77777777" w:rsidR="00302A19" w:rsidRPr="00576973" w:rsidRDefault="00302A19" w:rsidP="00302A19">
      <w:pPr>
        <w:pStyle w:val="EHRBodytext"/>
        <w:ind w:left="595" w:firstLine="0"/>
      </w:pPr>
    </w:p>
    <w:p w14:paraId="3E52AA11" w14:textId="77777777" w:rsidR="00302A19" w:rsidRPr="00576973" w:rsidRDefault="00302A19" w:rsidP="00302A19">
      <w:pPr>
        <w:pStyle w:val="EHRBodytext"/>
        <w:ind w:left="595" w:firstLine="0"/>
        <w:sectPr w:rsidR="00302A19" w:rsidRPr="00576973" w:rsidSect="00176004">
          <w:footerReference w:type="default" r:id="rId12"/>
          <w:pgSz w:w="11906" w:h="16838"/>
          <w:pgMar w:top="1134" w:right="1133" w:bottom="1135" w:left="1134" w:header="708" w:footer="305" w:gutter="0"/>
          <w:cols w:space="708"/>
          <w:titlePg/>
          <w:docGrid w:linePitch="360"/>
        </w:sectPr>
      </w:pPr>
    </w:p>
    <w:p w14:paraId="04531270" w14:textId="420EACC3" w:rsidR="00847DDA" w:rsidRPr="00576973" w:rsidRDefault="00A96F97" w:rsidP="00166586">
      <w:pPr>
        <w:pStyle w:val="EHRMajorheading"/>
      </w:pPr>
      <w:bookmarkStart w:id="0" w:name="_Toc36732989"/>
      <w:bookmarkStart w:id="1" w:name="_Toc36733083"/>
      <w:bookmarkStart w:id="2" w:name="_Toc36733283"/>
      <w:bookmarkStart w:id="3" w:name="_Toc36733552"/>
      <w:bookmarkStart w:id="4" w:name="_Toc36733680"/>
      <w:bookmarkStart w:id="5" w:name="_Toc227685033"/>
      <w:r w:rsidRPr="00576973">
        <w:lastRenderedPageBreak/>
        <w:t>Introduction</w:t>
      </w:r>
      <w:bookmarkEnd w:id="0"/>
      <w:bookmarkEnd w:id="1"/>
      <w:bookmarkEnd w:id="2"/>
      <w:bookmarkEnd w:id="3"/>
      <w:bookmarkEnd w:id="4"/>
      <w:bookmarkEnd w:id="5"/>
    </w:p>
    <w:p w14:paraId="48068889" w14:textId="1735F69B" w:rsidR="00381BBB" w:rsidRPr="00576973" w:rsidRDefault="00381BBB" w:rsidP="00381BBB">
      <w:pPr>
        <w:pStyle w:val="EHR-Sub-heading1"/>
      </w:pPr>
      <w:bookmarkStart w:id="6" w:name="_Toc227685034"/>
      <w:r w:rsidRPr="00576973">
        <w:t>Purpose</w:t>
      </w:r>
      <w:bookmarkEnd w:id="6"/>
    </w:p>
    <w:p w14:paraId="7536388A" w14:textId="2657C5C1" w:rsidR="00381BBB" w:rsidRPr="00576973" w:rsidRDefault="00CA7871" w:rsidP="00CA7871">
      <w:pPr>
        <w:pStyle w:val="EHRBodytext"/>
        <w:rPr>
          <w:lang w:eastAsia="en-GB"/>
        </w:rPr>
      </w:pPr>
      <w:r w:rsidRPr="00576973">
        <w:rPr>
          <w:lang w:eastAsia="en-GB"/>
        </w:rPr>
        <w:t xml:space="preserve">1.1.1 </w:t>
      </w:r>
      <w:r w:rsidRPr="00576973">
        <w:rPr>
          <w:lang w:eastAsia="en-GB"/>
        </w:rPr>
        <w:tab/>
      </w:r>
      <w:r w:rsidR="00381BBB" w:rsidRPr="00576973">
        <w:rPr>
          <w:lang w:eastAsia="en-GB"/>
        </w:rPr>
        <w:t xml:space="preserve">This policy is required under Article 4 of the Regulatory Reform (Housing Assistance) (England and Wales) Order 2002. The Order provides councils with the discretion to develop schemes to provide financial assistance to deal with a range of housing issues. </w:t>
      </w:r>
    </w:p>
    <w:p w14:paraId="389494BF" w14:textId="308E0E63" w:rsidR="00F55527" w:rsidRPr="00576973" w:rsidRDefault="00CA7871" w:rsidP="00DF30F3">
      <w:pPr>
        <w:pStyle w:val="EHRBodytext"/>
        <w:rPr>
          <w:lang w:eastAsia="en-GB"/>
        </w:rPr>
      </w:pPr>
      <w:r w:rsidRPr="00576973">
        <w:rPr>
          <w:lang w:eastAsia="en-GB"/>
        </w:rPr>
        <w:t xml:space="preserve">1.1.2 </w:t>
      </w:r>
      <w:r w:rsidRPr="00576973">
        <w:rPr>
          <w:lang w:eastAsia="en-GB"/>
        </w:rPr>
        <w:tab/>
      </w:r>
      <w:r w:rsidR="00381BBB" w:rsidRPr="00576973">
        <w:rPr>
          <w:lang w:eastAsia="en-GB"/>
        </w:rPr>
        <w:t xml:space="preserve">This policy </w:t>
      </w:r>
      <w:r w:rsidR="00D101D2" w:rsidRPr="00576973">
        <w:rPr>
          <w:lang w:eastAsia="en-GB"/>
        </w:rPr>
        <w:t>is set out in two parts. Part One</w:t>
      </w:r>
      <w:r w:rsidR="00F55527" w:rsidRPr="00576973">
        <w:rPr>
          <w:lang w:eastAsia="en-GB"/>
        </w:rPr>
        <w:t xml:space="preserve"> of the Policy identifies </w:t>
      </w:r>
      <w:r w:rsidR="00381BBB" w:rsidRPr="00576973">
        <w:rPr>
          <w:lang w:eastAsia="en-GB"/>
        </w:rPr>
        <w:t xml:space="preserve">the areas on which </w:t>
      </w:r>
      <w:r w:rsidR="00F55527" w:rsidRPr="00576973">
        <w:rPr>
          <w:lang w:eastAsia="en-GB"/>
        </w:rPr>
        <w:t xml:space="preserve">the </w:t>
      </w:r>
      <w:r w:rsidR="00381BBB" w:rsidRPr="00576973">
        <w:rPr>
          <w:lang w:eastAsia="en-GB"/>
        </w:rPr>
        <w:t>Devon</w:t>
      </w:r>
      <w:r w:rsidR="00F55527" w:rsidRPr="00576973">
        <w:rPr>
          <w:lang w:eastAsia="en-GB"/>
        </w:rPr>
        <w:t xml:space="preserve"> Councils</w:t>
      </w:r>
      <w:r w:rsidR="00381BBB" w:rsidRPr="00576973">
        <w:rPr>
          <w:lang w:eastAsia="en-GB"/>
        </w:rPr>
        <w:t xml:space="preserve"> will focus</w:t>
      </w:r>
      <w:r w:rsidR="00F55527" w:rsidRPr="00576973">
        <w:rPr>
          <w:lang w:eastAsia="en-GB"/>
        </w:rPr>
        <w:t xml:space="preserve"> Better Care Funding</w:t>
      </w:r>
      <w:r w:rsidR="00FD42D7" w:rsidRPr="00576973">
        <w:rPr>
          <w:lang w:eastAsia="en-GB"/>
        </w:rPr>
        <w:t xml:space="preserve"> (BCF)</w:t>
      </w:r>
      <w:r w:rsidR="00F55527" w:rsidRPr="00576973">
        <w:rPr>
          <w:lang w:eastAsia="en-GB"/>
        </w:rPr>
        <w:t xml:space="preserve"> </w:t>
      </w:r>
      <w:proofErr w:type="gramStart"/>
      <w:r w:rsidR="00381BBB" w:rsidRPr="00576973">
        <w:rPr>
          <w:lang w:eastAsia="en-GB"/>
        </w:rPr>
        <w:t>in order to</w:t>
      </w:r>
      <w:proofErr w:type="gramEnd"/>
      <w:r w:rsidR="00381BBB" w:rsidRPr="00576973">
        <w:rPr>
          <w:lang w:eastAsia="en-GB"/>
        </w:rPr>
        <w:t xml:space="preserve"> improve housing conditions across the district</w:t>
      </w:r>
      <w:r w:rsidR="00F55527" w:rsidRPr="00576973">
        <w:rPr>
          <w:lang w:eastAsia="en-GB"/>
        </w:rPr>
        <w:t>s</w:t>
      </w:r>
      <w:r w:rsidR="00381BBB" w:rsidRPr="00576973">
        <w:rPr>
          <w:lang w:eastAsia="en-GB"/>
        </w:rPr>
        <w:t xml:space="preserve">. </w:t>
      </w:r>
      <w:r w:rsidR="00102FF8" w:rsidRPr="00576973">
        <w:rPr>
          <w:lang w:eastAsia="en-GB"/>
        </w:rPr>
        <w:t xml:space="preserve">The funding will be </w:t>
      </w:r>
      <w:r w:rsidR="00381BBB" w:rsidRPr="00576973">
        <w:rPr>
          <w:lang w:eastAsia="en-GB"/>
        </w:rPr>
        <w:t>targeted to those areas that contribute to the delivery of the Better Care Fund and Health and Wellbeing Board (HWB) priorities</w:t>
      </w:r>
      <w:r w:rsidR="00F55527" w:rsidRPr="00576973">
        <w:rPr>
          <w:lang w:eastAsia="en-GB"/>
        </w:rPr>
        <w:t>.</w:t>
      </w:r>
    </w:p>
    <w:p w14:paraId="7D7D4888" w14:textId="5B4FE768" w:rsidR="00381BBB" w:rsidRPr="00576973" w:rsidRDefault="00CA7871" w:rsidP="00DF30F3">
      <w:pPr>
        <w:pStyle w:val="EHRBodytext"/>
        <w:rPr>
          <w:lang w:eastAsia="en-GB"/>
        </w:rPr>
      </w:pPr>
      <w:r w:rsidRPr="00576973">
        <w:rPr>
          <w:lang w:eastAsia="en-GB"/>
        </w:rPr>
        <w:t xml:space="preserve">1.1.3 </w:t>
      </w:r>
      <w:r w:rsidRPr="00576973">
        <w:rPr>
          <w:lang w:eastAsia="en-GB"/>
        </w:rPr>
        <w:tab/>
      </w:r>
      <w:r w:rsidR="00D101D2" w:rsidRPr="00576973">
        <w:rPr>
          <w:lang w:eastAsia="en-GB"/>
        </w:rPr>
        <w:t>Part Two</w:t>
      </w:r>
      <w:r w:rsidR="00F55527" w:rsidRPr="00576973">
        <w:rPr>
          <w:lang w:eastAsia="en-GB"/>
        </w:rPr>
        <w:t xml:space="preserve"> of the Policy provides details of assistance </w:t>
      </w:r>
      <w:r w:rsidR="00471E72" w:rsidRPr="00576973">
        <w:rPr>
          <w:lang w:eastAsia="en-GB"/>
        </w:rPr>
        <w:t>specific</w:t>
      </w:r>
      <w:r w:rsidR="00F55527" w:rsidRPr="00576973">
        <w:rPr>
          <w:lang w:eastAsia="en-GB"/>
        </w:rPr>
        <w:t xml:space="preserve"> to the Councils </w:t>
      </w:r>
      <w:r w:rsidR="00381BBB" w:rsidRPr="00576973">
        <w:rPr>
          <w:lang w:eastAsia="en-GB"/>
        </w:rPr>
        <w:t>lo</w:t>
      </w:r>
      <w:r w:rsidR="006D44FE" w:rsidRPr="00576973">
        <w:rPr>
          <w:lang w:eastAsia="en-GB"/>
        </w:rPr>
        <w:t>cal priorities outsid</w:t>
      </w:r>
      <w:r w:rsidR="00102FF8" w:rsidRPr="00576973">
        <w:rPr>
          <w:lang w:eastAsia="en-GB"/>
        </w:rPr>
        <w:t>e the scope of the Better Care Fu</w:t>
      </w:r>
      <w:r w:rsidR="006D44FE" w:rsidRPr="00576973">
        <w:rPr>
          <w:lang w:eastAsia="en-GB"/>
        </w:rPr>
        <w:t xml:space="preserve">nd. These schemes will be </w:t>
      </w:r>
      <w:r w:rsidR="00102FF8" w:rsidRPr="00576973">
        <w:rPr>
          <w:lang w:eastAsia="en-GB"/>
        </w:rPr>
        <w:t>delivered using</w:t>
      </w:r>
      <w:r w:rsidR="006D44FE" w:rsidRPr="00576973">
        <w:rPr>
          <w:lang w:eastAsia="en-GB"/>
        </w:rPr>
        <w:t xml:space="preserve"> the Councils own funding subject to availability.</w:t>
      </w:r>
    </w:p>
    <w:p w14:paraId="2891B306" w14:textId="7537297A" w:rsidR="00381BBB" w:rsidRPr="00576973" w:rsidRDefault="00CA7871" w:rsidP="00DF30F3">
      <w:pPr>
        <w:pStyle w:val="EHRBodytext"/>
        <w:rPr>
          <w:lang w:eastAsia="en-GB"/>
        </w:rPr>
      </w:pPr>
      <w:r w:rsidRPr="00576973">
        <w:rPr>
          <w:lang w:eastAsia="en-GB"/>
        </w:rPr>
        <w:t xml:space="preserve">1.1.4 </w:t>
      </w:r>
      <w:r w:rsidRPr="00576973">
        <w:rPr>
          <w:lang w:eastAsia="en-GB"/>
        </w:rPr>
        <w:tab/>
      </w:r>
      <w:r w:rsidR="00381BBB" w:rsidRPr="00576973">
        <w:rPr>
          <w:lang w:eastAsia="en-GB"/>
        </w:rPr>
        <w:t xml:space="preserve">The policy covers a </w:t>
      </w:r>
      <w:r w:rsidR="006D44FE" w:rsidRPr="00576973">
        <w:rPr>
          <w:lang w:eastAsia="en-GB"/>
        </w:rPr>
        <w:t xml:space="preserve">period of three-financial years from </w:t>
      </w:r>
      <w:r w:rsidR="00C95DC7" w:rsidRPr="00576973">
        <w:rPr>
          <w:lang w:eastAsia="en-GB"/>
        </w:rPr>
        <w:t>2026/27-2028/29.</w:t>
      </w:r>
    </w:p>
    <w:p w14:paraId="6F52DC6E" w14:textId="22B4128D" w:rsidR="00381BBB" w:rsidRPr="00576973" w:rsidRDefault="00CA7871" w:rsidP="00DF30F3">
      <w:pPr>
        <w:pStyle w:val="EHRBodytext"/>
        <w:rPr>
          <w:lang w:eastAsia="en-GB"/>
        </w:rPr>
      </w:pPr>
      <w:r w:rsidRPr="00576973">
        <w:rPr>
          <w:lang w:eastAsia="en-GB"/>
        </w:rPr>
        <w:t>1.1.5</w:t>
      </w:r>
      <w:r w:rsidRPr="00576973">
        <w:rPr>
          <w:lang w:eastAsia="en-GB"/>
        </w:rPr>
        <w:tab/>
      </w:r>
      <w:r w:rsidR="00381BBB" w:rsidRPr="00576973">
        <w:rPr>
          <w:lang w:eastAsia="en-GB"/>
        </w:rPr>
        <w:t xml:space="preserve">This policy provides the Devon Councils with the flexibility and discretion to provide appropriate assistance to meet the aims and priorities set out in section 3 below. </w:t>
      </w:r>
    </w:p>
    <w:p w14:paraId="58DF55E1" w14:textId="4BF07F15" w:rsidR="00381BBB" w:rsidRPr="00576973" w:rsidRDefault="00CA7871" w:rsidP="00381BBB">
      <w:pPr>
        <w:pStyle w:val="EHRBodytext"/>
        <w:rPr>
          <w:lang w:eastAsia="en-GB"/>
        </w:rPr>
      </w:pPr>
      <w:r w:rsidRPr="00576973">
        <w:rPr>
          <w:lang w:eastAsia="en-GB"/>
        </w:rPr>
        <w:t>1.1.6</w:t>
      </w:r>
      <w:r w:rsidRPr="00576973">
        <w:rPr>
          <w:lang w:eastAsia="en-GB"/>
        </w:rPr>
        <w:tab/>
      </w:r>
      <w:r w:rsidR="00381BBB" w:rsidRPr="00576973">
        <w:rPr>
          <w:lang w:eastAsia="en-GB"/>
        </w:rPr>
        <w:t xml:space="preserve">This policy </w:t>
      </w:r>
      <w:r w:rsidR="006D44FE" w:rsidRPr="00576973">
        <w:rPr>
          <w:lang w:eastAsia="en-GB"/>
        </w:rPr>
        <w:t xml:space="preserve">has been agreed </w:t>
      </w:r>
      <w:r w:rsidR="00381BBB" w:rsidRPr="00576973">
        <w:rPr>
          <w:lang w:eastAsia="en-GB"/>
        </w:rPr>
        <w:t>by the following Councils:</w:t>
      </w:r>
    </w:p>
    <w:p w14:paraId="0AEE8490" w14:textId="77777777" w:rsidR="00381BBB" w:rsidRPr="00576973" w:rsidRDefault="00381BBB" w:rsidP="00326D74">
      <w:pPr>
        <w:pStyle w:val="EHRBulletlist"/>
        <w:numPr>
          <w:ilvl w:val="0"/>
          <w:numId w:val="13"/>
        </w:numPr>
        <w:rPr>
          <w:lang w:eastAsia="en-GB"/>
        </w:rPr>
      </w:pPr>
      <w:r w:rsidRPr="00576973">
        <w:rPr>
          <w:lang w:eastAsia="en-GB"/>
        </w:rPr>
        <w:t>Devon County Council</w:t>
      </w:r>
    </w:p>
    <w:p w14:paraId="7B604A65" w14:textId="77777777" w:rsidR="00381BBB" w:rsidRPr="00576973" w:rsidRDefault="00381BBB" w:rsidP="00326D74">
      <w:pPr>
        <w:pStyle w:val="EHRBulletlist"/>
        <w:numPr>
          <w:ilvl w:val="0"/>
          <w:numId w:val="13"/>
        </w:numPr>
        <w:rPr>
          <w:lang w:eastAsia="en-GB"/>
        </w:rPr>
      </w:pPr>
      <w:r w:rsidRPr="00576973">
        <w:rPr>
          <w:lang w:eastAsia="en-GB"/>
        </w:rPr>
        <w:t>East Devon District Council</w:t>
      </w:r>
    </w:p>
    <w:p w14:paraId="38130CD6" w14:textId="77777777" w:rsidR="00381BBB" w:rsidRPr="00576973" w:rsidRDefault="00381BBB" w:rsidP="00326D74">
      <w:pPr>
        <w:pStyle w:val="EHRBulletlist"/>
        <w:numPr>
          <w:ilvl w:val="0"/>
          <w:numId w:val="13"/>
        </w:numPr>
        <w:rPr>
          <w:lang w:eastAsia="en-GB"/>
        </w:rPr>
      </w:pPr>
      <w:r w:rsidRPr="00576973">
        <w:rPr>
          <w:lang w:eastAsia="en-GB"/>
        </w:rPr>
        <w:t>Exeter City Council</w:t>
      </w:r>
    </w:p>
    <w:p w14:paraId="4DE0493B" w14:textId="77777777" w:rsidR="00381BBB" w:rsidRPr="00576973" w:rsidRDefault="00381BBB" w:rsidP="00326D74">
      <w:pPr>
        <w:pStyle w:val="EHRBulletlist"/>
        <w:numPr>
          <w:ilvl w:val="0"/>
          <w:numId w:val="13"/>
        </w:numPr>
        <w:rPr>
          <w:lang w:eastAsia="en-GB"/>
        </w:rPr>
      </w:pPr>
      <w:r w:rsidRPr="00576973">
        <w:rPr>
          <w:lang w:eastAsia="en-GB"/>
        </w:rPr>
        <w:t>Mid Devon</w:t>
      </w:r>
      <w:r w:rsidRPr="00576973">
        <w:t xml:space="preserve"> </w:t>
      </w:r>
      <w:r w:rsidRPr="00576973">
        <w:rPr>
          <w:lang w:eastAsia="en-GB"/>
        </w:rPr>
        <w:t>District Council</w:t>
      </w:r>
    </w:p>
    <w:p w14:paraId="30662DF5" w14:textId="77777777" w:rsidR="00381BBB" w:rsidRPr="00576973" w:rsidRDefault="00381BBB" w:rsidP="00326D74">
      <w:pPr>
        <w:pStyle w:val="EHRBulletlist"/>
        <w:numPr>
          <w:ilvl w:val="0"/>
          <w:numId w:val="13"/>
        </w:numPr>
        <w:rPr>
          <w:lang w:eastAsia="en-GB"/>
        </w:rPr>
      </w:pPr>
      <w:r w:rsidRPr="00576973">
        <w:rPr>
          <w:lang w:eastAsia="en-GB"/>
        </w:rPr>
        <w:t>North Devon</w:t>
      </w:r>
      <w:r w:rsidRPr="00576973">
        <w:t xml:space="preserve"> </w:t>
      </w:r>
      <w:r w:rsidRPr="00576973">
        <w:rPr>
          <w:lang w:eastAsia="en-GB"/>
        </w:rPr>
        <w:t>District Council</w:t>
      </w:r>
    </w:p>
    <w:p w14:paraId="5AFDDB75" w14:textId="77777777" w:rsidR="00381BBB" w:rsidRPr="00576973" w:rsidRDefault="00381BBB" w:rsidP="00326D74">
      <w:pPr>
        <w:pStyle w:val="EHRBulletlist"/>
        <w:numPr>
          <w:ilvl w:val="0"/>
          <w:numId w:val="13"/>
        </w:numPr>
        <w:rPr>
          <w:lang w:eastAsia="en-GB"/>
        </w:rPr>
      </w:pPr>
      <w:r w:rsidRPr="00576973">
        <w:rPr>
          <w:lang w:eastAsia="en-GB"/>
        </w:rPr>
        <w:t>South Hams</w:t>
      </w:r>
      <w:r w:rsidRPr="00576973">
        <w:t xml:space="preserve"> </w:t>
      </w:r>
      <w:r w:rsidRPr="00576973">
        <w:rPr>
          <w:lang w:eastAsia="en-GB"/>
        </w:rPr>
        <w:t>District Council</w:t>
      </w:r>
    </w:p>
    <w:p w14:paraId="57D8EDF8" w14:textId="77777777" w:rsidR="00381BBB" w:rsidRPr="00576973" w:rsidRDefault="00381BBB" w:rsidP="00326D74">
      <w:pPr>
        <w:pStyle w:val="EHRBulletlist"/>
        <w:numPr>
          <w:ilvl w:val="0"/>
          <w:numId w:val="13"/>
        </w:numPr>
        <w:rPr>
          <w:lang w:eastAsia="en-GB"/>
        </w:rPr>
      </w:pPr>
      <w:r w:rsidRPr="00576973">
        <w:rPr>
          <w:lang w:eastAsia="en-GB"/>
        </w:rPr>
        <w:t>Teignbridge</w:t>
      </w:r>
      <w:r w:rsidRPr="00576973">
        <w:t xml:space="preserve"> </w:t>
      </w:r>
      <w:r w:rsidRPr="00576973">
        <w:rPr>
          <w:lang w:eastAsia="en-GB"/>
        </w:rPr>
        <w:t>District Council</w:t>
      </w:r>
    </w:p>
    <w:p w14:paraId="382E3476" w14:textId="77777777" w:rsidR="00381BBB" w:rsidRPr="00576973" w:rsidRDefault="00381BBB" w:rsidP="00326D74">
      <w:pPr>
        <w:pStyle w:val="EHRBulletlist"/>
        <w:numPr>
          <w:ilvl w:val="0"/>
          <w:numId w:val="13"/>
        </w:numPr>
        <w:rPr>
          <w:lang w:eastAsia="en-GB"/>
        </w:rPr>
      </w:pPr>
      <w:r w:rsidRPr="00576973">
        <w:rPr>
          <w:lang w:eastAsia="en-GB"/>
        </w:rPr>
        <w:t>Torridge</w:t>
      </w:r>
      <w:r w:rsidRPr="00576973">
        <w:t xml:space="preserve"> </w:t>
      </w:r>
      <w:r w:rsidRPr="00576973">
        <w:rPr>
          <w:lang w:eastAsia="en-GB"/>
        </w:rPr>
        <w:t>District Council</w:t>
      </w:r>
    </w:p>
    <w:p w14:paraId="01149933" w14:textId="18D613A2" w:rsidR="00381BBB" w:rsidRPr="00576973" w:rsidRDefault="00381BBB" w:rsidP="00326D74">
      <w:pPr>
        <w:pStyle w:val="EHRBulletlist"/>
        <w:numPr>
          <w:ilvl w:val="0"/>
          <w:numId w:val="13"/>
        </w:numPr>
        <w:rPr>
          <w:lang w:eastAsia="en-GB"/>
        </w:rPr>
      </w:pPr>
      <w:r w:rsidRPr="00576973">
        <w:rPr>
          <w:lang w:eastAsia="en-GB"/>
        </w:rPr>
        <w:t>West Devon</w:t>
      </w:r>
      <w:r w:rsidRPr="00576973">
        <w:t xml:space="preserve"> District</w:t>
      </w:r>
      <w:r w:rsidRPr="00576973">
        <w:rPr>
          <w:lang w:eastAsia="en-GB"/>
        </w:rPr>
        <w:t xml:space="preserve"> Council</w:t>
      </w:r>
    </w:p>
    <w:p w14:paraId="0E45E3F1" w14:textId="0258A3BB" w:rsidR="00381BBB" w:rsidRPr="00576973" w:rsidRDefault="00381BBB" w:rsidP="00381BBB">
      <w:pPr>
        <w:pStyle w:val="EHR-Sub-heading1"/>
        <w:rPr>
          <w:lang w:eastAsia="en-GB"/>
        </w:rPr>
      </w:pPr>
      <w:bookmarkStart w:id="7" w:name="_Toc227685035"/>
      <w:r w:rsidRPr="00576973">
        <w:rPr>
          <w:lang w:eastAsia="en-GB"/>
        </w:rPr>
        <w:t>Review</w:t>
      </w:r>
      <w:bookmarkEnd w:id="7"/>
    </w:p>
    <w:p w14:paraId="642C5E63" w14:textId="44520EAD" w:rsidR="00381BBB" w:rsidRPr="00576973" w:rsidRDefault="00CA7871">
      <w:pPr>
        <w:pStyle w:val="EHRBodytext"/>
        <w:rPr>
          <w:lang w:eastAsia="en-GB"/>
        </w:rPr>
      </w:pPr>
      <w:r w:rsidRPr="00576973">
        <w:rPr>
          <w:lang w:eastAsia="en-GB"/>
        </w:rPr>
        <w:t>1.2.1</w:t>
      </w:r>
      <w:r w:rsidRPr="00576973">
        <w:tab/>
      </w:r>
      <w:r w:rsidR="00102FF8" w:rsidRPr="00576973">
        <w:rPr>
          <w:lang w:eastAsia="en-GB"/>
        </w:rPr>
        <w:t>The</w:t>
      </w:r>
      <w:r w:rsidR="00381BBB" w:rsidRPr="00576973">
        <w:rPr>
          <w:lang w:eastAsia="en-GB"/>
        </w:rPr>
        <w:t xml:space="preserve"> </w:t>
      </w:r>
      <w:r w:rsidR="00102FF8" w:rsidRPr="00576973">
        <w:rPr>
          <w:lang w:eastAsia="en-GB"/>
        </w:rPr>
        <w:t xml:space="preserve">Devon Wide policy </w:t>
      </w:r>
      <w:r w:rsidR="00381BBB" w:rsidRPr="00576973">
        <w:rPr>
          <w:lang w:eastAsia="en-GB"/>
        </w:rPr>
        <w:t xml:space="preserve">has been reviewed </w:t>
      </w:r>
      <w:r w:rsidR="4AEE472B" w:rsidRPr="00576973">
        <w:rPr>
          <w:lang w:eastAsia="en-GB"/>
        </w:rPr>
        <w:t>three times</w:t>
      </w:r>
      <w:r w:rsidR="006D44FE" w:rsidRPr="00576973">
        <w:rPr>
          <w:lang w:eastAsia="en-GB"/>
        </w:rPr>
        <w:t>,</w:t>
      </w:r>
      <w:r w:rsidR="00381BBB" w:rsidRPr="00576973">
        <w:rPr>
          <w:lang w:eastAsia="en-GB"/>
        </w:rPr>
        <w:t xml:space="preserve"> the latest being in 20</w:t>
      </w:r>
      <w:r w:rsidR="51B59DD5" w:rsidRPr="00576973">
        <w:rPr>
          <w:lang w:eastAsia="en-GB"/>
        </w:rPr>
        <w:t>23</w:t>
      </w:r>
      <w:r w:rsidR="00381BBB" w:rsidRPr="00576973">
        <w:rPr>
          <w:lang w:eastAsia="en-GB"/>
        </w:rPr>
        <w:t>.  This policy incorporates the agreed changes suggested by stakeholders and will be reviewed on a regular basis to ensure it continues to meet local needs.</w:t>
      </w:r>
    </w:p>
    <w:p w14:paraId="152DF83D" w14:textId="27A1962E" w:rsidR="00381BBB" w:rsidRPr="00576973" w:rsidRDefault="00381BBB" w:rsidP="00381BBB">
      <w:pPr>
        <w:pStyle w:val="EHR-Sub-heading1"/>
        <w:rPr>
          <w:lang w:eastAsia="en-GB"/>
        </w:rPr>
      </w:pPr>
      <w:bookmarkStart w:id="8" w:name="_Toc227685036"/>
      <w:r w:rsidRPr="00576973">
        <w:rPr>
          <w:lang w:eastAsia="en-GB"/>
        </w:rPr>
        <w:lastRenderedPageBreak/>
        <w:t>Funding</w:t>
      </w:r>
      <w:bookmarkEnd w:id="8"/>
    </w:p>
    <w:p w14:paraId="47C10250" w14:textId="20D67F95" w:rsidR="00381BBB" w:rsidRPr="00576973" w:rsidRDefault="00CA7871" w:rsidP="00381BBB">
      <w:pPr>
        <w:pStyle w:val="EHRBodytext"/>
        <w:rPr>
          <w:lang w:eastAsia="en-GB"/>
        </w:rPr>
      </w:pPr>
      <w:r w:rsidRPr="00576973">
        <w:rPr>
          <w:lang w:eastAsia="en-GB"/>
        </w:rPr>
        <w:t>1.3.1</w:t>
      </w:r>
      <w:r w:rsidRPr="00576973">
        <w:tab/>
      </w:r>
      <w:r w:rsidR="00381BBB" w:rsidRPr="00576973">
        <w:rPr>
          <w:lang w:eastAsia="en-GB"/>
        </w:rPr>
        <w:t xml:space="preserve">The assistance contained within this policy </w:t>
      </w:r>
      <w:r w:rsidR="26D5DC77" w:rsidRPr="00576973">
        <w:rPr>
          <w:lang w:eastAsia="en-GB"/>
        </w:rPr>
        <w:t xml:space="preserve">is </w:t>
      </w:r>
      <w:r w:rsidR="00381BBB" w:rsidRPr="00576973">
        <w:rPr>
          <w:lang w:eastAsia="en-GB"/>
        </w:rPr>
        <w:t>subject to the availability of funding. Where funding is limited</w:t>
      </w:r>
      <w:r w:rsidR="00102FF8" w:rsidRPr="00576973">
        <w:rPr>
          <w:lang w:eastAsia="en-GB"/>
        </w:rPr>
        <w:t>,</w:t>
      </w:r>
      <w:r w:rsidR="00381BBB" w:rsidRPr="00576973">
        <w:rPr>
          <w:lang w:eastAsia="en-GB"/>
        </w:rPr>
        <w:t xml:space="preserve"> priority for spend will be given to the</w:t>
      </w:r>
      <w:r w:rsidR="00102FF8" w:rsidRPr="00576973">
        <w:rPr>
          <w:lang w:eastAsia="en-GB"/>
        </w:rPr>
        <w:t xml:space="preserve"> provision of the Mandatory</w:t>
      </w:r>
      <w:r w:rsidR="00381BBB" w:rsidRPr="00576973">
        <w:rPr>
          <w:lang w:eastAsia="en-GB"/>
        </w:rPr>
        <w:t xml:space="preserve"> Disabled Facilities Grant</w:t>
      </w:r>
      <w:r w:rsidR="00102FF8" w:rsidRPr="00576973">
        <w:rPr>
          <w:lang w:eastAsia="en-GB"/>
        </w:rPr>
        <w:t xml:space="preserve"> programme</w:t>
      </w:r>
      <w:r w:rsidR="00381BBB" w:rsidRPr="00576973">
        <w:rPr>
          <w:lang w:eastAsia="en-GB"/>
        </w:rPr>
        <w:t xml:space="preserve"> across the County.</w:t>
      </w:r>
    </w:p>
    <w:p w14:paraId="73DE7808" w14:textId="50CA2DB9" w:rsidR="00381BBB" w:rsidRPr="00576973" w:rsidRDefault="00381BBB" w:rsidP="00763037">
      <w:pPr>
        <w:pStyle w:val="EHRMajorheading"/>
        <w:rPr>
          <w:color w:val="auto"/>
          <w:lang w:eastAsia="en-GB"/>
        </w:rPr>
      </w:pPr>
      <w:bookmarkStart w:id="9" w:name="_Toc227685037"/>
      <w:r w:rsidRPr="00576973">
        <w:t>C</w:t>
      </w:r>
      <w:r w:rsidR="00DF30F3" w:rsidRPr="00576973">
        <w:t>ontext</w:t>
      </w:r>
      <w:bookmarkEnd w:id="9"/>
    </w:p>
    <w:p w14:paraId="38AFAFE9" w14:textId="527901DC" w:rsidR="00381BBB" w:rsidRPr="00576973" w:rsidRDefault="00381BBB" w:rsidP="00381BBB">
      <w:pPr>
        <w:pStyle w:val="EHR-Sub-heading1"/>
        <w:rPr>
          <w:lang w:eastAsia="en-GB"/>
        </w:rPr>
      </w:pPr>
      <w:bookmarkStart w:id="10" w:name="_Toc227685038"/>
      <w:r w:rsidRPr="00576973">
        <w:rPr>
          <w:lang w:eastAsia="en-GB"/>
        </w:rPr>
        <w:t>Housing and Health</w:t>
      </w:r>
      <w:bookmarkEnd w:id="10"/>
    </w:p>
    <w:p w14:paraId="58DA8B8C" w14:textId="605B5A64" w:rsidR="00381BBB" w:rsidRPr="00576973" w:rsidRDefault="00CA7871" w:rsidP="00DF30F3">
      <w:pPr>
        <w:pStyle w:val="EHRBodytext"/>
        <w:rPr>
          <w:lang w:eastAsia="en-GB"/>
        </w:rPr>
      </w:pPr>
      <w:r w:rsidRPr="00576973">
        <w:rPr>
          <w:lang w:eastAsia="en-GB"/>
        </w:rPr>
        <w:t>2.1.1</w:t>
      </w:r>
      <w:r w:rsidRPr="00576973">
        <w:rPr>
          <w:lang w:eastAsia="en-GB"/>
        </w:rPr>
        <w:tab/>
      </w:r>
      <w:r w:rsidR="00381BBB" w:rsidRPr="00576973">
        <w:rPr>
          <w:lang w:eastAsia="en-GB"/>
        </w:rPr>
        <w:t>Housing is a key determinant of health, and by promoting good quality housing this policy can contribute to reducing health inequalities for the residents of Devon.</w:t>
      </w:r>
    </w:p>
    <w:p w14:paraId="4E00019C" w14:textId="1E677857" w:rsidR="00381BBB" w:rsidRPr="00576973" w:rsidRDefault="00CA7871" w:rsidP="00DF30F3">
      <w:pPr>
        <w:pStyle w:val="EHRBodytext"/>
        <w:rPr>
          <w:lang w:eastAsia="en-GB"/>
        </w:rPr>
      </w:pPr>
      <w:r w:rsidRPr="00576973">
        <w:rPr>
          <w:lang w:eastAsia="en-GB"/>
        </w:rPr>
        <w:t>2.1.2</w:t>
      </w:r>
      <w:r w:rsidRPr="00576973">
        <w:rPr>
          <w:lang w:eastAsia="en-GB"/>
        </w:rPr>
        <w:tab/>
      </w:r>
      <w:r w:rsidR="00381BBB" w:rsidRPr="00576973">
        <w:rPr>
          <w:lang w:eastAsia="en-GB"/>
        </w:rPr>
        <w:t xml:space="preserve">In 2008, flexibilities were introduced enabling councils to use government </w:t>
      </w:r>
      <w:r w:rsidR="00102FF8" w:rsidRPr="00576973">
        <w:rPr>
          <w:lang w:eastAsia="en-GB"/>
        </w:rPr>
        <w:t>funding</w:t>
      </w:r>
      <w:r w:rsidR="00381BBB" w:rsidRPr="00576973">
        <w:rPr>
          <w:lang w:eastAsia="en-GB"/>
        </w:rPr>
        <w:t xml:space="preserve"> that has been allocated for disabled facilities grants more intelligently to deliver adaptations for disabled people outside of the mandatory grant regime.  </w:t>
      </w:r>
    </w:p>
    <w:p w14:paraId="592425E9" w14:textId="3FD38F6A" w:rsidR="00381BBB" w:rsidRPr="00576973" w:rsidRDefault="00CA7871" w:rsidP="00DF30F3">
      <w:pPr>
        <w:pStyle w:val="EHRBodytext"/>
        <w:rPr>
          <w:lang w:eastAsia="en-GB"/>
        </w:rPr>
      </w:pPr>
      <w:r w:rsidRPr="00576973">
        <w:rPr>
          <w:lang w:eastAsia="en-GB"/>
        </w:rPr>
        <w:t>2.1.3</w:t>
      </w:r>
      <w:r w:rsidRPr="00576973">
        <w:rPr>
          <w:lang w:eastAsia="en-GB"/>
        </w:rPr>
        <w:tab/>
      </w:r>
      <w:r w:rsidR="00381BBB" w:rsidRPr="00576973">
        <w:rPr>
          <w:lang w:eastAsia="en-GB"/>
        </w:rPr>
        <w:t>Research has shown that there is a direct impact on the health and well-being of residents resulting from the homes in which they live; therefore, poor housing can contribute to poor health.</w:t>
      </w:r>
    </w:p>
    <w:p w14:paraId="5D010829" w14:textId="02261E79" w:rsidR="00381BBB" w:rsidRPr="00576973" w:rsidRDefault="00CA7871" w:rsidP="00DF30F3">
      <w:pPr>
        <w:pStyle w:val="EHRBodytext"/>
        <w:rPr>
          <w:lang w:eastAsia="en-GB"/>
        </w:rPr>
      </w:pPr>
      <w:r w:rsidRPr="00576973">
        <w:rPr>
          <w:lang w:eastAsia="en-GB"/>
        </w:rPr>
        <w:t>2.1.4</w:t>
      </w:r>
      <w:r w:rsidRPr="00576973">
        <w:rPr>
          <w:lang w:eastAsia="en-GB"/>
        </w:rPr>
        <w:tab/>
      </w:r>
      <w:r w:rsidR="00381BBB" w:rsidRPr="00576973">
        <w:rPr>
          <w:lang w:eastAsia="en-GB"/>
        </w:rPr>
        <w:t>Each year hazards in the home result in unnecessary injuries, episodes of ill-health, and harm to mental health</w:t>
      </w:r>
      <w:r w:rsidR="00102FF8" w:rsidRPr="00576973">
        <w:rPr>
          <w:lang w:eastAsia="en-GB"/>
        </w:rPr>
        <w:t>;</w:t>
      </w:r>
      <w:r w:rsidR="00381BBB" w:rsidRPr="00576973">
        <w:rPr>
          <w:lang w:eastAsia="en-GB"/>
        </w:rPr>
        <w:t xml:space="preserve"> in many cases the occupiers do not link the poor condition of their homes with a potential negative impact on their health. The poorest housing stock can be found in the private sector, and in some cases residents who own their own home are not able to maintain them </w:t>
      </w:r>
      <w:r w:rsidR="00102FF8" w:rsidRPr="00576973">
        <w:rPr>
          <w:lang w:eastAsia="en-GB"/>
        </w:rPr>
        <w:t xml:space="preserve">resulting in the development of </w:t>
      </w:r>
      <w:r w:rsidR="00381BBB" w:rsidRPr="00576973">
        <w:rPr>
          <w:lang w:eastAsia="en-GB"/>
        </w:rPr>
        <w:t xml:space="preserve">hazards. </w:t>
      </w:r>
    </w:p>
    <w:p w14:paraId="07F29880" w14:textId="22A0EFB8" w:rsidR="00381BBB" w:rsidRPr="00576973" w:rsidRDefault="00CA7871" w:rsidP="00DF30F3">
      <w:pPr>
        <w:pStyle w:val="EHRBodytext"/>
        <w:rPr>
          <w:lang w:eastAsia="en-GB"/>
        </w:rPr>
      </w:pPr>
      <w:r w:rsidRPr="00576973">
        <w:rPr>
          <w:lang w:eastAsia="en-GB"/>
        </w:rPr>
        <w:t>2.1.5</w:t>
      </w:r>
      <w:r w:rsidRPr="00576973">
        <w:rPr>
          <w:lang w:eastAsia="en-GB"/>
        </w:rPr>
        <w:tab/>
      </w:r>
      <w:r w:rsidR="00381BBB" w:rsidRPr="00576973">
        <w:rPr>
          <w:lang w:eastAsia="en-GB"/>
        </w:rPr>
        <w:t xml:space="preserve">This policy aims to address the link between housing conditions and health through the provision of adaptations that allow disabled people to remain safely and independently in their home; along with </w:t>
      </w:r>
      <w:r w:rsidR="00FD42D7" w:rsidRPr="00576973">
        <w:rPr>
          <w:lang w:eastAsia="en-GB"/>
        </w:rPr>
        <w:t xml:space="preserve">works to </w:t>
      </w:r>
      <w:r w:rsidR="00381BBB" w:rsidRPr="00576973">
        <w:rPr>
          <w:lang w:eastAsia="en-GB"/>
        </w:rPr>
        <w:t>reduc</w:t>
      </w:r>
      <w:r w:rsidR="00FD42D7" w:rsidRPr="00576973">
        <w:rPr>
          <w:lang w:eastAsia="en-GB"/>
        </w:rPr>
        <w:t>e</w:t>
      </w:r>
      <w:r w:rsidR="00381BBB" w:rsidRPr="00576973">
        <w:rPr>
          <w:lang w:eastAsia="en-GB"/>
        </w:rPr>
        <w:t xml:space="preserve"> serious hazards in the home that have the potential to cause accidents and ill health.</w:t>
      </w:r>
    </w:p>
    <w:p w14:paraId="4EB7270B" w14:textId="5A37CC73" w:rsidR="00381BBB" w:rsidRPr="00576973" w:rsidRDefault="00CA7871" w:rsidP="00DF30F3">
      <w:pPr>
        <w:pStyle w:val="EHRBodytext"/>
        <w:rPr>
          <w:lang w:eastAsia="en-GB"/>
        </w:rPr>
      </w:pPr>
      <w:r w:rsidRPr="00576973">
        <w:rPr>
          <w:lang w:eastAsia="en-GB"/>
        </w:rPr>
        <w:t>2.1.6</w:t>
      </w:r>
      <w:r w:rsidRPr="00576973">
        <w:rPr>
          <w:lang w:eastAsia="en-GB"/>
        </w:rPr>
        <w:tab/>
      </w:r>
      <w:r w:rsidR="00381BBB" w:rsidRPr="00576973">
        <w:rPr>
          <w:lang w:eastAsia="en-GB"/>
        </w:rPr>
        <w:t>The Policy also aims to provide</w:t>
      </w:r>
      <w:r w:rsidR="00FD42D7" w:rsidRPr="00576973">
        <w:rPr>
          <w:lang w:eastAsia="en-GB"/>
        </w:rPr>
        <w:t xml:space="preserve"> discretionary funding to help prevent</w:t>
      </w:r>
      <w:r w:rsidR="00381BBB" w:rsidRPr="00576973">
        <w:rPr>
          <w:lang w:eastAsia="en-GB"/>
        </w:rPr>
        <w:t xml:space="preserve"> homelessness and promote sustainable renting in the private sector.</w:t>
      </w:r>
    </w:p>
    <w:p w14:paraId="6361B16D" w14:textId="53F146D0" w:rsidR="00381BBB" w:rsidRPr="00576973" w:rsidRDefault="00381BBB" w:rsidP="005F7B41">
      <w:pPr>
        <w:pStyle w:val="EHR-Sub-heading1"/>
        <w:rPr>
          <w:color w:val="auto"/>
        </w:rPr>
      </w:pPr>
      <w:bookmarkStart w:id="11" w:name="_Toc227685039"/>
      <w:r w:rsidRPr="00576973">
        <w:t xml:space="preserve">Better Care </w:t>
      </w:r>
      <w:r w:rsidRPr="00FD15AB">
        <w:rPr>
          <w:color w:val="2E74B5"/>
        </w:rPr>
        <w:t>Fund</w:t>
      </w:r>
      <w:r w:rsidR="00FD42D7" w:rsidRPr="00576973">
        <w:t xml:space="preserve"> (BCF) and Metrics</w:t>
      </w:r>
      <w:bookmarkEnd w:id="11"/>
    </w:p>
    <w:p w14:paraId="733594B5" w14:textId="302D5207" w:rsidR="00381BBB" w:rsidRPr="00576973" w:rsidRDefault="72742BB5" w:rsidP="00326D74">
      <w:pPr>
        <w:pStyle w:val="EHRBodytext"/>
        <w:numPr>
          <w:ilvl w:val="2"/>
          <w:numId w:val="12"/>
        </w:numPr>
        <w:spacing w:after="0" w:line="257" w:lineRule="auto"/>
        <w:rPr>
          <w:rFonts w:eastAsia="Arial"/>
        </w:rPr>
      </w:pPr>
      <w:r w:rsidRPr="00576973">
        <w:rPr>
          <w:rFonts w:eastAsia="Arial"/>
        </w:rPr>
        <w:t>Each year, the government publishes the Better Care Fund Policy Framework, which sets out the objectives, funding and conditions for the Better Care Fund (BCF</w:t>
      </w:r>
      <w:r w:rsidR="00A057C0" w:rsidRPr="00576973">
        <w:rPr>
          <w:rFonts w:eastAsia="Arial"/>
        </w:rPr>
        <w:t>).</w:t>
      </w:r>
    </w:p>
    <w:p w14:paraId="771E9BE1" w14:textId="77777777" w:rsidR="00A057C0" w:rsidRPr="00576973" w:rsidRDefault="00A057C0" w:rsidP="00A6479A">
      <w:pPr>
        <w:pStyle w:val="EHRBodytext"/>
        <w:spacing w:after="0" w:line="257" w:lineRule="auto"/>
        <w:ind w:firstLine="0"/>
        <w:rPr>
          <w:rFonts w:eastAsia="Arial"/>
        </w:rPr>
      </w:pPr>
    </w:p>
    <w:p w14:paraId="3B6ED845" w14:textId="113B86B3" w:rsidR="00381BBB" w:rsidRPr="00576973" w:rsidRDefault="00CA7871" w:rsidP="00A057C0">
      <w:pPr>
        <w:pStyle w:val="EHRBodytext"/>
        <w:rPr>
          <w:rFonts w:eastAsia="Arial"/>
          <w:color w:val="0B0C0C"/>
        </w:rPr>
      </w:pPr>
      <w:r w:rsidRPr="00576973">
        <w:t>2.2.2</w:t>
      </w:r>
      <w:r w:rsidRPr="00576973">
        <w:tab/>
      </w:r>
      <w:r w:rsidR="00794E1F" w:rsidRPr="00576973">
        <w:rPr>
          <w:rFonts w:eastAsia="Arial"/>
          <w:color w:val="000000" w:themeColor="text1"/>
        </w:rPr>
        <w:t xml:space="preserve">The current policy framework is the Better Care Fund Policy Framework 2025 to 2026 updated 27 March 2025 and details the government’s commitment to </w:t>
      </w:r>
      <w:r w:rsidR="00794E1F" w:rsidRPr="00576973">
        <w:rPr>
          <w:rFonts w:eastAsia="Arial"/>
          <w:color w:val="0B0C0C"/>
        </w:rPr>
        <w:t>reforming and strengthening neighbourhood services across health and social care, with the goal of:</w:t>
      </w:r>
    </w:p>
    <w:p w14:paraId="08A5071D" w14:textId="37A3E089" w:rsidR="00381BBB" w:rsidRPr="00576973" w:rsidRDefault="00794E1F" w:rsidP="00326D74">
      <w:pPr>
        <w:pStyle w:val="ListParagraph"/>
        <w:numPr>
          <w:ilvl w:val="0"/>
          <w:numId w:val="10"/>
        </w:numPr>
        <w:shd w:val="clear" w:color="auto" w:fill="FFFFFF" w:themeFill="background1"/>
        <w:spacing w:after="0"/>
        <w:rPr>
          <w:rFonts w:ascii="Arial" w:eastAsia="Arial" w:hAnsi="Arial" w:cs="Arial"/>
          <w:color w:val="0B0C0C"/>
          <w:sz w:val="24"/>
          <w:szCs w:val="24"/>
        </w:rPr>
      </w:pPr>
      <w:r w:rsidRPr="00576973">
        <w:rPr>
          <w:rFonts w:ascii="Arial" w:eastAsia="Arial" w:hAnsi="Arial" w:cs="Arial"/>
          <w:color w:val="0B0C0C"/>
          <w:sz w:val="24"/>
          <w:szCs w:val="24"/>
        </w:rPr>
        <w:lastRenderedPageBreak/>
        <w:t>providing more care closer to home</w:t>
      </w:r>
    </w:p>
    <w:p w14:paraId="68144071" w14:textId="09F70A86" w:rsidR="00381BBB" w:rsidRPr="00576973" w:rsidRDefault="00794E1F" w:rsidP="00326D74">
      <w:pPr>
        <w:pStyle w:val="ListParagraph"/>
        <w:numPr>
          <w:ilvl w:val="0"/>
          <w:numId w:val="10"/>
        </w:numPr>
        <w:shd w:val="clear" w:color="auto" w:fill="FFFFFF" w:themeFill="background1"/>
        <w:spacing w:after="0"/>
        <w:rPr>
          <w:rFonts w:ascii="Arial" w:eastAsia="Arial" w:hAnsi="Arial" w:cs="Arial"/>
          <w:color w:val="0B0C0C"/>
          <w:sz w:val="24"/>
          <w:szCs w:val="24"/>
        </w:rPr>
      </w:pPr>
      <w:r w:rsidRPr="00576973">
        <w:rPr>
          <w:rFonts w:ascii="Arial" w:eastAsia="Arial" w:hAnsi="Arial" w:cs="Arial"/>
          <w:color w:val="0B0C0C"/>
          <w:sz w:val="24"/>
          <w:szCs w:val="24"/>
        </w:rPr>
        <w:t>increasing the focus on prevention so that people are living healthier and more independent lives</w:t>
      </w:r>
    </w:p>
    <w:p w14:paraId="198ECE0B" w14:textId="1EE96BCF" w:rsidR="00381BBB" w:rsidRPr="00576973" w:rsidRDefault="00794E1F" w:rsidP="00326D74">
      <w:pPr>
        <w:pStyle w:val="ListParagraph"/>
        <w:numPr>
          <w:ilvl w:val="0"/>
          <w:numId w:val="10"/>
        </w:numPr>
        <w:shd w:val="clear" w:color="auto" w:fill="FFFFFF" w:themeFill="background1"/>
        <w:spacing w:after="0"/>
        <w:rPr>
          <w:rFonts w:ascii="Arial" w:eastAsia="Arial" w:hAnsi="Arial" w:cs="Arial"/>
          <w:color w:val="0B0C0C"/>
          <w:sz w:val="24"/>
          <w:szCs w:val="24"/>
        </w:rPr>
      </w:pPr>
      <w:r w:rsidRPr="00576973">
        <w:rPr>
          <w:rFonts w:ascii="Arial" w:eastAsia="Arial" w:hAnsi="Arial" w:cs="Arial"/>
          <w:color w:val="0B0C0C"/>
          <w:sz w:val="24"/>
          <w:szCs w:val="24"/>
        </w:rPr>
        <w:t>harnessing digital technology to transform care</w:t>
      </w:r>
    </w:p>
    <w:p w14:paraId="0D2A53A0" w14:textId="175084F6" w:rsidR="00381BBB" w:rsidRPr="00576973" w:rsidRDefault="00381BBB" w:rsidP="00381BBB">
      <w:pPr>
        <w:pStyle w:val="EHRBodytext"/>
        <w:ind w:firstLine="0"/>
      </w:pPr>
    </w:p>
    <w:p w14:paraId="5FD79071" w14:textId="2CDF5DF4" w:rsidR="000B187F" w:rsidRPr="000B187F" w:rsidRDefault="00CA7871" w:rsidP="39B95995">
      <w:pPr>
        <w:pStyle w:val="EHRBodytext"/>
        <w:shd w:val="clear" w:color="auto" w:fill="FFFFFF" w:themeFill="background1"/>
        <w:spacing w:after="300"/>
        <w:rPr>
          <w:rFonts w:eastAsia="Arial"/>
          <w:color w:val="0B0C0C"/>
        </w:rPr>
      </w:pPr>
      <w:r w:rsidRPr="00576973">
        <w:t>2.2.3</w:t>
      </w:r>
      <w:r w:rsidRPr="00576973">
        <w:tab/>
      </w:r>
      <w:r w:rsidR="5CFFC6E0" w:rsidRPr="000B187F">
        <w:rPr>
          <w:rFonts w:eastAsia="Arial"/>
          <w:color w:val="0B0C0C"/>
        </w:rPr>
        <w:t xml:space="preserve">Both local authorities and Integrated Care Boards </w:t>
      </w:r>
      <w:r w:rsidR="003C4840">
        <w:rPr>
          <w:rFonts w:eastAsia="Arial"/>
          <w:color w:val="0B0C0C"/>
        </w:rPr>
        <w:t xml:space="preserve">(ICB) </w:t>
      </w:r>
      <w:r w:rsidR="5CFFC6E0" w:rsidRPr="000B187F">
        <w:rPr>
          <w:rFonts w:eastAsia="Arial"/>
          <w:color w:val="0B0C0C"/>
        </w:rPr>
        <w:t>must comply with the BCF national conditions. The funding for BCF is made up of the NHS Contribution, Local Authority Better Care Fund Grant and the Disabled Facilities Grant. Local authorities receiving these different grant components will have grant conditions that reflect these national conditions. The national conditions outline the steps Health and Wellbeing Boards must take to deliver on the BCF objectives.</w:t>
      </w:r>
    </w:p>
    <w:p w14:paraId="4A7E146A" w14:textId="6C583020" w:rsidR="00381BBB" w:rsidRPr="00576973" w:rsidRDefault="00CA7871" w:rsidP="39B95995">
      <w:pPr>
        <w:pStyle w:val="EHRBodytext"/>
        <w:shd w:val="clear" w:color="auto" w:fill="FFFFFF" w:themeFill="background1"/>
        <w:spacing w:after="300"/>
        <w:rPr>
          <w:rFonts w:eastAsia="Arial"/>
          <w:color w:val="0B0C0C"/>
        </w:rPr>
      </w:pPr>
      <w:r w:rsidRPr="00576973">
        <w:t>2.2.4</w:t>
      </w:r>
      <w:r w:rsidR="000B187F">
        <w:t xml:space="preserve"> </w:t>
      </w:r>
      <w:r w:rsidR="000B187F">
        <w:tab/>
      </w:r>
      <w:r w:rsidR="6A90917F" w:rsidRPr="00576973">
        <w:rPr>
          <w:rFonts w:eastAsia="Arial"/>
          <w:color w:val="0B0C0C"/>
        </w:rPr>
        <w:t>The national conditions for the BCF in 2025 to 2026 are:</w:t>
      </w:r>
    </w:p>
    <w:p w14:paraId="3ABE5865" w14:textId="230012BF" w:rsidR="00381BBB" w:rsidRPr="00576973" w:rsidRDefault="6A90917F" w:rsidP="00326D74">
      <w:pPr>
        <w:pStyle w:val="ListParagraph"/>
        <w:numPr>
          <w:ilvl w:val="0"/>
          <w:numId w:val="9"/>
        </w:numPr>
        <w:shd w:val="clear" w:color="auto" w:fill="FFFFFF" w:themeFill="background1"/>
        <w:spacing w:after="0"/>
        <w:ind w:left="1440"/>
        <w:rPr>
          <w:rFonts w:ascii="Arial" w:eastAsia="Arial" w:hAnsi="Arial" w:cs="Arial"/>
          <w:color w:val="0B0C0C"/>
          <w:sz w:val="24"/>
          <w:szCs w:val="24"/>
        </w:rPr>
      </w:pPr>
      <w:r w:rsidRPr="00576973">
        <w:rPr>
          <w:rFonts w:ascii="Arial" w:eastAsia="Arial" w:hAnsi="Arial" w:cs="Arial"/>
          <w:color w:val="0B0C0C"/>
          <w:sz w:val="24"/>
          <w:szCs w:val="24"/>
        </w:rPr>
        <w:t>jointly agreeing a plan</w:t>
      </w:r>
    </w:p>
    <w:p w14:paraId="74D20FB3" w14:textId="203280B3" w:rsidR="00381BBB" w:rsidRPr="00576973" w:rsidRDefault="6A90917F" w:rsidP="00326D74">
      <w:pPr>
        <w:pStyle w:val="ListParagraph"/>
        <w:numPr>
          <w:ilvl w:val="0"/>
          <w:numId w:val="9"/>
        </w:numPr>
        <w:shd w:val="clear" w:color="auto" w:fill="FFFFFF" w:themeFill="background1"/>
        <w:spacing w:after="0"/>
        <w:ind w:left="1440"/>
        <w:rPr>
          <w:rFonts w:ascii="Arial" w:eastAsia="Arial" w:hAnsi="Arial" w:cs="Arial"/>
          <w:color w:val="0B0C0C"/>
          <w:sz w:val="24"/>
          <w:szCs w:val="24"/>
        </w:rPr>
      </w:pPr>
      <w:r w:rsidRPr="00576973">
        <w:rPr>
          <w:rFonts w:ascii="Arial" w:eastAsia="Arial" w:hAnsi="Arial" w:cs="Arial"/>
          <w:color w:val="0B0C0C"/>
          <w:sz w:val="24"/>
          <w:szCs w:val="24"/>
        </w:rPr>
        <w:t>implementing the objectives of the BCF</w:t>
      </w:r>
    </w:p>
    <w:p w14:paraId="299F9AD4" w14:textId="46D7156E" w:rsidR="00381BBB" w:rsidRPr="00576973" w:rsidRDefault="6A90917F" w:rsidP="00326D74">
      <w:pPr>
        <w:pStyle w:val="ListParagraph"/>
        <w:numPr>
          <w:ilvl w:val="0"/>
          <w:numId w:val="9"/>
        </w:numPr>
        <w:shd w:val="clear" w:color="auto" w:fill="FFFFFF" w:themeFill="background1"/>
        <w:spacing w:after="0"/>
        <w:ind w:left="1440"/>
        <w:rPr>
          <w:rFonts w:ascii="Arial" w:eastAsia="Arial" w:hAnsi="Arial" w:cs="Arial"/>
          <w:color w:val="0B0C0C"/>
          <w:sz w:val="24"/>
          <w:szCs w:val="24"/>
        </w:rPr>
      </w:pPr>
      <w:r w:rsidRPr="00576973">
        <w:rPr>
          <w:rFonts w:ascii="Arial" w:eastAsia="Arial" w:hAnsi="Arial" w:cs="Arial"/>
          <w:color w:val="0B0C0C"/>
          <w:sz w:val="24"/>
          <w:szCs w:val="24"/>
        </w:rPr>
        <w:t>complying with the grant conditions and the BCF funding conditions</w:t>
      </w:r>
    </w:p>
    <w:p w14:paraId="7F49C3D6" w14:textId="303FBED9" w:rsidR="00381BBB" w:rsidRPr="00576973" w:rsidRDefault="6A90917F" w:rsidP="00326D74">
      <w:pPr>
        <w:pStyle w:val="ListParagraph"/>
        <w:numPr>
          <w:ilvl w:val="0"/>
          <w:numId w:val="9"/>
        </w:numPr>
        <w:shd w:val="clear" w:color="auto" w:fill="FFFFFF" w:themeFill="background1"/>
        <w:spacing w:after="0"/>
        <w:ind w:left="1440"/>
        <w:rPr>
          <w:rFonts w:ascii="Arial" w:eastAsia="Arial" w:hAnsi="Arial" w:cs="Arial"/>
          <w:color w:val="0B0C0C"/>
          <w:sz w:val="24"/>
          <w:szCs w:val="24"/>
        </w:rPr>
      </w:pPr>
      <w:r w:rsidRPr="00576973">
        <w:rPr>
          <w:rFonts w:ascii="Arial" w:eastAsia="Arial" w:hAnsi="Arial" w:cs="Arial"/>
          <w:color w:val="0B0C0C"/>
          <w:sz w:val="24"/>
          <w:szCs w:val="24"/>
        </w:rPr>
        <w:t>complying with the oversight and support processes</w:t>
      </w:r>
    </w:p>
    <w:p w14:paraId="230EAC45" w14:textId="1B9E9444" w:rsidR="00381BBB" w:rsidRPr="00576973" w:rsidRDefault="00381BBB" w:rsidP="39B95995">
      <w:pPr>
        <w:pStyle w:val="EHRBodytext"/>
      </w:pPr>
    </w:p>
    <w:p w14:paraId="1BF0D6C8" w14:textId="46909363" w:rsidR="00381BBB" w:rsidRPr="00576973" w:rsidRDefault="00CA7871" w:rsidP="000B187F">
      <w:pPr>
        <w:pStyle w:val="EHRBodytext"/>
        <w:spacing w:line="257" w:lineRule="auto"/>
        <w:ind w:left="1080" w:hanging="1080"/>
        <w:rPr>
          <w:rFonts w:eastAsia="Arial"/>
          <w:color w:val="0B0C0C"/>
        </w:rPr>
      </w:pPr>
      <w:r w:rsidRPr="00576973">
        <w:t>2.2.5</w:t>
      </w:r>
      <w:r w:rsidRPr="00576973">
        <w:tab/>
      </w:r>
      <w:r w:rsidR="180C079C" w:rsidRPr="00576973">
        <w:rPr>
          <w:rFonts w:eastAsia="Arial"/>
          <w:b/>
          <w:bCs/>
        </w:rPr>
        <w:t>Condition 1</w:t>
      </w:r>
      <w:r w:rsidR="180C079C" w:rsidRPr="00576973">
        <w:rPr>
          <w:rFonts w:eastAsia="Arial"/>
        </w:rPr>
        <w:t xml:space="preserve">: </w:t>
      </w:r>
      <w:r w:rsidR="180C079C" w:rsidRPr="00576973">
        <w:rPr>
          <w:rFonts w:eastAsia="Arial"/>
          <w:i/>
          <w:iCs/>
          <w:color w:val="0B0C0C"/>
        </w:rPr>
        <w:t xml:space="preserve"> jointly agreeing a plan</w:t>
      </w:r>
      <w:r w:rsidR="180C079C" w:rsidRPr="00576973">
        <w:rPr>
          <w:rFonts w:eastAsia="Arial"/>
          <w:color w:val="0B0C0C"/>
        </w:rPr>
        <w:t xml:space="preserve"> - Local authorities and ICBs must agree a joint plan, signed off by the HWB, to support the policy objectives of the BCF for 2025 to 2026. The development of these plans must involve joint working with:</w:t>
      </w:r>
    </w:p>
    <w:p w14:paraId="26F82BF1" w14:textId="1F87F9DA" w:rsidR="00381BBB" w:rsidRPr="00576973" w:rsidRDefault="180C079C" w:rsidP="00326D74">
      <w:pPr>
        <w:pStyle w:val="ListParagraph"/>
        <w:numPr>
          <w:ilvl w:val="0"/>
          <w:numId w:val="8"/>
        </w:numPr>
        <w:shd w:val="clear" w:color="auto" w:fill="FFFFFF" w:themeFill="background1"/>
        <w:spacing w:after="0"/>
        <w:ind w:left="1494"/>
        <w:rPr>
          <w:rFonts w:ascii="Arial" w:eastAsia="Arial" w:hAnsi="Arial" w:cs="Arial"/>
          <w:color w:val="0B0C0C"/>
          <w:sz w:val="24"/>
          <w:szCs w:val="24"/>
        </w:rPr>
      </w:pPr>
      <w:r w:rsidRPr="00576973">
        <w:rPr>
          <w:rFonts w:ascii="Arial" w:eastAsia="Arial" w:hAnsi="Arial" w:cs="Arial"/>
          <w:color w:val="0B0C0C"/>
          <w:sz w:val="24"/>
          <w:szCs w:val="24"/>
        </w:rPr>
        <w:t>local NHS trusts</w:t>
      </w:r>
    </w:p>
    <w:p w14:paraId="6D952059" w14:textId="5B849127" w:rsidR="00381BBB" w:rsidRPr="00576973" w:rsidRDefault="180C079C" w:rsidP="00326D74">
      <w:pPr>
        <w:pStyle w:val="ListParagraph"/>
        <w:numPr>
          <w:ilvl w:val="0"/>
          <w:numId w:val="8"/>
        </w:numPr>
        <w:shd w:val="clear" w:color="auto" w:fill="FFFFFF" w:themeFill="background1"/>
        <w:spacing w:after="0"/>
        <w:ind w:left="1494"/>
        <w:rPr>
          <w:rFonts w:ascii="Arial" w:eastAsia="Arial" w:hAnsi="Arial" w:cs="Arial"/>
          <w:color w:val="0B0C0C"/>
          <w:sz w:val="24"/>
          <w:szCs w:val="24"/>
        </w:rPr>
      </w:pPr>
      <w:r w:rsidRPr="00576973">
        <w:rPr>
          <w:rFonts w:ascii="Arial" w:eastAsia="Arial" w:hAnsi="Arial" w:cs="Arial"/>
          <w:color w:val="0B0C0C"/>
          <w:sz w:val="24"/>
          <w:szCs w:val="24"/>
        </w:rPr>
        <w:t>social care providers</w:t>
      </w:r>
    </w:p>
    <w:p w14:paraId="1D172CDC" w14:textId="3FA47249" w:rsidR="00381BBB" w:rsidRPr="00576973" w:rsidRDefault="180C079C" w:rsidP="00326D74">
      <w:pPr>
        <w:pStyle w:val="ListParagraph"/>
        <w:numPr>
          <w:ilvl w:val="0"/>
          <w:numId w:val="8"/>
        </w:numPr>
        <w:shd w:val="clear" w:color="auto" w:fill="FFFFFF" w:themeFill="background1"/>
        <w:spacing w:after="0"/>
        <w:ind w:left="1494"/>
        <w:rPr>
          <w:rFonts w:ascii="Arial" w:eastAsia="Arial" w:hAnsi="Arial" w:cs="Arial"/>
          <w:color w:val="0B0C0C"/>
          <w:sz w:val="24"/>
          <w:szCs w:val="24"/>
        </w:rPr>
      </w:pPr>
      <w:r w:rsidRPr="00576973">
        <w:rPr>
          <w:rFonts w:ascii="Arial" w:eastAsia="Arial" w:hAnsi="Arial" w:cs="Arial"/>
          <w:color w:val="0B0C0C"/>
          <w:sz w:val="24"/>
          <w:szCs w:val="24"/>
        </w:rPr>
        <w:t>voluntary and community service partners</w:t>
      </w:r>
    </w:p>
    <w:p w14:paraId="318BF380" w14:textId="05BBF00A" w:rsidR="00381BBB" w:rsidRPr="00576973" w:rsidRDefault="180C079C" w:rsidP="00326D74">
      <w:pPr>
        <w:pStyle w:val="ListParagraph"/>
        <w:numPr>
          <w:ilvl w:val="0"/>
          <w:numId w:val="8"/>
        </w:numPr>
        <w:shd w:val="clear" w:color="auto" w:fill="FFFFFF" w:themeFill="background1"/>
        <w:spacing w:after="0"/>
        <w:ind w:left="1494"/>
        <w:rPr>
          <w:rFonts w:ascii="Arial" w:eastAsia="Arial" w:hAnsi="Arial" w:cs="Arial"/>
          <w:color w:val="0B0C0C"/>
          <w:sz w:val="24"/>
          <w:szCs w:val="24"/>
        </w:rPr>
      </w:pPr>
      <w:r w:rsidRPr="00576973">
        <w:rPr>
          <w:rFonts w:ascii="Arial" w:eastAsia="Arial" w:hAnsi="Arial" w:cs="Arial"/>
          <w:color w:val="0B0C0C"/>
          <w:sz w:val="24"/>
          <w:szCs w:val="24"/>
        </w:rPr>
        <w:t>local housing authorities</w:t>
      </w:r>
    </w:p>
    <w:p w14:paraId="4DD55758" w14:textId="77777777" w:rsidR="000B187F" w:rsidRDefault="000B187F" w:rsidP="39B95995">
      <w:pPr>
        <w:pStyle w:val="EHRBodytext"/>
        <w:spacing w:line="257" w:lineRule="auto"/>
        <w:ind w:left="720" w:hanging="720"/>
      </w:pPr>
    </w:p>
    <w:p w14:paraId="695F672C" w14:textId="59E6D186" w:rsidR="00381BBB" w:rsidRPr="00576973" w:rsidRDefault="00CA7871" w:rsidP="000B187F">
      <w:pPr>
        <w:pStyle w:val="EHRBodytext"/>
        <w:spacing w:line="257" w:lineRule="auto"/>
        <w:ind w:left="1077" w:hanging="1077"/>
        <w:rPr>
          <w:rFonts w:eastAsia="Arial"/>
        </w:rPr>
      </w:pPr>
      <w:r w:rsidRPr="00576973">
        <w:t>2.2.6</w:t>
      </w:r>
      <w:r w:rsidRPr="00576973">
        <w:tab/>
      </w:r>
      <w:r w:rsidR="2F833584" w:rsidRPr="00576973">
        <w:rPr>
          <w:rFonts w:eastAsia="Arial"/>
          <w:b/>
          <w:bCs/>
        </w:rPr>
        <w:t>Condition 2</w:t>
      </w:r>
      <w:r w:rsidR="2F833584" w:rsidRPr="00576973">
        <w:rPr>
          <w:rFonts w:eastAsia="Arial"/>
        </w:rPr>
        <w:t xml:space="preserve">: </w:t>
      </w:r>
      <w:r w:rsidR="2F833584" w:rsidRPr="00576973">
        <w:rPr>
          <w:rFonts w:eastAsia="Arial"/>
          <w:i/>
          <w:iCs/>
        </w:rPr>
        <w:t>implementing the objectives of the BCF</w:t>
      </w:r>
      <w:r w:rsidR="2F833584" w:rsidRPr="00576973">
        <w:rPr>
          <w:rFonts w:eastAsia="Arial"/>
        </w:rPr>
        <w:t xml:space="preserve"> - HWBs, through their joint plans, should deliver health and social care services that support improved outcomes against the fund’s 2 principal policy objectives:</w:t>
      </w:r>
    </w:p>
    <w:p w14:paraId="780E945E" w14:textId="12934C63" w:rsidR="00381BBB" w:rsidRPr="00576973" w:rsidRDefault="2F833584" w:rsidP="00326D74">
      <w:pPr>
        <w:pStyle w:val="ListParagraph"/>
        <w:numPr>
          <w:ilvl w:val="0"/>
          <w:numId w:val="7"/>
        </w:numPr>
        <w:spacing w:after="0" w:line="257" w:lineRule="auto"/>
        <w:ind w:left="1434" w:hanging="357"/>
        <w:rPr>
          <w:rFonts w:ascii="Arial" w:eastAsia="Arial" w:hAnsi="Arial" w:cs="Arial"/>
          <w:sz w:val="24"/>
          <w:szCs w:val="24"/>
        </w:rPr>
      </w:pPr>
      <w:r w:rsidRPr="00576973">
        <w:rPr>
          <w:rFonts w:ascii="Arial" w:eastAsia="Arial" w:hAnsi="Arial" w:cs="Arial"/>
          <w:sz w:val="24"/>
          <w:szCs w:val="24"/>
        </w:rPr>
        <w:t>to support the shift from sickness to prevention</w:t>
      </w:r>
    </w:p>
    <w:p w14:paraId="0F6F4CDC" w14:textId="7D2FABEC" w:rsidR="00381BBB" w:rsidRPr="00576973" w:rsidRDefault="2F833584" w:rsidP="00326D74">
      <w:pPr>
        <w:pStyle w:val="ListParagraph"/>
        <w:numPr>
          <w:ilvl w:val="0"/>
          <w:numId w:val="7"/>
        </w:numPr>
        <w:spacing w:after="0" w:line="257" w:lineRule="auto"/>
        <w:ind w:left="1434" w:hanging="357"/>
        <w:rPr>
          <w:rFonts w:ascii="Arial" w:eastAsia="Arial" w:hAnsi="Arial" w:cs="Arial"/>
          <w:sz w:val="24"/>
          <w:szCs w:val="24"/>
        </w:rPr>
      </w:pPr>
      <w:r w:rsidRPr="00576973">
        <w:rPr>
          <w:rFonts w:ascii="Arial" w:eastAsia="Arial" w:hAnsi="Arial" w:cs="Arial"/>
          <w:sz w:val="24"/>
          <w:szCs w:val="24"/>
        </w:rPr>
        <w:t>to support people living independently and the shift from hospital to home</w:t>
      </w:r>
    </w:p>
    <w:p w14:paraId="0F6672F3" w14:textId="181263B8" w:rsidR="00381BBB" w:rsidRPr="00576973" w:rsidRDefault="00381BBB" w:rsidP="00A057C0">
      <w:pPr>
        <w:spacing w:after="0" w:line="257" w:lineRule="auto"/>
        <w:ind w:left="1434"/>
        <w:rPr>
          <w:rFonts w:ascii="Arial" w:eastAsia="Arial" w:hAnsi="Arial" w:cs="Arial"/>
          <w:sz w:val="24"/>
          <w:szCs w:val="24"/>
        </w:rPr>
      </w:pPr>
    </w:p>
    <w:p w14:paraId="4A64E4A5" w14:textId="7A1D6EBB" w:rsidR="00381BBB" w:rsidRPr="00576973" w:rsidRDefault="00CA7871" w:rsidP="000B187F">
      <w:pPr>
        <w:pStyle w:val="EHRBodytext"/>
        <w:spacing w:line="257" w:lineRule="auto"/>
        <w:ind w:left="1077" w:hanging="1077"/>
        <w:rPr>
          <w:rFonts w:eastAsia="Arial"/>
        </w:rPr>
      </w:pPr>
      <w:r w:rsidRPr="00576973">
        <w:t>2.2.7</w:t>
      </w:r>
      <w:r w:rsidRPr="00576973">
        <w:tab/>
      </w:r>
      <w:r w:rsidR="0FA56EB8" w:rsidRPr="00576973">
        <w:rPr>
          <w:rFonts w:eastAsia="Arial"/>
          <w:b/>
          <w:bCs/>
        </w:rPr>
        <w:t>Condition 3</w:t>
      </w:r>
      <w:r w:rsidR="0FA56EB8" w:rsidRPr="00576973">
        <w:rPr>
          <w:rFonts w:eastAsia="Arial"/>
        </w:rPr>
        <w:t xml:space="preserve">: </w:t>
      </w:r>
      <w:r w:rsidR="0FA56EB8" w:rsidRPr="00576973">
        <w:rPr>
          <w:rFonts w:eastAsia="Arial"/>
          <w:i/>
          <w:iCs/>
        </w:rPr>
        <w:t>complying with grant conditions and BCF funding conditions</w:t>
      </w:r>
      <w:r w:rsidR="0FA56EB8" w:rsidRPr="00576973">
        <w:rPr>
          <w:rFonts w:eastAsia="Arial"/>
        </w:rPr>
        <w:t xml:space="preserve"> - including maintaining the NHS minimum contribution to adult social care </w:t>
      </w:r>
    </w:p>
    <w:p w14:paraId="79737004" w14:textId="540184F4" w:rsidR="00381BBB" w:rsidRPr="00576973" w:rsidRDefault="0FA56EB8" w:rsidP="00326D74">
      <w:pPr>
        <w:pStyle w:val="ListParagraph"/>
        <w:numPr>
          <w:ilvl w:val="0"/>
          <w:numId w:val="6"/>
        </w:numPr>
        <w:spacing w:after="0" w:line="257" w:lineRule="auto"/>
        <w:ind w:left="1440"/>
        <w:rPr>
          <w:rFonts w:ascii="Arial" w:eastAsia="Arial" w:hAnsi="Arial" w:cs="Arial"/>
          <w:sz w:val="24"/>
          <w:szCs w:val="24"/>
        </w:rPr>
      </w:pPr>
      <w:r w:rsidRPr="00576973">
        <w:rPr>
          <w:rFonts w:ascii="Arial" w:eastAsia="Arial" w:hAnsi="Arial" w:cs="Arial"/>
          <w:sz w:val="24"/>
          <w:szCs w:val="24"/>
        </w:rPr>
        <w:t>The NHS minimum contribution to adult social care must be met and maintained by the ICB and will be required to increase by at least 3.9% in each HWB area.</w:t>
      </w:r>
    </w:p>
    <w:p w14:paraId="1DAC3215" w14:textId="2543D801" w:rsidR="00381BBB" w:rsidRPr="00576973" w:rsidRDefault="0FA56EB8" w:rsidP="00326D74">
      <w:pPr>
        <w:pStyle w:val="ListParagraph"/>
        <w:numPr>
          <w:ilvl w:val="0"/>
          <w:numId w:val="6"/>
        </w:numPr>
        <w:spacing w:after="0" w:line="257" w:lineRule="auto"/>
        <w:ind w:left="1440"/>
        <w:rPr>
          <w:rFonts w:ascii="Arial" w:eastAsia="Arial" w:hAnsi="Arial" w:cs="Arial"/>
          <w:sz w:val="24"/>
          <w:szCs w:val="24"/>
        </w:rPr>
      </w:pPr>
      <w:r w:rsidRPr="00576973">
        <w:rPr>
          <w:rFonts w:ascii="Arial" w:eastAsia="Arial" w:hAnsi="Arial" w:cs="Arial"/>
          <w:sz w:val="24"/>
          <w:szCs w:val="24"/>
        </w:rPr>
        <w:t>Local authorities must comply with the grant conditions of the Local Authority Better Care Grant and of the Disabled Facilities Grant.</w:t>
      </w:r>
    </w:p>
    <w:p w14:paraId="24C7FD05" w14:textId="08DF8980" w:rsidR="00381BBB" w:rsidRPr="00576973" w:rsidRDefault="0FA56EB8" w:rsidP="00326D74">
      <w:pPr>
        <w:pStyle w:val="ListParagraph"/>
        <w:numPr>
          <w:ilvl w:val="0"/>
          <w:numId w:val="6"/>
        </w:numPr>
        <w:spacing w:after="0" w:line="257" w:lineRule="auto"/>
        <w:ind w:left="1440"/>
        <w:rPr>
          <w:rFonts w:ascii="Arial" w:eastAsia="Arial" w:hAnsi="Arial" w:cs="Arial"/>
          <w:sz w:val="24"/>
          <w:szCs w:val="24"/>
        </w:rPr>
      </w:pPr>
      <w:r w:rsidRPr="00576973">
        <w:rPr>
          <w:rFonts w:ascii="Arial" w:eastAsia="Arial" w:hAnsi="Arial" w:cs="Arial"/>
          <w:sz w:val="24"/>
          <w:szCs w:val="24"/>
        </w:rPr>
        <w:t xml:space="preserve">HWB plans will also be subject to a minimum expectation of spending on adult social care, which will be published alongside the BCF planning requirements. HWBs should review spending on social care, funded by the </w:t>
      </w:r>
      <w:r w:rsidRPr="00576973">
        <w:rPr>
          <w:rFonts w:ascii="Arial" w:eastAsia="Arial" w:hAnsi="Arial" w:cs="Arial"/>
          <w:sz w:val="24"/>
          <w:szCs w:val="24"/>
        </w:rPr>
        <w:lastRenderedPageBreak/>
        <w:t>NHS minimum contribution to the BCF, to ensure the minimum expectations are met, in line with the national conditions.</w:t>
      </w:r>
    </w:p>
    <w:p w14:paraId="47492B0B" w14:textId="2AFECC8F" w:rsidR="00381BBB" w:rsidRPr="00576973" w:rsidRDefault="00381BBB" w:rsidP="00AC4443">
      <w:pPr>
        <w:pStyle w:val="EHRBodytext"/>
      </w:pPr>
    </w:p>
    <w:p w14:paraId="2046D4E9" w14:textId="482B42EE" w:rsidR="00381BBB" w:rsidRPr="00576973" w:rsidRDefault="00CA7871" w:rsidP="000B187F">
      <w:pPr>
        <w:pStyle w:val="EHRBodytext"/>
        <w:spacing w:line="257" w:lineRule="auto"/>
        <w:ind w:left="1080" w:hanging="1080"/>
        <w:rPr>
          <w:rFonts w:eastAsia="Arial"/>
        </w:rPr>
      </w:pPr>
      <w:r w:rsidRPr="00576973">
        <w:t>2.2.8</w:t>
      </w:r>
      <w:r w:rsidRPr="00576973">
        <w:tab/>
      </w:r>
      <w:r w:rsidR="708891B0" w:rsidRPr="00576973">
        <w:rPr>
          <w:rFonts w:eastAsia="Arial"/>
          <w:b/>
          <w:bCs/>
        </w:rPr>
        <w:t>Condition 4</w:t>
      </w:r>
      <w:r w:rsidR="708891B0" w:rsidRPr="00576973">
        <w:rPr>
          <w:rFonts w:eastAsia="Arial"/>
        </w:rPr>
        <w:t xml:space="preserve">: </w:t>
      </w:r>
      <w:r w:rsidR="708891B0" w:rsidRPr="00576973">
        <w:rPr>
          <w:rFonts w:eastAsia="Arial"/>
          <w:i/>
          <w:iCs/>
        </w:rPr>
        <w:t>complying with oversight and support processes</w:t>
      </w:r>
      <w:r w:rsidR="708891B0" w:rsidRPr="00576973">
        <w:rPr>
          <w:rFonts w:eastAsia="Arial"/>
        </w:rPr>
        <w:t xml:space="preserve"> - Local areas and HWBs are required to engage with BCF oversight and support processes, which include:</w:t>
      </w:r>
    </w:p>
    <w:p w14:paraId="265729C4" w14:textId="73ACD134" w:rsidR="00381BBB" w:rsidRPr="00576973" w:rsidRDefault="708891B0" w:rsidP="00326D74">
      <w:pPr>
        <w:pStyle w:val="ListParagraph"/>
        <w:numPr>
          <w:ilvl w:val="0"/>
          <w:numId w:val="5"/>
        </w:numPr>
        <w:spacing w:after="0" w:line="257" w:lineRule="auto"/>
        <w:ind w:left="1491" w:hanging="357"/>
        <w:rPr>
          <w:rFonts w:ascii="Arial" w:eastAsia="Arial" w:hAnsi="Arial" w:cs="Arial"/>
          <w:sz w:val="24"/>
          <w:szCs w:val="24"/>
        </w:rPr>
      </w:pPr>
      <w:r w:rsidRPr="00576973">
        <w:rPr>
          <w:rFonts w:ascii="Arial" w:eastAsia="Arial" w:hAnsi="Arial" w:cs="Arial"/>
          <w:sz w:val="24"/>
          <w:szCs w:val="24"/>
        </w:rPr>
        <w:t>a regionally led oversight process</w:t>
      </w:r>
    </w:p>
    <w:p w14:paraId="10F883A6" w14:textId="06DB2005" w:rsidR="00381BBB" w:rsidRPr="00576973" w:rsidRDefault="708891B0" w:rsidP="00326D74">
      <w:pPr>
        <w:pStyle w:val="ListParagraph"/>
        <w:numPr>
          <w:ilvl w:val="0"/>
          <w:numId w:val="5"/>
        </w:numPr>
        <w:spacing w:after="0" w:line="257" w:lineRule="auto"/>
        <w:ind w:left="1491" w:hanging="357"/>
        <w:rPr>
          <w:rFonts w:ascii="Arial" w:eastAsia="Arial" w:hAnsi="Arial" w:cs="Arial"/>
          <w:sz w:val="24"/>
          <w:szCs w:val="24"/>
        </w:rPr>
      </w:pPr>
      <w:r w:rsidRPr="00576973">
        <w:rPr>
          <w:rFonts w:ascii="Arial" w:eastAsia="Arial" w:hAnsi="Arial" w:cs="Arial"/>
          <w:sz w:val="24"/>
          <w:szCs w:val="24"/>
        </w:rPr>
        <w:t>enhanced oversight where there are performance concerns</w:t>
      </w:r>
    </w:p>
    <w:p w14:paraId="093501B9" w14:textId="77777777" w:rsidR="003C4840" w:rsidRDefault="003C4840" w:rsidP="00381BBB">
      <w:pPr>
        <w:pStyle w:val="EHRBodytext"/>
        <w:rPr>
          <w:lang w:eastAsia="en-GB"/>
        </w:rPr>
      </w:pPr>
    </w:p>
    <w:p w14:paraId="3560C1DC" w14:textId="557942A4" w:rsidR="00381BBB" w:rsidRPr="00576973" w:rsidRDefault="00FD42D7" w:rsidP="00381BBB">
      <w:pPr>
        <w:pStyle w:val="EHRBodytext"/>
        <w:rPr>
          <w:lang w:eastAsia="en-GB"/>
        </w:rPr>
      </w:pPr>
      <w:r w:rsidRPr="00576973">
        <w:rPr>
          <w:lang w:eastAsia="en-GB"/>
        </w:rPr>
        <w:t>2.2</w:t>
      </w:r>
      <w:r w:rsidR="00A922C3" w:rsidRPr="00576973">
        <w:rPr>
          <w:lang w:eastAsia="en-GB"/>
        </w:rPr>
        <w:t>.</w:t>
      </w:r>
      <w:r w:rsidRPr="00576973">
        <w:rPr>
          <w:lang w:eastAsia="en-GB"/>
        </w:rPr>
        <w:t>9</w:t>
      </w:r>
      <w:r w:rsidR="00A922C3" w:rsidRPr="00576973">
        <w:rPr>
          <w:lang w:eastAsia="en-GB"/>
        </w:rPr>
        <w:tab/>
      </w:r>
      <w:r w:rsidR="00381BBB" w:rsidRPr="00576973">
        <w:rPr>
          <w:lang w:eastAsia="en-GB"/>
        </w:rPr>
        <w:t>Having regard to the national conditions, areas have flexibili</w:t>
      </w:r>
      <w:r w:rsidRPr="00576973">
        <w:rPr>
          <w:lang w:eastAsia="en-GB"/>
        </w:rPr>
        <w:t>ty in how the fund is spent across</w:t>
      </w:r>
      <w:r w:rsidR="00381BBB" w:rsidRPr="00576973">
        <w:rPr>
          <w:lang w:eastAsia="en-GB"/>
        </w:rPr>
        <w:t xml:space="preserve"> health, care and housing schemes or services. Ambitions need to be agreed on how this spending will improve performance against the BCF metrics detailed below.</w:t>
      </w:r>
    </w:p>
    <w:p w14:paraId="551C5881" w14:textId="712B3B44" w:rsidR="00381BBB" w:rsidRPr="00576973" w:rsidRDefault="00FD42D7" w:rsidP="39B95995">
      <w:pPr>
        <w:pStyle w:val="EHRBodytext"/>
        <w:spacing w:line="257" w:lineRule="auto"/>
        <w:rPr>
          <w:rFonts w:eastAsia="Arial"/>
          <w:color w:val="0B0C0C"/>
        </w:rPr>
      </w:pPr>
      <w:r w:rsidRPr="00576973">
        <w:rPr>
          <w:lang w:eastAsia="en-GB"/>
        </w:rPr>
        <w:t>2.2</w:t>
      </w:r>
      <w:r w:rsidR="00A922C3" w:rsidRPr="00576973">
        <w:rPr>
          <w:lang w:eastAsia="en-GB"/>
        </w:rPr>
        <w:t>.</w:t>
      </w:r>
      <w:r w:rsidRPr="00576973">
        <w:rPr>
          <w:lang w:eastAsia="en-GB"/>
        </w:rPr>
        <w:t>10</w:t>
      </w:r>
      <w:r w:rsidRPr="00576973">
        <w:tab/>
      </w:r>
      <w:r w:rsidR="1AE02C27" w:rsidRPr="00576973">
        <w:rPr>
          <w:rFonts w:eastAsia="Arial"/>
          <w:color w:val="0B0C0C"/>
        </w:rPr>
        <w:t xml:space="preserve"> For 2025 to 2026 there are 3 headline metrics:</w:t>
      </w:r>
    </w:p>
    <w:p w14:paraId="6A27E567" w14:textId="4A6D8110" w:rsidR="00381BBB" w:rsidRPr="00576973" w:rsidRDefault="1AE02C27" w:rsidP="00326D74">
      <w:pPr>
        <w:pStyle w:val="ListParagraph"/>
        <w:numPr>
          <w:ilvl w:val="0"/>
          <w:numId w:val="4"/>
        </w:numPr>
        <w:shd w:val="clear" w:color="auto" w:fill="FFFFFF" w:themeFill="background1"/>
        <w:spacing w:after="0"/>
        <w:ind w:left="1440"/>
        <w:rPr>
          <w:rFonts w:ascii="Arial" w:eastAsia="Arial" w:hAnsi="Arial" w:cs="Arial"/>
          <w:color w:val="0B0C0C"/>
          <w:sz w:val="24"/>
          <w:szCs w:val="24"/>
        </w:rPr>
      </w:pPr>
      <w:r w:rsidRPr="00576973">
        <w:rPr>
          <w:rFonts w:ascii="Arial" w:eastAsia="Arial" w:hAnsi="Arial" w:cs="Arial"/>
          <w:color w:val="0B0C0C"/>
          <w:sz w:val="24"/>
          <w:szCs w:val="24"/>
        </w:rPr>
        <w:t xml:space="preserve">emergency admissions to hospital for people aged over 65 per 100,000 population </w:t>
      </w:r>
    </w:p>
    <w:p w14:paraId="3BBA1000" w14:textId="0A69905F" w:rsidR="00381BBB" w:rsidRPr="00576973" w:rsidRDefault="1AE02C27" w:rsidP="00326D74">
      <w:pPr>
        <w:pStyle w:val="ListParagraph"/>
        <w:numPr>
          <w:ilvl w:val="0"/>
          <w:numId w:val="4"/>
        </w:numPr>
        <w:shd w:val="clear" w:color="auto" w:fill="FFFFFF" w:themeFill="background1"/>
        <w:spacing w:after="0"/>
        <w:ind w:left="1440"/>
        <w:rPr>
          <w:rFonts w:ascii="Arial" w:eastAsia="Arial" w:hAnsi="Arial" w:cs="Arial"/>
          <w:color w:val="0B0C0C"/>
          <w:sz w:val="24"/>
          <w:szCs w:val="24"/>
        </w:rPr>
      </w:pPr>
      <w:r w:rsidRPr="00576973">
        <w:rPr>
          <w:rFonts w:ascii="Arial" w:eastAsia="Arial" w:hAnsi="Arial" w:cs="Arial"/>
          <w:color w:val="0B0C0C"/>
          <w:sz w:val="24"/>
          <w:szCs w:val="24"/>
        </w:rPr>
        <w:t xml:space="preserve">average length of discharge delay for all acute adult patients, derived from a combination of: </w:t>
      </w:r>
    </w:p>
    <w:p w14:paraId="6CB14C07" w14:textId="68E7EC29" w:rsidR="00381BBB" w:rsidRPr="00576973" w:rsidRDefault="1AE02C27" w:rsidP="00326D74">
      <w:pPr>
        <w:pStyle w:val="ListParagraph"/>
        <w:numPr>
          <w:ilvl w:val="0"/>
          <w:numId w:val="3"/>
        </w:numPr>
        <w:shd w:val="clear" w:color="auto" w:fill="FFFFFF" w:themeFill="background1"/>
        <w:spacing w:after="0"/>
        <w:ind w:left="1800"/>
        <w:rPr>
          <w:rFonts w:ascii="Arial" w:eastAsia="Arial" w:hAnsi="Arial" w:cs="Arial"/>
          <w:color w:val="0B0C0C"/>
          <w:sz w:val="24"/>
          <w:szCs w:val="24"/>
        </w:rPr>
      </w:pPr>
      <w:r w:rsidRPr="00576973">
        <w:rPr>
          <w:rFonts w:ascii="Arial" w:eastAsia="Arial" w:hAnsi="Arial" w:cs="Arial"/>
          <w:color w:val="0B0C0C"/>
          <w:sz w:val="24"/>
          <w:szCs w:val="24"/>
        </w:rPr>
        <w:t xml:space="preserve">proportion of adult patients discharged from acute hospitals on their discharge ready date (DRD) </w:t>
      </w:r>
    </w:p>
    <w:p w14:paraId="37BD49C3" w14:textId="190DEFAC" w:rsidR="00381BBB" w:rsidRPr="00576973" w:rsidRDefault="1AE02C27" w:rsidP="00326D74">
      <w:pPr>
        <w:pStyle w:val="ListParagraph"/>
        <w:numPr>
          <w:ilvl w:val="0"/>
          <w:numId w:val="3"/>
        </w:numPr>
        <w:shd w:val="clear" w:color="auto" w:fill="FFFFFF" w:themeFill="background1"/>
        <w:spacing w:after="0"/>
        <w:ind w:left="1800"/>
        <w:rPr>
          <w:rFonts w:ascii="Arial" w:eastAsia="Arial" w:hAnsi="Arial" w:cs="Arial"/>
          <w:color w:val="0B0C0C"/>
          <w:sz w:val="24"/>
          <w:szCs w:val="24"/>
        </w:rPr>
      </w:pPr>
      <w:r w:rsidRPr="00576973">
        <w:rPr>
          <w:rFonts w:ascii="Arial" w:eastAsia="Arial" w:hAnsi="Arial" w:cs="Arial"/>
          <w:color w:val="0B0C0C"/>
          <w:sz w:val="24"/>
          <w:szCs w:val="24"/>
        </w:rPr>
        <w:t>for those adult patients not discharged on their DRD, average number of days from the DRD to discharge</w:t>
      </w:r>
    </w:p>
    <w:p w14:paraId="1038AFED" w14:textId="5AB2962B" w:rsidR="00381BBB" w:rsidRPr="00576973" w:rsidRDefault="1AE02C27" w:rsidP="00326D74">
      <w:pPr>
        <w:pStyle w:val="ListParagraph"/>
        <w:numPr>
          <w:ilvl w:val="0"/>
          <w:numId w:val="3"/>
        </w:numPr>
        <w:shd w:val="clear" w:color="auto" w:fill="FFFFFF" w:themeFill="background1"/>
        <w:spacing w:after="0"/>
        <w:ind w:left="1800"/>
        <w:rPr>
          <w:rFonts w:ascii="Arial" w:eastAsia="Arial" w:hAnsi="Arial" w:cs="Arial"/>
          <w:color w:val="0B0C0C"/>
          <w:sz w:val="24"/>
          <w:szCs w:val="24"/>
        </w:rPr>
      </w:pPr>
      <w:r w:rsidRPr="00576973">
        <w:rPr>
          <w:rFonts w:ascii="Arial" w:eastAsia="Arial" w:hAnsi="Arial" w:cs="Arial"/>
          <w:color w:val="0B0C0C"/>
          <w:sz w:val="24"/>
          <w:szCs w:val="24"/>
        </w:rPr>
        <w:t>long-term admissions to residential care homes and nursing homes for people aged 65 and over per 100,000 population</w:t>
      </w:r>
    </w:p>
    <w:p w14:paraId="5C0295E0" w14:textId="77777777" w:rsidR="00A057C0" w:rsidRPr="00576973" w:rsidRDefault="00A057C0" w:rsidP="00A057C0">
      <w:pPr>
        <w:pStyle w:val="ListParagraph"/>
        <w:shd w:val="clear" w:color="auto" w:fill="FFFFFF" w:themeFill="background1"/>
        <w:spacing w:after="0"/>
        <w:ind w:left="1800"/>
        <w:rPr>
          <w:rFonts w:ascii="Arial" w:eastAsia="Arial" w:hAnsi="Arial" w:cs="Arial"/>
          <w:color w:val="0B0C0C"/>
          <w:sz w:val="24"/>
          <w:szCs w:val="24"/>
        </w:rPr>
      </w:pPr>
    </w:p>
    <w:p w14:paraId="05EB37FE" w14:textId="78A05994" w:rsidR="00381BBB" w:rsidRPr="00576973" w:rsidRDefault="00FD42D7" w:rsidP="00381BBB">
      <w:pPr>
        <w:pStyle w:val="EHRBodytext"/>
        <w:rPr>
          <w:rFonts w:eastAsia="Calibri"/>
        </w:rPr>
      </w:pPr>
      <w:r w:rsidRPr="00576973">
        <w:t>2.2.1</w:t>
      </w:r>
      <w:r w:rsidR="042036D4" w:rsidRPr="00576973">
        <w:t>1</w:t>
      </w:r>
      <w:r w:rsidRPr="00576973">
        <w:tab/>
      </w:r>
      <w:r w:rsidR="00381BBB" w:rsidRPr="00576973">
        <w:t>This policy forms part of the suite of options to a</w:t>
      </w:r>
      <w:r w:rsidR="00DF0E6E" w:rsidRPr="00576973">
        <w:t>chieve these conditions. Devon C</w:t>
      </w:r>
      <w:r w:rsidR="00381BBB" w:rsidRPr="00576973">
        <w:t>ounty Council and the District Councils have identified an opportunity to provide additional grant and loan products to meet these conditions and deliver against the Health and Wellbeing Board priorities.</w:t>
      </w:r>
    </w:p>
    <w:p w14:paraId="2BCFBE27" w14:textId="24C41DD9" w:rsidR="00381BBB" w:rsidRPr="000B187F" w:rsidRDefault="00381BBB" w:rsidP="00381BBB">
      <w:pPr>
        <w:pStyle w:val="EHRMajorheading"/>
        <w:rPr>
          <w:lang w:eastAsia="en-GB"/>
        </w:rPr>
      </w:pPr>
      <w:bookmarkStart w:id="12" w:name="_Toc227685040"/>
      <w:r w:rsidRPr="000B187F">
        <w:rPr>
          <w:lang w:eastAsia="en-GB"/>
        </w:rPr>
        <w:t>Priorities</w:t>
      </w:r>
      <w:bookmarkEnd w:id="12"/>
    </w:p>
    <w:p w14:paraId="3AD1C280" w14:textId="56E50F40" w:rsidR="00381BBB" w:rsidRPr="000B187F" w:rsidRDefault="00381BBB" w:rsidP="00381BBB">
      <w:pPr>
        <w:pStyle w:val="EHR-Sub-heading1"/>
        <w:rPr>
          <w:lang w:eastAsia="en-GB"/>
        </w:rPr>
      </w:pPr>
      <w:bookmarkStart w:id="13" w:name="_Toc227685041"/>
      <w:r w:rsidRPr="000B187F">
        <w:rPr>
          <w:lang w:eastAsia="en-GB"/>
        </w:rPr>
        <w:t>Devon B</w:t>
      </w:r>
      <w:r w:rsidR="00575D01" w:rsidRPr="000B187F">
        <w:rPr>
          <w:lang w:eastAsia="en-GB"/>
        </w:rPr>
        <w:t xml:space="preserve">etter </w:t>
      </w:r>
      <w:r w:rsidRPr="000B187F">
        <w:rPr>
          <w:lang w:eastAsia="en-GB"/>
        </w:rPr>
        <w:t>C</w:t>
      </w:r>
      <w:r w:rsidR="00575D01" w:rsidRPr="000B187F">
        <w:rPr>
          <w:lang w:eastAsia="en-GB"/>
        </w:rPr>
        <w:t xml:space="preserve">are </w:t>
      </w:r>
      <w:r w:rsidRPr="000B187F">
        <w:rPr>
          <w:lang w:eastAsia="en-GB"/>
        </w:rPr>
        <w:t>F</w:t>
      </w:r>
      <w:r w:rsidR="00575D01" w:rsidRPr="000B187F">
        <w:rPr>
          <w:lang w:eastAsia="en-GB"/>
        </w:rPr>
        <w:t xml:space="preserve">und </w:t>
      </w:r>
      <w:r w:rsidRPr="000B187F">
        <w:rPr>
          <w:lang w:eastAsia="en-GB"/>
        </w:rPr>
        <w:t>Priorities</w:t>
      </w:r>
      <w:bookmarkEnd w:id="13"/>
    </w:p>
    <w:p w14:paraId="29781571" w14:textId="7EDB46E6" w:rsidR="00575D01" w:rsidRDefault="00575D01" w:rsidP="00326D74">
      <w:pPr>
        <w:pStyle w:val="EHRBodytext"/>
        <w:numPr>
          <w:ilvl w:val="2"/>
          <w:numId w:val="12"/>
        </w:numPr>
        <w:rPr>
          <w:lang w:eastAsia="en-GB"/>
        </w:rPr>
      </w:pPr>
      <w:r w:rsidRPr="00575D01">
        <w:rPr>
          <w:lang w:eastAsia="en-GB"/>
        </w:rPr>
        <w:t>The BCF aims to improve health and wellbeing by providing integrated care in people's homes and local communities, with a sustained focus on helping them stay independent for as long as possible and reducing the risk of needing to spend time in hospital or in long-term residential or nursing home care.</w:t>
      </w:r>
      <w:r>
        <w:rPr>
          <w:lang w:eastAsia="en-GB"/>
        </w:rPr>
        <w:t xml:space="preserve"> </w:t>
      </w:r>
    </w:p>
    <w:p w14:paraId="55D074C5" w14:textId="02C70E31" w:rsidR="00381BBB" w:rsidRPr="000B187F" w:rsidRDefault="00381BBB" w:rsidP="00575D01">
      <w:pPr>
        <w:pStyle w:val="EHR-Sub-heading1"/>
        <w:rPr>
          <w:lang w:eastAsia="en-GB"/>
        </w:rPr>
      </w:pPr>
      <w:bookmarkStart w:id="14" w:name="_Toc227685042"/>
      <w:r w:rsidRPr="000B187F">
        <w:rPr>
          <w:lang w:eastAsia="en-GB"/>
        </w:rPr>
        <w:t>Health and Wellbeing Board Priorities</w:t>
      </w:r>
      <w:bookmarkEnd w:id="14"/>
    </w:p>
    <w:p w14:paraId="11ECEDCB" w14:textId="43EC7BC3" w:rsidR="00575D01" w:rsidRPr="00EC7266" w:rsidRDefault="00A922C3" w:rsidP="00575D01">
      <w:pPr>
        <w:pStyle w:val="EHRBodytext"/>
        <w:rPr>
          <w:lang w:eastAsia="en-GB"/>
        </w:rPr>
      </w:pPr>
      <w:r w:rsidRPr="00576973">
        <w:rPr>
          <w:lang w:eastAsia="en-GB"/>
        </w:rPr>
        <w:t>3.2.1</w:t>
      </w:r>
      <w:r w:rsidRPr="00576973">
        <w:rPr>
          <w:lang w:eastAsia="en-GB"/>
        </w:rPr>
        <w:tab/>
      </w:r>
      <w:r w:rsidR="00575D01">
        <w:rPr>
          <w:lang w:eastAsia="en-GB"/>
        </w:rPr>
        <w:t xml:space="preserve">Devon’s Joint Health and Wellbeing Strategy is published at </w:t>
      </w:r>
      <w:hyperlink r:id="rId13" w:history="1">
        <w:r w:rsidR="00575D01" w:rsidRPr="00EC7266">
          <w:rPr>
            <w:color w:val="0000FF"/>
            <w:u w:val="single"/>
          </w:rPr>
          <w:t>Devon's Joint Health and Wellbeing Strategy 2026-2035 - Devon Health and Wellbeing</w:t>
        </w:r>
      </w:hyperlink>
      <w:r w:rsidR="00575D01" w:rsidRPr="00EC7266">
        <w:rPr>
          <w:lang w:eastAsia="en-GB"/>
        </w:rPr>
        <w:t xml:space="preserve">. </w:t>
      </w:r>
    </w:p>
    <w:p w14:paraId="391C8235" w14:textId="369857FD" w:rsidR="00381BBB" w:rsidRPr="00576973" w:rsidRDefault="00575D01" w:rsidP="00575D01">
      <w:pPr>
        <w:pStyle w:val="EHRBodytext"/>
        <w:rPr>
          <w:lang w:eastAsia="en-GB"/>
        </w:rPr>
      </w:pPr>
      <w:r>
        <w:rPr>
          <w:lang w:eastAsia="en-GB"/>
        </w:rPr>
        <w:lastRenderedPageBreak/>
        <w:t xml:space="preserve">3.2.2 </w:t>
      </w:r>
      <w:r>
        <w:rPr>
          <w:lang w:eastAsia="en-GB"/>
        </w:rPr>
        <w:tab/>
        <w:t xml:space="preserve">The core principles of the strategy include a focus upon safe, warm, and affordable homes as an essential component for health and wellbeing. </w:t>
      </w:r>
    </w:p>
    <w:p w14:paraId="781B4E42" w14:textId="5F09F837" w:rsidR="00575D01" w:rsidRDefault="00575D01" w:rsidP="00575D01">
      <w:pPr>
        <w:pStyle w:val="EHR-Sub-heading1"/>
        <w:rPr>
          <w:lang w:eastAsia="en-GB"/>
        </w:rPr>
      </w:pPr>
      <w:bookmarkStart w:id="15" w:name="_Toc227685043"/>
      <w:r>
        <w:rPr>
          <w:lang w:eastAsia="en-GB"/>
        </w:rPr>
        <w:t>Devon wide Council Housing Strategy 2022-30</w:t>
      </w:r>
      <w:bookmarkEnd w:id="15"/>
    </w:p>
    <w:p w14:paraId="4A963A67" w14:textId="6046A9A3" w:rsidR="00575D01" w:rsidRDefault="00575D01" w:rsidP="00575D01">
      <w:pPr>
        <w:pStyle w:val="EHRBodytext"/>
        <w:rPr>
          <w:lang w:eastAsia="en-GB"/>
        </w:rPr>
      </w:pPr>
      <w:r>
        <w:rPr>
          <w:lang w:eastAsia="en-GB"/>
        </w:rPr>
        <w:t>3.3.1</w:t>
      </w:r>
      <w:r>
        <w:rPr>
          <w:lang w:eastAsia="en-GB"/>
        </w:rPr>
        <w:tab/>
        <w:t xml:space="preserve">The approach of Devon’s key public sector partners (Health, Social Care, and Housing) is set out within the Devon-wide Housing Strategy. </w:t>
      </w:r>
    </w:p>
    <w:p w14:paraId="686CE347" w14:textId="32FF32DF" w:rsidR="00381BBB" w:rsidRPr="00576973" w:rsidRDefault="00575D01" w:rsidP="00575D01">
      <w:pPr>
        <w:pStyle w:val="EHRBodytext"/>
        <w:rPr>
          <w:lang w:eastAsia="en-GB"/>
        </w:rPr>
      </w:pPr>
      <w:r>
        <w:rPr>
          <w:lang w:eastAsia="en-GB"/>
        </w:rPr>
        <w:t>3.3.2</w:t>
      </w:r>
      <w:r>
        <w:rPr>
          <w:lang w:eastAsia="en-GB"/>
        </w:rPr>
        <w:tab/>
        <w:t>The strategy sets out how agencies will work in partnership to drive the delivery of care, health, and well-being in communities across Devon so that people feel safe, healthy, connected, and able to help themselves and each other. The strategy is based on the understanding that people’s care and support needs change over time and so might the housing and accommodation that helps to support them to live as independently as possible.</w:t>
      </w:r>
    </w:p>
    <w:p w14:paraId="680A9E4E" w14:textId="77777777" w:rsidR="00575D01" w:rsidRPr="00575D01" w:rsidRDefault="00575D01" w:rsidP="00575D01">
      <w:pPr>
        <w:pStyle w:val="EHR-Sub-heading1"/>
      </w:pPr>
      <w:bookmarkStart w:id="16" w:name="_Toc199857338"/>
      <w:bookmarkStart w:id="17" w:name="_Toc227685044"/>
      <w:r w:rsidRPr="00575D01">
        <w:t>Devon County Council Strategic Plan</w:t>
      </w:r>
      <w:bookmarkEnd w:id="16"/>
      <w:bookmarkEnd w:id="17"/>
    </w:p>
    <w:p w14:paraId="7A681556" w14:textId="02D68057" w:rsidR="00575D01" w:rsidRPr="00575D01" w:rsidRDefault="00575D01" w:rsidP="00326D74">
      <w:pPr>
        <w:pStyle w:val="PHCSBOD"/>
        <w:numPr>
          <w:ilvl w:val="2"/>
          <w:numId w:val="12"/>
        </w:numPr>
      </w:pPr>
      <w:r w:rsidRPr="00575D01">
        <w:t xml:space="preserve">The Council’s strategic plan is published at </w:t>
      </w:r>
      <w:hyperlink r:id="rId14" w:history="1">
        <w:r w:rsidRPr="00575D01">
          <w:rPr>
            <w:rStyle w:val="Hyperlink"/>
            <w:color w:val="0000FF"/>
          </w:rPr>
          <w:t>Devon County Council's Strategic Plan 2025-2029</w:t>
        </w:r>
      </w:hyperlink>
      <w:r w:rsidRPr="00575D01">
        <w:t xml:space="preserve">. </w:t>
      </w:r>
    </w:p>
    <w:p w14:paraId="06077FE1" w14:textId="70596758" w:rsidR="00575D01" w:rsidRPr="00575D01" w:rsidRDefault="00575D01" w:rsidP="00EC7266">
      <w:pPr>
        <w:pStyle w:val="EHRBodytext"/>
        <w:rPr>
          <w:b/>
        </w:rPr>
      </w:pPr>
      <w:r>
        <w:t xml:space="preserve">3.4.2 </w:t>
      </w:r>
      <w:r>
        <w:tab/>
      </w:r>
      <w:r w:rsidRPr="00575D01">
        <w:t xml:space="preserve">Priorities include the promotion of independence, dignity, and choice in care and support, and committments to </w:t>
      </w:r>
    </w:p>
    <w:p w14:paraId="68C1831F" w14:textId="77777777" w:rsidR="00575D01" w:rsidRPr="00575D01" w:rsidRDefault="00575D01" w:rsidP="00326D74">
      <w:pPr>
        <w:pStyle w:val="PHCSBOD"/>
        <w:numPr>
          <w:ilvl w:val="1"/>
          <w:numId w:val="59"/>
        </w:numPr>
      </w:pPr>
      <w:r w:rsidRPr="00575D01">
        <w:t>Strengthen access to preventative support and technology-enabled care</w:t>
      </w:r>
    </w:p>
    <w:p w14:paraId="62D038CA" w14:textId="77777777" w:rsidR="00575D01" w:rsidRPr="00575D01" w:rsidRDefault="00575D01" w:rsidP="00326D74">
      <w:pPr>
        <w:pStyle w:val="PHCSBOD"/>
        <w:numPr>
          <w:ilvl w:val="1"/>
          <w:numId w:val="59"/>
        </w:numPr>
      </w:pPr>
      <w:r w:rsidRPr="00575D01">
        <w:t>Recognise and support unpaid carers as vital partners in care</w:t>
      </w:r>
    </w:p>
    <w:p w14:paraId="691F993D" w14:textId="77777777" w:rsidR="00575D01" w:rsidRPr="00575D01" w:rsidRDefault="00575D01" w:rsidP="00326D74">
      <w:pPr>
        <w:pStyle w:val="PHCSBOD"/>
        <w:numPr>
          <w:ilvl w:val="1"/>
          <w:numId w:val="59"/>
        </w:numPr>
      </w:pPr>
      <w:r w:rsidRPr="00575D01">
        <w:t>Improve local provision and workforce stability in social care</w:t>
      </w:r>
    </w:p>
    <w:p w14:paraId="7C469CA9" w14:textId="77777777" w:rsidR="00575D01" w:rsidRPr="00575D01" w:rsidRDefault="00575D01" w:rsidP="00326D74">
      <w:pPr>
        <w:pStyle w:val="PHCSBOD"/>
        <w:numPr>
          <w:ilvl w:val="1"/>
          <w:numId w:val="59"/>
        </w:numPr>
      </w:pPr>
      <w:r w:rsidRPr="00575D01">
        <w:t>Integrate services around the individual through stronger partnerships and place-based models</w:t>
      </w:r>
    </w:p>
    <w:p w14:paraId="6E6CBC94" w14:textId="23C8DA7F" w:rsidR="00381BBB" w:rsidRPr="00576973" w:rsidRDefault="001D0D3E" w:rsidP="00254261">
      <w:pPr>
        <w:pStyle w:val="EHR-Sub-heading1"/>
        <w:rPr>
          <w:lang w:eastAsia="en-GB"/>
        </w:rPr>
      </w:pPr>
      <w:bookmarkStart w:id="18" w:name="_Toc227685045"/>
      <w:r>
        <w:rPr>
          <w:lang w:eastAsia="en-GB"/>
        </w:rPr>
        <w:t>Countywide Strategic Alignment</w:t>
      </w:r>
      <w:bookmarkEnd w:id="18"/>
    </w:p>
    <w:p w14:paraId="5C8B7000" w14:textId="4E4D1EC9" w:rsidR="00381BBB" w:rsidRPr="00576973" w:rsidRDefault="00A922C3" w:rsidP="00254261">
      <w:pPr>
        <w:pStyle w:val="EHRBodytext"/>
        <w:rPr>
          <w:lang w:eastAsia="en-GB"/>
        </w:rPr>
      </w:pPr>
      <w:r w:rsidRPr="00576973">
        <w:rPr>
          <w:lang w:eastAsia="en-GB"/>
        </w:rPr>
        <w:t>3.</w:t>
      </w:r>
      <w:r w:rsidR="001D0D3E">
        <w:rPr>
          <w:lang w:eastAsia="en-GB"/>
        </w:rPr>
        <w:t>5</w:t>
      </w:r>
      <w:r w:rsidRPr="00576973">
        <w:rPr>
          <w:lang w:eastAsia="en-GB"/>
        </w:rPr>
        <w:t>.1</w:t>
      </w:r>
      <w:r w:rsidRPr="00576973">
        <w:rPr>
          <w:lang w:eastAsia="en-GB"/>
        </w:rPr>
        <w:tab/>
      </w:r>
      <w:r w:rsidR="001D0D3E">
        <w:rPr>
          <w:lang w:eastAsia="en-GB"/>
        </w:rPr>
        <w:t>There is a common theme across</w:t>
      </w:r>
      <w:r w:rsidR="001D0D3E" w:rsidRPr="001D0D3E">
        <w:rPr>
          <w:lang w:eastAsia="en-GB"/>
        </w:rPr>
        <w:t xml:space="preserve"> all the Council and partner plans all of which the Housing Assistance Policy will support delivery of</w:t>
      </w:r>
      <w:r w:rsidR="001D0D3E">
        <w:rPr>
          <w:lang w:eastAsia="en-GB"/>
        </w:rPr>
        <w:t xml:space="preserve">. The include: </w:t>
      </w:r>
    </w:p>
    <w:p w14:paraId="6C54A21D" w14:textId="77777777" w:rsidR="00381BBB" w:rsidRPr="00576973" w:rsidRDefault="00381BBB" w:rsidP="00326D74">
      <w:pPr>
        <w:pStyle w:val="EHRBulletlist"/>
        <w:numPr>
          <w:ilvl w:val="0"/>
          <w:numId w:val="33"/>
        </w:numPr>
        <w:rPr>
          <w:lang w:eastAsia="en-GB"/>
        </w:rPr>
      </w:pPr>
      <w:r w:rsidRPr="00576973">
        <w:rPr>
          <w:lang w:eastAsia="en-GB"/>
        </w:rPr>
        <w:t>Providing quality housing</w:t>
      </w:r>
    </w:p>
    <w:p w14:paraId="05DC24E1" w14:textId="77777777" w:rsidR="00381BBB" w:rsidRPr="00576973" w:rsidRDefault="00381BBB" w:rsidP="00326D74">
      <w:pPr>
        <w:pStyle w:val="EHRBulletlist"/>
        <w:numPr>
          <w:ilvl w:val="0"/>
          <w:numId w:val="33"/>
        </w:numPr>
        <w:rPr>
          <w:lang w:eastAsia="en-GB"/>
        </w:rPr>
      </w:pPr>
      <w:r w:rsidRPr="00576973">
        <w:rPr>
          <w:lang w:eastAsia="en-GB"/>
        </w:rPr>
        <w:t>Housing that is safe and meets the communities needs</w:t>
      </w:r>
    </w:p>
    <w:p w14:paraId="5C54263C" w14:textId="698083E9" w:rsidR="00381BBB" w:rsidRDefault="00381BBB" w:rsidP="00326D74">
      <w:pPr>
        <w:pStyle w:val="EHRBulletlist"/>
        <w:numPr>
          <w:ilvl w:val="0"/>
          <w:numId w:val="33"/>
        </w:numPr>
        <w:rPr>
          <w:lang w:eastAsia="en-GB"/>
        </w:rPr>
      </w:pPr>
      <w:r w:rsidRPr="00576973">
        <w:rPr>
          <w:lang w:eastAsia="en-GB"/>
        </w:rPr>
        <w:t>Promoting health and wellbeing</w:t>
      </w:r>
    </w:p>
    <w:p w14:paraId="1C509E6A" w14:textId="2E31346F" w:rsidR="001D0D3E" w:rsidRDefault="001D0D3E" w:rsidP="001D0D3E">
      <w:pPr>
        <w:pStyle w:val="EHR-Sub-heading1"/>
        <w:rPr>
          <w:lang w:eastAsia="en-GB"/>
        </w:rPr>
      </w:pPr>
      <w:bookmarkStart w:id="19" w:name="_Toc227685046"/>
      <w:r>
        <w:rPr>
          <w:lang w:eastAsia="en-GB"/>
        </w:rPr>
        <w:t>Mid Devon District Council Corporate Plan</w:t>
      </w:r>
      <w:bookmarkEnd w:id="19"/>
    </w:p>
    <w:p w14:paraId="75381E5F" w14:textId="07AB28C0" w:rsidR="001D0D3E" w:rsidRPr="001D0D3E" w:rsidRDefault="001D0D3E" w:rsidP="001D0D3E">
      <w:pPr>
        <w:pStyle w:val="EHRBodytext"/>
        <w:rPr>
          <w:lang w:eastAsia="en-GB"/>
        </w:rPr>
      </w:pPr>
      <w:r>
        <w:rPr>
          <w:lang w:eastAsia="en-GB"/>
        </w:rPr>
        <w:t xml:space="preserve">3.6.1 </w:t>
      </w:r>
      <w:r>
        <w:rPr>
          <w:lang w:eastAsia="en-GB"/>
        </w:rPr>
        <w:tab/>
      </w:r>
      <w:r>
        <w:t xml:space="preserve">The Corporate Plan 2024-2028 sets out the vision and ambitions that Mid Devon District Council aspires to achieve over the coming years. A copy of the plan can be found here </w:t>
      </w:r>
      <w:hyperlink r:id="rId15" w:history="1">
        <w:r w:rsidRPr="001D0D3E">
          <w:rPr>
            <w:rFonts w:asciiTheme="minorHAnsi" w:hAnsiTheme="minorHAnsi" w:cstheme="minorBidi"/>
            <w:color w:val="0000FF"/>
            <w:sz w:val="22"/>
            <w:szCs w:val="22"/>
            <w:u w:val="single"/>
          </w:rPr>
          <w:t>Strategic plan to shape Mid Devon’s future</w:t>
        </w:r>
      </w:hyperlink>
      <w:r>
        <w:rPr>
          <w:rFonts w:asciiTheme="minorHAnsi" w:hAnsiTheme="minorHAnsi" w:cstheme="minorBidi"/>
          <w:sz w:val="22"/>
          <w:szCs w:val="22"/>
        </w:rPr>
        <w:t xml:space="preserve">. </w:t>
      </w:r>
      <w:r>
        <w:t>The plan has five main themes with the most relevant to this policy being ‘Community, People &amp; Equalities’ and ‘Homes’.</w:t>
      </w:r>
    </w:p>
    <w:p w14:paraId="2C00C324" w14:textId="342A8477" w:rsidR="00381BBB" w:rsidRPr="00576973" w:rsidRDefault="00381BBB" w:rsidP="00254261">
      <w:pPr>
        <w:pStyle w:val="EHR-Sub-heading1"/>
        <w:rPr>
          <w:lang w:eastAsia="en-GB"/>
        </w:rPr>
      </w:pPr>
      <w:bookmarkStart w:id="20" w:name="_Toc227685047"/>
      <w:r w:rsidRPr="00576973">
        <w:rPr>
          <w:lang w:eastAsia="en-GB"/>
        </w:rPr>
        <w:lastRenderedPageBreak/>
        <w:t>Objectives of this Policy</w:t>
      </w:r>
      <w:bookmarkEnd w:id="20"/>
    </w:p>
    <w:p w14:paraId="3E8C35F1" w14:textId="7AE33B64" w:rsidR="00381BBB" w:rsidRPr="00576973" w:rsidRDefault="00A922C3" w:rsidP="00254261">
      <w:pPr>
        <w:pStyle w:val="EHRBodytext"/>
        <w:rPr>
          <w:lang w:eastAsia="en-GB"/>
        </w:rPr>
      </w:pPr>
      <w:r w:rsidRPr="00576973">
        <w:rPr>
          <w:lang w:eastAsia="en-GB"/>
        </w:rPr>
        <w:t>3.</w:t>
      </w:r>
      <w:r w:rsidR="000B187F">
        <w:rPr>
          <w:lang w:eastAsia="en-GB"/>
        </w:rPr>
        <w:t>7</w:t>
      </w:r>
      <w:r w:rsidRPr="00576973">
        <w:rPr>
          <w:lang w:eastAsia="en-GB"/>
        </w:rPr>
        <w:t>.1</w:t>
      </w:r>
      <w:r w:rsidRPr="00576973">
        <w:rPr>
          <w:lang w:eastAsia="en-GB"/>
        </w:rPr>
        <w:tab/>
      </w:r>
      <w:r w:rsidR="00381BBB" w:rsidRPr="00576973">
        <w:rPr>
          <w:lang w:eastAsia="en-GB"/>
        </w:rPr>
        <w:t>This policy aims to utilise the BCF funding to provide financial assistance to residents that help</w:t>
      </w:r>
      <w:r w:rsidR="003A45F2" w:rsidRPr="00576973">
        <w:rPr>
          <w:lang w:eastAsia="en-GB"/>
        </w:rPr>
        <w:t>s</w:t>
      </w:r>
      <w:r w:rsidR="00381BBB" w:rsidRPr="00576973">
        <w:rPr>
          <w:lang w:eastAsia="en-GB"/>
        </w:rPr>
        <w:t xml:space="preserve"> realise the combined priorities detailed above.</w:t>
      </w:r>
    </w:p>
    <w:p w14:paraId="6A086E89" w14:textId="5FFC8E88" w:rsidR="00381BBB" w:rsidRPr="00576973" w:rsidRDefault="00A922C3" w:rsidP="00254261">
      <w:pPr>
        <w:pStyle w:val="EHRBodytext"/>
        <w:rPr>
          <w:lang w:eastAsia="en-GB"/>
        </w:rPr>
      </w:pPr>
      <w:r w:rsidRPr="00576973">
        <w:rPr>
          <w:lang w:eastAsia="en-GB"/>
        </w:rPr>
        <w:t>3.</w:t>
      </w:r>
      <w:r w:rsidR="000B187F">
        <w:rPr>
          <w:lang w:eastAsia="en-GB"/>
        </w:rPr>
        <w:t>7</w:t>
      </w:r>
      <w:r w:rsidRPr="00576973">
        <w:rPr>
          <w:lang w:eastAsia="en-GB"/>
        </w:rPr>
        <w:t>.2</w:t>
      </w:r>
      <w:r w:rsidRPr="00576973">
        <w:rPr>
          <w:lang w:eastAsia="en-GB"/>
        </w:rPr>
        <w:tab/>
      </w:r>
      <w:r w:rsidR="00381BBB" w:rsidRPr="00576973">
        <w:rPr>
          <w:lang w:eastAsia="en-GB"/>
        </w:rPr>
        <w:t>In order to achieve this</w:t>
      </w:r>
      <w:r w:rsidR="003A45F2" w:rsidRPr="00576973">
        <w:rPr>
          <w:lang w:eastAsia="en-GB"/>
        </w:rPr>
        <w:t>,</w:t>
      </w:r>
      <w:r w:rsidR="00381BBB" w:rsidRPr="00576973">
        <w:rPr>
          <w:lang w:eastAsia="en-GB"/>
        </w:rPr>
        <w:t xml:space="preserve"> the policy will focus on the following objectives:</w:t>
      </w:r>
    </w:p>
    <w:p w14:paraId="757B07BA" w14:textId="77777777" w:rsidR="008151CF" w:rsidRDefault="00381BBB" w:rsidP="00326D74">
      <w:pPr>
        <w:pStyle w:val="EHRBulletlist"/>
        <w:numPr>
          <w:ilvl w:val="0"/>
          <w:numId w:val="14"/>
        </w:numPr>
        <w:rPr>
          <w:lang w:eastAsia="en-GB"/>
        </w:rPr>
      </w:pPr>
      <w:r w:rsidRPr="00576973">
        <w:rPr>
          <w:b/>
          <w:lang w:eastAsia="en-GB"/>
        </w:rPr>
        <w:t>Objective 1</w:t>
      </w:r>
      <w:r w:rsidRPr="00576973">
        <w:rPr>
          <w:lang w:eastAsia="en-GB"/>
        </w:rPr>
        <w:t xml:space="preserve"> - Assist disabled residents to remain in their own homes through supporting the provision of adaptations </w:t>
      </w:r>
      <w:r w:rsidR="008151CF">
        <w:rPr>
          <w:lang w:eastAsia="en-GB"/>
        </w:rPr>
        <w:t xml:space="preserve">and promoting independence </w:t>
      </w:r>
      <w:r w:rsidRPr="00576973">
        <w:rPr>
          <w:lang w:eastAsia="en-GB"/>
        </w:rPr>
        <w:t xml:space="preserve">(so far as this is necessary, appropriate and reasonably practicable). </w:t>
      </w:r>
    </w:p>
    <w:p w14:paraId="76F1C82B" w14:textId="5B0D7D4B" w:rsidR="00381BBB" w:rsidRPr="00576973" w:rsidRDefault="008151CF" w:rsidP="00326D74">
      <w:pPr>
        <w:pStyle w:val="EHRBulletlist"/>
        <w:numPr>
          <w:ilvl w:val="0"/>
          <w:numId w:val="14"/>
        </w:numPr>
        <w:rPr>
          <w:lang w:eastAsia="en-GB"/>
        </w:rPr>
      </w:pPr>
      <w:r w:rsidRPr="008151CF">
        <w:rPr>
          <w:b/>
          <w:bCs/>
          <w:lang w:eastAsia="en-GB"/>
        </w:rPr>
        <w:t>Objective 2</w:t>
      </w:r>
      <w:r>
        <w:rPr>
          <w:lang w:eastAsia="en-GB"/>
        </w:rPr>
        <w:t xml:space="preserve"> - </w:t>
      </w:r>
      <w:r w:rsidR="00381BBB" w:rsidRPr="00576973">
        <w:rPr>
          <w:lang w:eastAsia="en-GB"/>
        </w:rPr>
        <w:t xml:space="preserve">To prevent admissions to care, to assist with delayed transfers where possible and </w:t>
      </w:r>
      <w:r>
        <w:rPr>
          <w:lang w:eastAsia="en-GB"/>
        </w:rPr>
        <w:t xml:space="preserve">promote wellbeing for residents in their own homes. </w:t>
      </w:r>
    </w:p>
    <w:p w14:paraId="6EBA59D4" w14:textId="41B1F45B" w:rsidR="00381BBB" w:rsidRPr="00576973" w:rsidRDefault="00381BBB" w:rsidP="00326D74">
      <w:pPr>
        <w:pStyle w:val="EHRBulletlist"/>
        <w:numPr>
          <w:ilvl w:val="0"/>
          <w:numId w:val="14"/>
        </w:numPr>
        <w:rPr>
          <w:lang w:eastAsia="en-GB"/>
        </w:rPr>
      </w:pPr>
      <w:r w:rsidRPr="00576973">
        <w:rPr>
          <w:b/>
          <w:lang w:eastAsia="en-GB"/>
        </w:rPr>
        <w:t xml:space="preserve">Objective </w:t>
      </w:r>
      <w:r w:rsidR="008151CF">
        <w:rPr>
          <w:b/>
          <w:lang w:eastAsia="en-GB"/>
        </w:rPr>
        <w:t>3</w:t>
      </w:r>
      <w:r w:rsidRPr="00576973">
        <w:rPr>
          <w:lang w:eastAsia="en-GB"/>
        </w:rPr>
        <w:t xml:space="preserve"> – Safeguard the health and well-being of vulnerable residents by removing unnecessary hazards to health and safety in the home to reduce avoidable emergency admissions</w:t>
      </w:r>
      <w:r w:rsidR="008151CF">
        <w:rPr>
          <w:lang w:eastAsia="en-GB"/>
        </w:rPr>
        <w:t xml:space="preserve"> and promote wellbeing in their local community.</w:t>
      </w:r>
    </w:p>
    <w:p w14:paraId="0B6D7E94" w14:textId="41D5E8F4" w:rsidR="00381BBB" w:rsidRPr="00576973" w:rsidRDefault="00381BBB" w:rsidP="00326D74">
      <w:pPr>
        <w:pStyle w:val="EHRBulletlist"/>
        <w:numPr>
          <w:ilvl w:val="0"/>
          <w:numId w:val="14"/>
        </w:numPr>
        <w:rPr>
          <w:lang w:eastAsia="en-GB"/>
        </w:rPr>
      </w:pPr>
      <w:r w:rsidRPr="00576973">
        <w:rPr>
          <w:b/>
          <w:lang w:eastAsia="en-GB"/>
        </w:rPr>
        <w:t xml:space="preserve">Objective </w:t>
      </w:r>
      <w:r w:rsidR="008151CF">
        <w:rPr>
          <w:b/>
          <w:lang w:eastAsia="en-GB"/>
        </w:rPr>
        <w:t>4</w:t>
      </w:r>
      <w:r w:rsidRPr="00576973">
        <w:rPr>
          <w:lang w:eastAsia="en-GB"/>
        </w:rPr>
        <w:t xml:space="preserve"> – Provide adaptations that are suitable for the future</w:t>
      </w:r>
      <w:r w:rsidR="008151CF">
        <w:rPr>
          <w:lang w:eastAsia="en-GB"/>
        </w:rPr>
        <w:t>,</w:t>
      </w:r>
      <w:r w:rsidRPr="00576973">
        <w:rPr>
          <w:lang w:eastAsia="en-GB"/>
        </w:rPr>
        <w:t xml:space="preserve"> </w:t>
      </w:r>
      <w:r w:rsidR="008151CF">
        <w:rPr>
          <w:lang w:eastAsia="en-GB"/>
        </w:rPr>
        <w:t xml:space="preserve">for example </w:t>
      </w:r>
      <w:r w:rsidRPr="00576973">
        <w:rPr>
          <w:lang w:eastAsia="en-GB"/>
        </w:rPr>
        <w:t>the scheme of works is dementia aware.</w:t>
      </w:r>
    </w:p>
    <w:p w14:paraId="76003D5D" w14:textId="05D65832" w:rsidR="00381BBB" w:rsidRPr="00576973" w:rsidRDefault="00381BBB" w:rsidP="00326D74">
      <w:pPr>
        <w:pStyle w:val="EHRBulletlist"/>
        <w:numPr>
          <w:ilvl w:val="0"/>
          <w:numId w:val="14"/>
        </w:numPr>
        <w:rPr>
          <w:lang w:eastAsia="en-GB"/>
        </w:rPr>
      </w:pPr>
      <w:r w:rsidRPr="00576973">
        <w:rPr>
          <w:b/>
          <w:lang w:eastAsia="en-GB"/>
        </w:rPr>
        <w:t xml:space="preserve">Objective </w:t>
      </w:r>
      <w:r w:rsidR="008151CF">
        <w:rPr>
          <w:b/>
          <w:lang w:eastAsia="en-GB"/>
        </w:rPr>
        <w:t>5</w:t>
      </w:r>
      <w:r w:rsidRPr="00576973">
        <w:rPr>
          <w:lang w:eastAsia="en-GB"/>
        </w:rPr>
        <w:t xml:space="preserve"> – Assist vulnerable people to afford to heat their homes through appropriate energy efficiency and heating measures.</w:t>
      </w:r>
    </w:p>
    <w:p w14:paraId="48ABD639" w14:textId="6FCA4A4E" w:rsidR="00381BBB" w:rsidRPr="00576973" w:rsidRDefault="00381BBB" w:rsidP="00326D74">
      <w:pPr>
        <w:pStyle w:val="EHRBulletlist"/>
        <w:numPr>
          <w:ilvl w:val="0"/>
          <w:numId w:val="14"/>
        </w:numPr>
        <w:rPr>
          <w:lang w:eastAsia="en-GB"/>
        </w:rPr>
      </w:pPr>
      <w:r w:rsidRPr="00576973">
        <w:rPr>
          <w:b/>
          <w:lang w:eastAsia="en-GB"/>
        </w:rPr>
        <w:t xml:space="preserve">Objective </w:t>
      </w:r>
      <w:r w:rsidR="008151CF">
        <w:rPr>
          <w:b/>
          <w:lang w:eastAsia="en-GB"/>
        </w:rPr>
        <w:t>6</w:t>
      </w:r>
      <w:r w:rsidRPr="00576973">
        <w:rPr>
          <w:lang w:eastAsia="en-GB"/>
        </w:rPr>
        <w:t xml:space="preserve"> – Assist vulnerable people impacted by hoarding and the cleanliness of their home</w:t>
      </w:r>
      <w:r w:rsidR="003A45F2" w:rsidRPr="00576973">
        <w:rPr>
          <w:lang w:eastAsia="en-GB"/>
        </w:rPr>
        <w:t xml:space="preserve"> environment</w:t>
      </w:r>
      <w:r w:rsidRPr="00576973">
        <w:rPr>
          <w:lang w:eastAsia="en-GB"/>
        </w:rPr>
        <w:t>.</w:t>
      </w:r>
    </w:p>
    <w:p w14:paraId="0D1FCF54" w14:textId="6E8D8DE2" w:rsidR="007924E3" w:rsidRPr="00576973" w:rsidRDefault="00381BBB" w:rsidP="00326D74">
      <w:pPr>
        <w:pStyle w:val="EHRBulletlist"/>
        <w:numPr>
          <w:ilvl w:val="0"/>
          <w:numId w:val="14"/>
        </w:numPr>
        <w:rPr>
          <w:lang w:eastAsia="en-GB"/>
        </w:rPr>
      </w:pPr>
      <w:r w:rsidRPr="00576973">
        <w:rPr>
          <w:b/>
          <w:lang w:eastAsia="en-GB"/>
        </w:rPr>
        <w:t xml:space="preserve">Objective </w:t>
      </w:r>
      <w:r w:rsidR="008151CF">
        <w:rPr>
          <w:b/>
          <w:lang w:eastAsia="en-GB"/>
        </w:rPr>
        <w:t>7</w:t>
      </w:r>
      <w:r w:rsidRPr="00576973">
        <w:rPr>
          <w:lang w:eastAsia="en-GB"/>
        </w:rPr>
        <w:t xml:space="preserve"> – Assist people to move to more appropriate accommodation that meets their needs.</w:t>
      </w:r>
      <w:r w:rsidR="00DF0E6E" w:rsidRPr="00576973">
        <w:rPr>
          <w:lang w:eastAsia="en-GB"/>
        </w:rPr>
        <w:t xml:space="preserve"> </w:t>
      </w:r>
    </w:p>
    <w:p w14:paraId="76599457" w14:textId="71137FDF" w:rsidR="00DF0E6E" w:rsidRPr="00576973" w:rsidRDefault="00DF0E6E" w:rsidP="00326D74">
      <w:pPr>
        <w:pStyle w:val="EHRBulletlist"/>
        <w:numPr>
          <w:ilvl w:val="0"/>
          <w:numId w:val="14"/>
        </w:numPr>
        <w:rPr>
          <w:lang w:eastAsia="en-GB"/>
        </w:rPr>
      </w:pPr>
      <w:r w:rsidRPr="00576973">
        <w:rPr>
          <w:b/>
          <w:bCs/>
          <w:lang w:eastAsia="en-GB"/>
        </w:rPr>
        <w:t xml:space="preserve">Objective </w:t>
      </w:r>
      <w:r w:rsidR="008151CF">
        <w:rPr>
          <w:b/>
          <w:bCs/>
          <w:lang w:eastAsia="en-GB"/>
        </w:rPr>
        <w:t>8</w:t>
      </w:r>
      <w:r w:rsidRPr="00576973">
        <w:rPr>
          <w:lang w:eastAsia="en-GB"/>
        </w:rPr>
        <w:t xml:space="preserve"> – Reduce</w:t>
      </w:r>
      <w:r w:rsidR="003A45F2" w:rsidRPr="00576973">
        <w:rPr>
          <w:lang w:eastAsia="en-GB"/>
        </w:rPr>
        <w:t xml:space="preserve"> and prevent</w:t>
      </w:r>
      <w:r w:rsidRPr="00576973">
        <w:rPr>
          <w:lang w:eastAsia="en-GB"/>
        </w:rPr>
        <w:t xml:space="preserve"> homelessness and rough sleeping</w:t>
      </w:r>
      <w:r w:rsidR="003A45F2" w:rsidRPr="00576973">
        <w:rPr>
          <w:lang w:eastAsia="en-GB"/>
        </w:rPr>
        <w:t>.</w:t>
      </w:r>
      <w:r w:rsidRPr="00576973">
        <w:rPr>
          <w:lang w:eastAsia="en-GB"/>
        </w:rPr>
        <w:t xml:space="preserve"> </w:t>
      </w:r>
    </w:p>
    <w:p w14:paraId="16EC7D88" w14:textId="3D50BEEB" w:rsidR="003A5BBF" w:rsidRPr="00576973" w:rsidRDefault="003A5BBF" w:rsidP="00A057C0">
      <w:pPr>
        <w:spacing w:line="257" w:lineRule="auto"/>
        <w:rPr>
          <w:rFonts w:ascii="Arial" w:eastAsia="Arial" w:hAnsi="Arial" w:cs="Arial"/>
          <w:sz w:val="24"/>
          <w:szCs w:val="24"/>
        </w:rPr>
      </w:pPr>
    </w:p>
    <w:p w14:paraId="524342B1" w14:textId="6CB2AC96" w:rsidR="003A5BBF" w:rsidRPr="00576973" w:rsidRDefault="16A667B4" w:rsidP="000B187F">
      <w:pPr>
        <w:pStyle w:val="EHR-Sub-heading1"/>
      </w:pPr>
      <w:bookmarkStart w:id="21" w:name="_Toc227685048"/>
      <w:r w:rsidRPr="00576973">
        <w:t>Performance indicators</w:t>
      </w:r>
      <w:bookmarkEnd w:id="21"/>
    </w:p>
    <w:p w14:paraId="559EBBC3" w14:textId="4F40E9DC" w:rsidR="003A5BBF" w:rsidRPr="00576973" w:rsidRDefault="16A667B4" w:rsidP="007660F4">
      <w:pPr>
        <w:spacing w:line="257" w:lineRule="auto"/>
        <w:ind w:left="1134" w:hanging="1134"/>
        <w:rPr>
          <w:rFonts w:ascii="Arial" w:eastAsia="Arial" w:hAnsi="Arial" w:cs="Arial"/>
          <w:sz w:val="24"/>
          <w:szCs w:val="24"/>
        </w:rPr>
      </w:pPr>
      <w:r w:rsidRPr="00576973">
        <w:rPr>
          <w:rFonts w:ascii="Arial" w:eastAsia="Arial" w:hAnsi="Arial" w:cs="Arial"/>
          <w:sz w:val="24"/>
          <w:szCs w:val="24"/>
        </w:rPr>
        <w:t>3.</w:t>
      </w:r>
      <w:r w:rsidR="000B187F">
        <w:rPr>
          <w:rFonts w:ascii="Arial" w:eastAsia="Arial" w:hAnsi="Arial" w:cs="Arial"/>
          <w:sz w:val="24"/>
          <w:szCs w:val="24"/>
        </w:rPr>
        <w:t>8</w:t>
      </w:r>
      <w:r w:rsidRPr="00576973">
        <w:rPr>
          <w:rFonts w:ascii="Arial" w:eastAsia="Arial" w:hAnsi="Arial" w:cs="Arial"/>
          <w:sz w:val="24"/>
          <w:szCs w:val="24"/>
        </w:rPr>
        <w:t>.1</w:t>
      </w:r>
      <w:r w:rsidR="007660F4">
        <w:rPr>
          <w:rFonts w:ascii="Arial" w:eastAsia="Arial" w:hAnsi="Arial" w:cs="Arial"/>
          <w:sz w:val="24"/>
          <w:szCs w:val="24"/>
        </w:rPr>
        <w:t xml:space="preserve"> </w:t>
      </w:r>
      <w:r w:rsidR="007660F4">
        <w:rPr>
          <w:rFonts w:ascii="Arial" w:eastAsia="Arial" w:hAnsi="Arial" w:cs="Arial"/>
          <w:sz w:val="24"/>
          <w:szCs w:val="24"/>
        </w:rPr>
        <w:tab/>
      </w:r>
      <w:r w:rsidRPr="00576973">
        <w:rPr>
          <w:rFonts w:ascii="Arial" w:eastAsia="Arial" w:hAnsi="Arial" w:cs="Arial"/>
          <w:sz w:val="24"/>
          <w:szCs w:val="24"/>
        </w:rPr>
        <w:t xml:space="preserve">Guidance on the delivery of DFG programmes was published in 2022 by the Ministry of Housing, Communities and Local Government and the Department of </w:t>
      </w:r>
      <w:r w:rsidR="00C95DC7" w:rsidRPr="00576973">
        <w:rPr>
          <w:rFonts w:ascii="Arial" w:eastAsia="Arial" w:hAnsi="Arial" w:cs="Arial"/>
          <w:sz w:val="24"/>
          <w:szCs w:val="24"/>
        </w:rPr>
        <w:t>H</w:t>
      </w:r>
      <w:r w:rsidRPr="00576973">
        <w:rPr>
          <w:rFonts w:ascii="Arial" w:eastAsia="Arial" w:hAnsi="Arial" w:cs="Arial"/>
          <w:sz w:val="24"/>
          <w:szCs w:val="24"/>
        </w:rPr>
        <w:t>ealth and Social Care. ‘Disabled facilities Grants (DFG) delivery: Guidance for Local Authorities in England’ provides advice and good practice in respect of DFGs and other discretionary grants. It includes target timescales for each stage of the DFG process and local authorities are encouraged to meet these wherever possible.</w:t>
      </w:r>
    </w:p>
    <w:p w14:paraId="69227BFA" w14:textId="46C7F1E1" w:rsidR="003A5BBF" w:rsidRPr="00576973" w:rsidRDefault="16A667B4" w:rsidP="007660F4">
      <w:pPr>
        <w:spacing w:line="257" w:lineRule="auto"/>
        <w:ind w:left="1134" w:hanging="1134"/>
        <w:rPr>
          <w:rFonts w:ascii="Arial" w:eastAsia="Arial" w:hAnsi="Arial" w:cs="Arial"/>
          <w:sz w:val="24"/>
          <w:szCs w:val="24"/>
        </w:rPr>
      </w:pPr>
      <w:r w:rsidRPr="00576973">
        <w:rPr>
          <w:rFonts w:ascii="Arial" w:eastAsia="Arial" w:hAnsi="Arial" w:cs="Arial"/>
          <w:sz w:val="24"/>
          <w:szCs w:val="24"/>
        </w:rPr>
        <w:t>3.</w:t>
      </w:r>
      <w:r w:rsidR="000B187F">
        <w:rPr>
          <w:rFonts w:ascii="Arial" w:eastAsia="Arial" w:hAnsi="Arial" w:cs="Arial"/>
          <w:sz w:val="24"/>
          <w:szCs w:val="24"/>
        </w:rPr>
        <w:t>8</w:t>
      </w:r>
      <w:r w:rsidRPr="00576973">
        <w:rPr>
          <w:rFonts w:ascii="Arial" w:eastAsia="Arial" w:hAnsi="Arial" w:cs="Arial"/>
          <w:sz w:val="24"/>
          <w:szCs w:val="24"/>
        </w:rPr>
        <w:t>.2</w:t>
      </w:r>
      <w:r w:rsidR="007660F4">
        <w:rPr>
          <w:rFonts w:ascii="Arial" w:eastAsia="Arial" w:hAnsi="Arial" w:cs="Arial"/>
          <w:sz w:val="24"/>
          <w:szCs w:val="24"/>
        </w:rPr>
        <w:t xml:space="preserve"> </w:t>
      </w:r>
      <w:r w:rsidR="007660F4">
        <w:rPr>
          <w:rFonts w:ascii="Arial" w:eastAsia="Arial" w:hAnsi="Arial" w:cs="Arial"/>
          <w:sz w:val="24"/>
          <w:szCs w:val="24"/>
        </w:rPr>
        <w:tab/>
      </w:r>
      <w:r w:rsidRPr="00576973">
        <w:rPr>
          <w:rFonts w:ascii="Arial" w:eastAsia="Arial" w:hAnsi="Arial" w:cs="Arial"/>
          <w:sz w:val="24"/>
          <w:szCs w:val="24"/>
        </w:rPr>
        <w:t xml:space="preserve">The guidance breaks down the type of works into urgent/ non-urgent and simple/complex. In Devon there is a different prioritisation approach to the referrals which is led by Occupational Therapy and the guidance has been modified in this policy to reflect this. </w:t>
      </w:r>
    </w:p>
    <w:p w14:paraId="3CC0CB5E" w14:textId="6493B8E4" w:rsidR="003A5BBF" w:rsidRDefault="16A667B4" w:rsidP="007660F4">
      <w:pPr>
        <w:spacing w:line="257" w:lineRule="auto"/>
        <w:ind w:left="1134" w:hanging="1134"/>
        <w:rPr>
          <w:rFonts w:ascii="Arial" w:eastAsia="Arial" w:hAnsi="Arial" w:cs="Arial"/>
          <w:sz w:val="24"/>
          <w:szCs w:val="24"/>
        </w:rPr>
      </w:pPr>
      <w:r w:rsidRPr="00576973">
        <w:rPr>
          <w:rFonts w:ascii="Arial" w:eastAsia="Arial" w:hAnsi="Arial" w:cs="Arial"/>
          <w:sz w:val="24"/>
          <w:szCs w:val="24"/>
        </w:rPr>
        <w:t>3.</w:t>
      </w:r>
      <w:r w:rsidR="000B187F">
        <w:rPr>
          <w:rFonts w:ascii="Arial" w:eastAsia="Arial" w:hAnsi="Arial" w:cs="Arial"/>
          <w:sz w:val="24"/>
          <w:szCs w:val="24"/>
        </w:rPr>
        <w:t>8</w:t>
      </w:r>
      <w:r w:rsidRPr="00576973">
        <w:rPr>
          <w:rFonts w:ascii="Arial" w:eastAsia="Arial" w:hAnsi="Arial" w:cs="Arial"/>
          <w:sz w:val="24"/>
          <w:szCs w:val="24"/>
        </w:rPr>
        <w:t xml:space="preserve">.3 </w:t>
      </w:r>
      <w:r w:rsidR="003A5BBF" w:rsidRPr="00576973">
        <w:tab/>
      </w:r>
      <w:r w:rsidRPr="00576973">
        <w:rPr>
          <w:rFonts w:ascii="Arial" w:eastAsia="Arial" w:hAnsi="Arial" w:cs="Arial"/>
          <w:sz w:val="24"/>
          <w:szCs w:val="24"/>
        </w:rPr>
        <w:t>The prioritisation approach used in Devon follows the below:</w:t>
      </w:r>
      <w:r w:rsidR="007660F4">
        <w:rPr>
          <w:rFonts w:ascii="Arial" w:eastAsia="Arial" w:hAnsi="Arial" w:cs="Arial"/>
          <w:sz w:val="24"/>
          <w:szCs w:val="24"/>
        </w:rPr>
        <w:t xml:space="preserve"> </w:t>
      </w:r>
    </w:p>
    <w:p w14:paraId="0665A455" w14:textId="705A50ED" w:rsidR="003A5BBF" w:rsidRPr="00576973" w:rsidRDefault="007660F4" w:rsidP="007660F4">
      <w:pPr>
        <w:spacing w:line="257" w:lineRule="auto"/>
        <w:rPr>
          <w:rFonts w:ascii="Arial" w:eastAsia="Arial" w:hAnsi="Arial" w:cs="Arial"/>
          <w:sz w:val="24"/>
          <w:szCs w:val="24"/>
        </w:rPr>
      </w:pPr>
      <w:r>
        <w:rPr>
          <w:rFonts w:ascii="Arial" w:eastAsia="Arial" w:hAnsi="Arial" w:cs="Arial"/>
          <w:sz w:val="24"/>
          <w:szCs w:val="24"/>
        </w:rPr>
        <w:lastRenderedPageBreak/>
        <w:tab/>
      </w:r>
      <w:r>
        <w:rPr>
          <w:rFonts w:ascii="Arial" w:eastAsia="Arial" w:hAnsi="Arial" w:cs="Arial"/>
          <w:sz w:val="24"/>
          <w:szCs w:val="24"/>
        </w:rPr>
        <w:tab/>
      </w:r>
      <w:r w:rsidR="16A667B4" w:rsidRPr="00576973">
        <w:rPr>
          <w:rFonts w:ascii="Arial" w:eastAsia="Arial" w:hAnsi="Arial" w:cs="Arial"/>
          <w:b/>
          <w:bCs/>
          <w:sz w:val="24"/>
          <w:szCs w:val="24"/>
        </w:rPr>
        <w:t>Danger:</w:t>
      </w:r>
      <w:r w:rsidR="16A667B4" w:rsidRPr="00576973">
        <w:rPr>
          <w:rFonts w:ascii="Arial" w:eastAsia="Arial" w:hAnsi="Arial" w:cs="Arial"/>
          <w:sz w:val="24"/>
          <w:szCs w:val="24"/>
        </w:rPr>
        <w:t xml:space="preserve"> </w:t>
      </w:r>
      <w:r w:rsidR="003A5BBF" w:rsidRPr="00576973">
        <w:tab/>
      </w:r>
    </w:p>
    <w:p w14:paraId="72F29BE1" w14:textId="7593A54E" w:rsidR="003A5BBF" w:rsidRPr="00576973" w:rsidRDefault="16A667B4" w:rsidP="007660F4">
      <w:pPr>
        <w:spacing w:after="0"/>
        <w:ind w:left="1440"/>
        <w:rPr>
          <w:rFonts w:ascii="Arial" w:eastAsia="Arial" w:hAnsi="Arial" w:cs="Arial"/>
          <w:sz w:val="24"/>
          <w:szCs w:val="24"/>
        </w:rPr>
      </w:pPr>
      <w:r w:rsidRPr="00576973">
        <w:rPr>
          <w:rFonts w:ascii="Arial" w:eastAsia="Arial" w:hAnsi="Arial" w:cs="Arial"/>
          <w:sz w:val="24"/>
          <w:szCs w:val="24"/>
        </w:rPr>
        <w:t>Prevent immediate risk of accident or hospital admission where there is immediate danger to service user or carer. Adaptations required to prevent serious harm to the service user or their carer where the degree of risk cannot be reduced by temporary measures.</w:t>
      </w:r>
    </w:p>
    <w:p w14:paraId="35DD248D" w14:textId="7FB87F57" w:rsidR="003A5BBF" w:rsidRPr="00576973" w:rsidRDefault="16A667B4" w:rsidP="00A057C0">
      <w:pPr>
        <w:spacing w:after="0"/>
        <w:ind w:left="1440" w:hanging="1440"/>
        <w:rPr>
          <w:rFonts w:ascii="Arial" w:eastAsia="Arial" w:hAnsi="Arial" w:cs="Arial"/>
          <w:b/>
          <w:bCs/>
          <w:sz w:val="24"/>
          <w:szCs w:val="24"/>
        </w:rPr>
      </w:pPr>
      <w:r w:rsidRPr="00576973">
        <w:rPr>
          <w:rFonts w:ascii="Arial" w:eastAsia="Arial" w:hAnsi="Arial" w:cs="Arial"/>
          <w:b/>
          <w:bCs/>
          <w:sz w:val="24"/>
          <w:szCs w:val="24"/>
        </w:rPr>
        <w:t xml:space="preserve"> </w:t>
      </w:r>
    </w:p>
    <w:p w14:paraId="6D8F9469" w14:textId="38CA6E20" w:rsidR="003A5BBF" w:rsidRPr="00576973" w:rsidRDefault="16A667B4" w:rsidP="007660F4">
      <w:pPr>
        <w:spacing w:after="0"/>
        <w:ind w:left="1440"/>
        <w:rPr>
          <w:rFonts w:ascii="Arial" w:eastAsia="Arial" w:hAnsi="Arial" w:cs="Arial"/>
          <w:sz w:val="24"/>
          <w:szCs w:val="24"/>
        </w:rPr>
      </w:pPr>
      <w:r w:rsidRPr="00576973">
        <w:rPr>
          <w:rFonts w:ascii="Arial" w:eastAsia="Arial" w:hAnsi="Arial" w:cs="Arial"/>
          <w:b/>
          <w:bCs/>
          <w:sz w:val="24"/>
          <w:szCs w:val="24"/>
        </w:rPr>
        <w:t>Deterioration:</w:t>
      </w:r>
      <w:r w:rsidRPr="00576973">
        <w:rPr>
          <w:rFonts w:ascii="Arial" w:eastAsia="Arial" w:hAnsi="Arial" w:cs="Arial"/>
          <w:sz w:val="24"/>
          <w:szCs w:val="24"/>
        </w:rPr>
        <w:t xml:space="preserve"> </w:t>
      </w:r>
    </w:p>
    <w:p w14:paraId="4449A4BD" w14:textId="2C9112FF" w:rsidR="003A5BBF" w:rsidRPr="00576973" w:rsidRDefault="16A667B4" w:rsidP="007660F4">
      <w:pPr>
        <w:spacing w:after="0"/>
        <w:ind w:left="1440"/>
        <w:rPr>
          <w:rFonts w:ascii="Arial" w:eastAsia="Arial" w:hAnsi="Arial" w:cs="Arial"/>
          <w:sz w:val="24"/>
          <w:szCs w:val="24"/>
        </w:rPr>
      </w:pPr>
      <w:r w:rsidRPr="00576973">
        <w:rPr>
          <w:rFonts w:ascii="Arial" w:eastAsia="Arial" w:hAnsi="Arial" w:cs="Arial"/>
          <w:sz w:val="24"/>
          <w:szCs w:val="24"/>
        </w:rPr>
        <w:t>Provision of independent safe access to facilities and to the dwelling. For situations where, if an adaptation is not carried out, a service user will be unable to maintain essential activities of daily living, such as transferring, washing, bathing, showering, toileting. Alternatively, any situation where there is a threat to the health and safety of the service user or carer will develop.</w:t>
      </w:r>
    </w:p>
    <w:p w14:paraId="1EAE39DE" w14:textId="32620F9D" w:rsidR="003A5BBF" w:rsidRPr="00576973" w:rsidRDefault="16A667B4" w:rsidP="007924E3">
      <w:pPr>
        <w:spacing w:after="0"/>
        <w:rPr>
          <w:rFonts w:ascii="Arial" w:eastAsia="Arial" w:hAnsi="Arial" w:cs="Arial"/>
          <w:b/>
          <w:bCs/>
          <w:sz w:val="24"/>
          <w:szCs w:val="24"/>
        </w:rPr>
      </w:pPr>
      <w:r w:rsidRPr="00576973">
        <w:rPr>
          <w:rFonts w:ascii="Arial" w:eastAsia="Arial" w:hAnsi="Arial" w:cs="Arial"/>
          <w:b/>
          <w:bCs/>
          <w:sz w:val="24"/>
          <w:szCs w:val="24"/>
        </w:rPr>
        <w:t xml:space="preserve"> </w:t>
      </w:r>
    </w:p>
    <w:p w14:paraId="09163BE0" w14:textId="42B8CA11" w:rsidR="003A5BBF" w:rsidRPr="00576973" w:rsidRDefault="16A667B4" w:rsidP="007660F4">
      <w:pPr>
        <w:spacing w:after="0"/>
        <w:ind w:left="720" w:firstLine="720"/>
        <w:rPr>
          <w:rFonts w:ascii="Arial" w:eastAsia="Arial" w:hAnsi="Arial" w:cs="Arial"/>
          <w:sz w:val="24"/>
          <w:szCs w:val="24"/>
        </w:rPr>
      </w:pPr>
      <w:r w:rsidRPr="00576973">
        <w:rPr>
          <w:rFonts w:ascii="Arial" w:eastAsia="Arial" w:hAnsi="Arial" w:cs="Arial"/>
          <w:b/>
          <w:bCs/>
          <w:sz w:val="24"/>
          <w:szCs w:val="24"/>
        </w:rPr>
        <w:t>Difficulty</w:t>
      </w:r>
      <w:r w:rsidRPr="00576973">
        <w:rPr>
          <w:rFonts w:ascii="Arial" w:eastAsia="Arial" w:hAnsi="Arial" w:cs="Arial"/>
          <w:sz w:val="24"/>
          <w:szCs w:val="24"/>
        </w:rPr>
        <w:t xml:space="preserve">: </w:t>
      </w:r>
    </w:p>
    <w:p w14:paraId="628827CA" w14:textId="5BB817C3" w:rsidR="003A5BBF" w:rsidRPr="00576973" w:rsidRDefault="16A667B4" w:rsidP="007660F4">
      <w:pPr>
        <w:spacing w:after="0"/>
        <w:ind w:left="720" w:firstLine="720"/>
        <w:rPr>
          <w:rFonts w:ascii="Arial" w:eastAsia="Arial" w:hAnsi="Arial" w:cs="Arial"/>
          <w:sz w:val="24"/>
          <w:szCs w:val="24"/>
        </w:rPr>
      </w:pPr>
      <w:r w:rsidRPr="00576973">
        <w:rPr>
          <w:rFonts w:ascii="Arial" w:eastAsia="Arial" w:hAnsi="Arial" w:cs="Arial"/>
          <w:sz w:val="24"/>
          <w:szCs w:val="24"/>
        </w:rPr>
        <w:t>Will improve long-term ability to stay at home</w:t>
      </w:r>
    </w:p>
    <w:p w14:paraId="2E512CC0" w14:textId="45FD6DEA" w:rsidR="003A5BBF" w:rsidRPr="00576973" w:rsidRDefault="16A667B4">
      <w:pPr>
        <w:spacing w:line="257" w:lineRule="auto"/>
        <w:rPr>
          <w:rFonts w:ascii="Arial" w:eastAsia="Arial" w:hAnsi="Arial" w:cs="Arial"/>
          <w:sz w:val="24"/>
          <w:szCs w:val="24"/>
        </w:rPr>
      </w:pPr>
      <w:r w:rsidRPr="00576973">
        <w:rPr>
          <w:rFonts w:ascii="Arial" w:eastAsia="Arial" w:hAnsi="Arial" w:cs="Arial"/>
          <w:sz w:val="24"/>
          <w:szCs w:val="24"/>
        </w:rPr>
        <w:t xml:space="preserve"> </w:t>
      </w:r>
    </w:p>
    <w:p w14:paraId="2F13DFB8" w14:textId="5039CFC9" w:rsidR="00D164A5" w:rsidRDefault="007924E3" w:rsidP="007660F4">
      <w:pPr>
        <w:spacing w:line="257" w:lineRule="auto"/>
        <w:ind w:left="1134" w:hanging="1134"/>
        <w:rPr>
          <w:rFonts w:ascii="Arial" w:eastAsia="Arial" w:hAnsi="Arial" w:cs="Arial"/>
          <w:sz w:val="24"/>
          <w:szCs w:val="24"/>
        </w:rPr>
      </w:pPr>
      <w:r w:rsidRPr="00576973">
        <w:rPr>
          <w:rFonts w:ascii="Arial" w:eastAsia="Arial" w:hAnsi="Arial" w:cs="Arial"/>
          <w:sz w:val="24"/>
          <w:szCs w:val="24"/>
        </w:rPr>
        <w:t>3.</w:t>
      </w:r>
      <w:r w:rsidR="000B187F">
        <w:rPr>
          <w:rFonts w:ascii="Arial" w:eastAsia="Arial" w:hAnsi="Arial" w:cs="Arial"/>
          <w:sz w:val="24"/>
          <w:szCs w:val="24"/>
        </w:rPr>
        <w:t>8</w:t>
      </w:r>
      <w:r w:rsidRPr="00576973">
        <w:rPr>
          <w:rFonts w:ascii="Arial" w:eastAsia="Arial" w:hAnsi="Arial" w:cs="Arial"/>
          <w:sz w:val="24"/>
          <w:szCs w:val="24"/>
        </w:rPr>
        <w:t xml:space="preserve">.4 </w:t>
      </w:r>
      <w:r w:rsidR="000B187F">
        <w:rPr>
          <w:rFonts w:ascii="Arial" w:eastAsia="Arial" w:hAnsi="Arial" w:cs="Arial"/>
          <w:sz w:val="24"/>
          <w:szCs w:val="24"/>
        </w:rPr>
        <w:tab/>
      </w:r>
      <w:r w:rsidR="00CF3EC0" w:rsidRPr="00576973">
        <w:rPr>
          <w:rFonts w:ascii="Arial" w:eastAsia="Arial" w:hAnsi="Arial" w:cs="Arial"/>
          <w:sz w:val="24"/>
          <w:szCs w:val="24"/>
        </w:rPr>
        <w:t>T</w:t>
      </w:r>
      <w:r w:rsidR="00D164A5" w:rsidRPr="00576973">
        <w:rPr>
          <w:rFonts w:ascii="Arial" w:eastAsia="Arial" w:hAnsi="Arial" w:cs="Arial"/>
          <w:sz w:val="24"/>
          <w:szCs w:val="24"/>
        </w:rPr>
        <w:t xml:space="preserve">he guidance </w:t>
      </w:r>
      <w:r w:rsidR="00CF3EC0" w:rsidRPr="00576973">
        <w:rPr>
          <w:rFonts w:ascii="Arial" w:eastAsia="Arial" w:hAnsi="Arial" w:cs="Arial"/>
          <w:sz w:val="24"/>
          <w:szCs w:val="24"/>
        </w:rPr>
        <w:t xml:space="preserve">also </w:t>
      </w:r>
      <w:r w:rsidR="00D164A5" w:rsidRPr="00576973">
        <w:rPr>
          <w:rFonts w:ascii="Arial" w:eastAsia="Arial" w:hAnsi="Arial" w:cs="Arial"/>
          <w:sz w:val="24"/>
          <w:szCs w:val="24"/>
        </w:rPr>
        <w:t xml:space="preserve">defines the stages in the DFG </w:t>
      </w:r>
      <w:proofErr w:type="gramStart"/>
      <w:r w:rsidR="00D164A5" w:rsidRPr="00576973">
        <w:rPr>
          <w:rFonts w:ascii="Arial" w:eastAsia="Arial" w:hAnsi="Arial" w:cs="Arial"/>
          <w:sz w:val="24"/>
          <w:szCs w:val="24"/>
        </w:rPr>
        <w:t>process</w:t>
      </w:r>
      <w:proofErr w:type="gramEnd"/>
      <w:r w:rsidR="00CF3EC0" w:rsidRPr="00576973">
        <w:rPr>
          <w:rFonts w:ascii="Arial" w:eastAsia="Arial" w:hAnsi="Arial" w:cs="Arial"/>
          <w:sz w:val="24"/>
          <w:szCs w:val="24"/>
        </w:rPr>
        <w:t xml:space="preserve"> and t</w:t>
      </w:r>
      <w:r w:rsidR="00D164A5" w:rsidRPr="00576973">
        <w:rPr>
          <w:rFonts w:ascii="Arial" w:eastAsia="Arial" w:hAnsi="Arial" w:cs="Arial"/>
          <w:sz w:val="24"/>
          <w:szCs w:val="24"/>
        </w:rPr>
        <w:t>hese generally reflect</w:t>
      </w:r>
      <w:r w:rsidR="007660F4">
        <w:rPr>
          <w:rFonts w:ascii="Arial" w:eastAsia="Arial" w:hAnsi="Arial" w:cs="Arial"/>
          <w:sz w:val="24"/>
          <w:szCs w:val="24"/>
        </w:rPr>
        <w:t xml:space="preserve"> </w:t>
      </w:r>
      <w:r w:rsidR="00D164A5" w:rsidRPr="00576973">
        <w:rPr>
          <w:rFonts w:ascii="Arial" w:eastAsia="Arial" w:hAnsi="Arial" w:cs="Arial"/>
          <w:sz w:val="24"/>
          <w:szCs w:val="24"/>
        </w:rPr>
        <w:t>the position adopted in Devon for DFGs and discretionary grants. The table below defines the stages of the process and has been adapted to cover the situation in Devon. Not every stage is delivered by the Local Authority and there are periods between each stage that rely on external factors such as the customer, contractors or third parties such as planning and building control.</w:t>
      </w:r>
    </w:p>
    <w:p w14:paraId="6FF96B2D" w14:textId="77777777" w:rsidR="0081339D" w:rsidRPr="00576973" w:rsidRDefault="0081339D" w:rsidP="007660F4">
      <w:pPr>
        <w:spacing w:line="257" w:lineRule="auto"/>
        <w:ind w:left="1134" w:hanging="1134"/>
        <w:rPr>
          <w:rFonts w:ascii="Arial" w:eastAsia="Arial" w:hAnsi="Arial" w:cs="Arial"/>
          <w:sz w:val="24"/>
          <w:szCs w:val="24"/>
        </w:rPr>
      </w:pPr>
    </w:p>
    <w:tbl>
      <w:tblPr>
        <w:tblStyle w:val="TableGrid"/>
        <w:tblW w:w="0" w:type="auto"/>
        <w:tblLook w:val="04A0" w:firstRow="1" w:lastRow="0" w:firstColumn="1" w:lastColumn="0" w:noHBand="0" w:noVBand="1"/>
      </w:tblPr>
      <w:tblGrid>
        <w:gridCol w:w="1530"/>
        <w:gridCol w:w="3847"/>
        <w:gridCol w:w="2113"/>
        <w:gridCol w:w="2129"/>
      </w:tblGrid>
      <w:tr w:rsidR="00CF3EC0" w:rsidRPr="00576973" w14:paraId="6E35D3EE" w14:textId="11FE61C5" w:rsidTr="5F8F4F09">
        <w:trPr>
          <w:trHeight w:val="300"/>
          <w:tblHeader/>
        </w:trPr>
        <w:tc>
          <w:tcPr>
            <w:tcW w:w="153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36ADCB3E" w14:textId="77777777" w:rsidR="00CF3EC0" w:rsidRPr="00576973" w:rsidRDefault="00CF3EC0" w:rsidP="00512E50">
            <w:pPr>
              <w:jc w:val="center"/>
              <w:rPr>
                <w:rFonts w:ascii="Arial" w:eastAsia="Arial" w:hAnsi="Arial" w:cs="Arial"/>
                <w:b/>
                <w:bCs/>
                <w:color w:val="000000" w:themeColor="text1"/>
                <w:sz w:val="24"/>
                <w:szCs w:val="24"/>
              </w:rPr>
            </w:pPr>
            <w:r w:rsidRPr="00576973">
              <w:rPr>
                <w:rFonts w:ascii="Arial" w:eastAsia="Arial" w:hAnsi="Arial" w:cs="Arial"/>
                <w:b/>
                <w:bCs/>
                <w:color w:val="000000" w:themeColor="text1"/>
                <w:sz w:val="24"/>
                <w:szCs w:val="24"/>
              </w:rPr>
              <w:t>Stages of the process</w:t>
            </w:r>
          </w:p>
        </w:tc>
        <w:tc>
          <w:tcPr>
            <w:tcW w:w="3847"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445AE5FC" w14:textId="77777777" w:rsidR="00CF3EC0" w:rsidRPr="00576973" w:rsidRDefault="00CF3EC0" w:rsidP="00512E50">
            <w:pPr>
              <w:jc w:val="center"/>
              <w:rPr>
                <w:rFonts w:ascii="Arial" w:eastAsia="Arial" w:hAnsi="Arial" w:cs="Arial"/>
                <w:b/>
                <w:bCs/>
                <w:color w:val="000000" w:themeColor="text1"/>
                <w:sz w:val="24"/>
                <w:szCs w:val="24"/>
              </w:rPr>
            </w:pPr>
            <w:r w:rsidRPr="00576973">
              <w:rPr>
                <w:rFonts w:ascii="Arial" w:eastAsia="Arial" w:hAnsi="Arial" w:cs="Arial"/>
                <w:b/>
                <w:bCs/>
                <w:color w:val="000000" w:themeColor="text1"/>
                <w:sz w:val="24"/>
                <w:szCs w:val="24"/>
              </w:rPr>
              <w:t>Definition of the stage</w:t>
            </w:r>
          </w:p>
        </w:tc>
        <w:tc>
          <w:tcPr>
            <w:tcW w:w="2113"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1682B90A" w14:textId="4D950248" w:rsidR="00CF3EC0" w:rsidRPr="00576973" w:rsidRDefault="00CF3EC0" w:rsidP="00512E50">
            <w:pPr>
              <w:jc w:val="center"/>
              <w:rPr>
                <w:rFonts w:ascii="Arial" w:eastAsia="Arial" w:hAnsi="Arial" w:cs="Arial"/>
                <w:b/>
                <w:bCs/>
                <w:color w:val="000000" w:themeColor="text1"/>
                <w:sz w:val="24"/>
                <w:szCs w:val="24"/>
              </w:rPr>
            </w:pPr>
            <w:r w:rsidRPr="00576973">
              <w:rPr>
                <w:rFonts w:ascii="Arial" w:eastAsia="Arial" w:hAnsi="Arial" w:cs="Arial"/>
                <w:b/>
                <w:bCs/>
                <w:color w:val="000000" w:themeColor="text1"/>
                <w:sz w:val="24"/>
                <w:szCs w:val="24"/>
              </w:rPr>
              <w:t>Responsibility</w:t>
            </w:r>
          </w:p>
        </w:tc>
        <w:tc>
          <w:tcPr>
            <w:tcW w:w="2129"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66F97F8E" w14:textId="74EABC08" w:rsidR="00CF3EC0" w:rsidRPr="00576973" w:rsidRDefault="00CF3EC0" w:rsidP="00512E50">
            <w:pPr>
              <w:jc w:val="center"/>
              <w:rPr>
                <w:rFonts w:ascii="Arial" w:eastAsia="Arial" w:hAnsi="Arial" w:cs="Arial"/>
                <w:b/>
                <w:bCs/>
                <w:color w:val="000000" w:themeColor="text1"/>
                <w:sz w:val="24"/>
                <w:szCs w:val="24"/>
              </w:rPr>
            </w:pPr>
            <w:r w:rsidRPr="00576973">
              <w:rPr>
                <w:rFonts w:ascii="Arial" w:eastAsia="Arial" w:hAnsi="Arial" w:cs="Arial"/>
                <w:b/>
                <w:bCs/>
                <w:color w:val="000000" w:themeColor="text1"/>
                <w:sz w:val="24"/>
                <w:szCs w:val="24"/>
              </w:rPr>
              <w:t>Average time at stage</w:t>
            </w:r>
          </w:p>
        </w:tc>
      </w:tr>
      <w:tr w:rsidR="00CF3EC0" w:rsidRPr="00576973" w14:paraId="70A9E3D3" w14:textId="0C9F653F" w:rsidTr="5F8F4F09">
        <w:trPr>
          <w:trHeight w:val="300"/>
        </w:trPr>
        <w:tc>
          <w:tcPr>
            <w:tcW w:w="1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2103412" w14:textId="77777777" w:rsidR="00CF3EC0" w:rsidRPr="00576973" w:rsidRDefault="00CF3EC0" w:rsidP="00512E50">
            <w:pPr>
              <w:jc w:val="center"/>
              <w:rPr>
                <w:rFonts w:ascii="Arial" w:eastAsia="Arial" w:hAnsi="Arial" w:cs="Arial"/>
                <w:b/>
                <w:bCs/>
                <w:color w:val="000000" w:themeColor="text1"/>
                <w:sz w:val="24"/>
                <w:szCs w:val="24"/>
              </w:rPr>
            </w:pPr>
            <w:r w:rsidRPr="00576973">
              <w:rPr>
                <w:rFonts w:ascii="Arial" w:eastAsia="Arial" w:hAnsi="Arial" w:cs="Arial"/>
                <w:b/>
                <w:bCs/>
                <w:color w:val="000000" w:themeColor="text1"/>
                <w:sz w:val="24"/>
                <w:szCs w:val="24"/>
              </w:rPr>
              <w:t>Stage 0</w:t>
            </w:r>
          </w:p>
        </w:tc>
        <w:tc>
          <w:tcPr>
            <w:tcW w:w="3847" w:type="dxa"/>
            <w:tcBorders>
              <w:top w:val="single" w:sz="8" w:space="0" w:color="auto"/>
              <w:left w:val="single" w:sz="8" w:space="0" w:color="auto"/>
              <w:bottom w:val="single" w:sz="8" w:space="0" w:color="auto"/>
              <w:right w:val="single" w:sz="8" w:space="0" w:color="auto"/>
            </w:tcBorders>
            <w:tcMar>
              <w:left w:w="108" w:type="dxa"/>
              <w:right w:w="108" w:type="dxa"/>
            </w:tcMar>
          </w:tcPr>
          <w:p w14:paraId="62AA4B83" w14:textId="21648CD2" w:rsidR="00CF3EC0" w:rsidRPr="00576973" w:rsidRDefault="00CF3EC0" w:rsidP="00512E50">
            <w:pPr>
              <w:rPr>
                <w:rFonts w:ascii="Arial" w:eastAsia="Arial" w:hAnsi="Arial" w:cs="Arial"/>
                <w:sz w:val="24"/>
                <w:szCs w:val="24"/>
              </w:rPr>
            </w:pPr>
            <w:r w:rsidRPr="00576973">
              <w:rPr>
                <w:rFonts w:ascii="Arial" w:eastAsia="Arial" w:hAnsi="Arial" w:cs="Arial"/>
                <w:sz w:val="24"/>
                <w:szCs w:val="24"/>
              </w:rPr>
              <w:t>First contact by the customer with a relevant service. This could be either social services or local authority.</w:t>
            </w:r>
          </w:p>
          <w:p w14:paraId="0ABB7582" w14:textId="77777777" w:rsidR="00CF3EC0" w:rsidRPr="00576973" w:rsidRDefault="00CF3EC0" w:rsidP="00512E50">
            <w:pPr>
              <w:rPr>
                <w:rFonts w:ascii="Arial" w:eastAsia="Arial" w:hAnsi="Arial" w:cs="Arial"/>
                <w:sz w:val="24"/>
                <w:szCs w:val="24"/>
              </w:rPr>
            </w:pPr>
          </w:p>
          <w:p w14:paraId="28010F5D" w14:textId="1E589F72" w:rsidR="00CF3EC0" w:rsidRPr="00576973" w:rsidRDefault="00CF3EC0" w:rsidP="00512E50">
            <w:pPr>
              <w:rPr>
                <w:rFonts w:ascii="Arial" w:eastAsia="Arial" w:hAnsi="Arial" w:cs="Arial"/>
                <w:sz w:val="24"/>
                <w:szCs w:val="24"/>
              </w:rPr>
            </w:pPr>
            <w:r w:rsidRPr="00576973">
              <w:rPr>
                <w:rFonts w:ascii="Arial" w:eastAsia="Arial" w:hAnsi="Arial" w:cs="Arial"/>
                <w:sz w:val="24"/>
                <w:szCs w:val="24"/>
              </w:rPr>
              <w:t>If contact is with the local authority, they will refer the customer to social services for an assessment.</w:t>
            </w:r>
          </w:p>
          <w:p w14:paraId="3A1FCA8A" w14:textId="77777777" w:rsidR="00CF3EC0" w:rsidRPr="00576973" w:rsidRDefault="00CF3EC0" w:rsidP="00512E50">
            <w:pPr>
              <w:rPr>
                <w:rFonts w:ascii="Arial" w:eastAsia="Arial" w:hAnsi="Arial" w:cs="Arial"/>
                <w:sz w:val="24"/>
                <w:szCs w:val="24"/>
              </w:rPr>
            </w:pPr>
            <w:r w:rsidRPr="00576973">
              <w:rPr>
                <w:rFonts w:ascii="Arial" w:eastAsia="Arial" w:hAnsi="Arial" w:cs="Arial"/>
                <w:sz w:val="24"/>
                <w:szCs w:val="24"/>
              </w:rPr>
              <w:t xml:space="preserve"> </w:t>
            </w:r>
          </w:p>
        </w:tc>
        <w:tc>
          <w:tcPr>
            <w:tcW w:w="2113" w:type="dxa"/>
            <w:tcBorders>
              <w:top w:val="single" w:sz="8" w:space="0" w:color="auto"/>
              <w:left w:val="single" w:sz="8" w:space="0" w:color="auto"/>
              <w:bottom w:val="single" w:sz="8" w:space="0" w:color="auto"/>
              <w:right w:val="single" w:sz="8" w:space="0" w:color="auto"/>
            </w:tcBorders>
          </w:tcPr>
          <w:p w14:paraId="2D9656A7" w14:textId="08F49BA4" w:rsidR="00CF3EC0" w:rsidRPr="00576973" w:rsidRDefault="00CF3EC0" w:rsidP="00512E50">
            <w:pPr>
              <w:rPr>
                <w:rFonts w:ascii="Arial" w:eastAsia="Arial" w:hAnsi="Arial" w:cs="Arial"/>
                <w:sz w:val="24"/>
                <w:szCs w:val="24"/>
              </w:rPr>
            </w:pPr>
            <w:r w:rsidRPr="00576973">
              <w:rPr>
                <w:rFonts w:ascii="Arial" w:eastAsia="Arial" w:hAnsi="Arial" w:cs="Arial"/>
                <w:sz w:val="24"/>
                <w:szCs w:val="24"/>
              </w:rPr>
              <w:t>District Council or Devon County Council (DCC)</w:t>
            </w:r>
          </w:p>
          <w:p w14:paraId="0EA0D369" w14:textId="77777777" w:rsidR="00CF3EC0" w:rsidRPr="00576973" w:rsidRDefault="00CF3EC0" w:rsidP="00512E50">
            <w:pPr>
              <w:rPr>
                <w:rFonts w:ascii="Arial" w:eastAsia="Arial" w:hAnsi="Arial" w:cs="Arial"/>
                <w:sz w:val="24"/>
                <w:szCs w:val="24"/>
              </w:rPr>
            </w:pPr>
          </w:p>
          <w:p w14:paraId="0FF03C43" w14:textId="77777777" w:rsidR="00CF3EC0" w:rsidRPr="00576973" w:rsidRDefault="00CF3EC0" w:rsidP="00512E50">
            <w:pPr>
              <w:rPr>
                <w:rFonts w:ascii="Arial" w:eastAsia="Arial" w:hAnsi="Arial" w:cs="Arial"/>
                <w:sz w:val="24"/>
                <w:szCs w:val="24"/>
              </w:rPr>
            </w:pPr>
          </w:p>
          <w:p w14:paraId="41208A8D" w14:textId="71AE0315" w:rsidR="00CF3EC0" w:rsidRPr="00576973" w:rsidRDefault="00CF3EC0" w:rsidP="00512E50">
            <w:pPr>
              <w:rPr>
                <w:rFonts w:ascii="Arial" w:eastAsia="Arial" w:hAnsi="Arial" w:cs="Arial"/>
                <w:sz w:val="24"/>
                <w:szCs w:val="24"/>
              </w:rPr>
            </w:pPr>
            <w:r w:rsidRPr="00576973">
              <w:rPr>
                <w:rFonts w:ascii="Arial" w:eastAsia="Arial" w:hAnsi="Arial" w:cs="Arial"/>
                <w:sz w:val="24"/>
                <w:szCs w:val="24"/>
              </w:rPr>
              <w:t xml:space="preserve">District Council </w:t>
            </w:r>
          </w:p>
        </w:tc>
        <w:tc>
          <w:tcPr>
            <w:tcW w:w="2129" w:type="dxa"/>
            <w:tcBorders>
              <w:top w:val="single" w:sz="8" w:space="0" w:color="auto"/>
              <w:left w:val="single" w:sz="8" w:space="0" w:color="auto"/>
              <w:bottom w:val="single" w:sz="8" w:space="0" w:color="auto"/>
              <w:right w:val="single" w:sz="8" w:space="0" w:color="auto"/>
            </w:tcBorders>
          </w:tcPr>
          <w:p w14:paraId="593C6025" w14:textId="77777777" w:rsidR="00CF3EC0" w:rsidRPr="00576973" w:rsidRDefault="00CF3EC0" w:rsidP="00512E50">
            <w:pPr>
              <w:rPr>
                <w:rFonts w:ascii="Arial" w:eastAsia="Arial" w:hAnsi="Arial" w:cs="Arial"/>
                <w:sz w:val="24"/>
                <w:szCs w:val="24"/>
              </w:rPr>
            </w:pPr>
          </w:p>
          <w:p w14:paraId="59FBE2A0" w14:textId="4C04D9BF" w:rsidR="00CF3EC0" w:rsidRPr="00576973" w:rsidRDefault="00CF3EC0" w:rsidP="00512E50">
            <w:pPr>
              <w:rPr>
                <w:rFonts w:ascii="Arial" w:eastAsia="Arial" w:hAnsi="Arial" w:cs="Arial"/>
                <w:sz w:val="24"/>
                <w:szCs w:val="24"/>
              </w:rPr>
            </w:pPr>
            <w:r w:rsidRPr="00576973">
              <w:rPr>
                <w:rFonts w:ascii="Arial" w:eastAsia="Arial" w:hAnsi="Arial" w:cs="Arial"/>
                <w:sz w:val="24"/>
                <w:szCs w:val="24"/>
              </w:rPr>
              <w:t xml:space="preserve">5 working days between first contact and referral to social services. </w:t>
            </w:r>
          </w:p>
        </w:tc>
      </w:tr>
      <w:tr w:rsidR="00CF3EC0" w:rsidRPr="00576973" w14:paraId="3E12A4D6" w14:textId="2F31EB91" w:rsidTr="5F8F4F09">
        <w:trPr>
          <w:trHeight w:val="300"/>
        </w:trPr>
        <w:tc>
          <w:tcPr>
            <w:tcW w:w="15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09611BC" w14:textId="77777777" w:rsidR="00CF3EC0" w:rsidRPr="00576973" w:rsidRDefault="00CF3EC0" w:rsidP="00512E50">
            <w:pPr>
              <w:jc w:val="center"/>
              <w:rPr>
                <w:rFonts w:ascii="Arial" w:eastAsia="Arial" w:hAnsi="Arial" w:cs="Arial"/>
                <w:b/>
                <w:bCs/>
                <w:color w:val="000000" w:themeColor="text1"/>
                <w:sz w:val="24"/>
                <w:szCs w:val="24"/>
              </w:rPr>
            </w:pPr>
            <w:r w:rsidRPr="00576973">
              <w:rPr>
                <w:rFonts w:ascii="Arial" w:eastAsia="Arial" w:hAnsi="Arial" w:cs="Arial"/>
                <w:b/>
                <w:bCs/>
                <w:color w:val="000000" w:themeColor="text1"/>
                <w:sz w:val="24"/>
                <w:szCs w:val="24"/>
              </w:rPr>
              <w:t>Stage 1</w:t>
            </w:r>
          </w:p>
        </w:tc>
        <w:tc>
          <w:tcPr>
            <w:tcW w:w="3847" w:type="dxa"/>
            <w:tcBorders>
              <w:top w:val="single" w:sz="8" w:space="0" w:color="auto"/>
              <w:left w:val="single" w:sz="8" w:space="0" w:color="auto"/>
              <w:bottom w:val="single" w:sz="8" w:space="0" w:color="auto"/>
              <w:right w:val="single" w:sz="8" w:space="0" w:color="auto"/>
            </w:tcBorders>
            <w:tcMar>
              <w:left w:w="108" w:type="dxa"/>
              <w:right w:w="108" w:type="dxa"/>
            </w:tcMar>
          </w:tcPr>
          <w:p w14:paraId="58332B58" w14:textId="66AD8A08" w:rsidR="00CF3EC0" w:rsidRPr="00576973" w:rsidRDefault="00CF3EC0" w:rsidP="00512E50">
            <w:pPr>
              <w:rPr>
                <w:rFonts w:ascii="Arial" w:eastAsia="Arial" w:hAnsi="Arial" w:cs="Arial"/>
                <w:sz w:val="24"/>
                <w:szCs w:val="24"/>
              </w:rPr>
            </w:pPr>
            <w:r w:rsidRPr="00576973">
              <w:rPr>
                <w:rFonts w:ascii="Arial" w:eastAsia="Arial" w:hAnsi="Arial" w:cs="Arial"/>
                <w:sz w:val="24"/>
                <w:szCs w:val="24"/>
              </w:rPr>
              <w:t xml:space="preserve">Covers the period between social services receiving notification form the customer to the point where an assessment is undertaken. The assessment identifies the relevant needs of the disabled person. If an adaptation is required, this will result in a housing statement of need (SON) being produced and </w:t>
            </w:r>
            <w:r w:rsidRPr="00576973">
              <w:rPr>
                <w:rFonts w:ascii="Arial" w:eastAsia="Arial" w:hAnsi="Arial" w:cs="Arial"/>
                <w:sz w:val="24"/>
                <w:szCs w:val="24"/>
              </w:rPr>
              <w:lastRenderedPageBreak/>
              <w:t>issued by the Occupational Therapist (OT)</w:t>
            </w:r>
            <w:r w:rsidR="00232498" w:rsidRPr="00576973">
              <w:rPr>
                <w:rFonts w:ascii="Arial" w:eastAsia="Arial" w:hAnsi="Arial" w:cs="Arial"/>
                <w:sz w:val="24"/>
                <w:szCs w:val="24"/>
              </w:rPr>
              <w:t xml:space="preserve"> to the customer.</w:t>
            </w:r>
          </w:p>
        </w:tc>
        <w:tc>
          <w:tcPr>
            <w:tcW w:w="2113" w:type="dxa"/>
            <w:tcBorders>
              <w:top w:val="single" w:sz="8" w:space="0" w:color="auto"/>
              <w:left w:val="single" w:sz="8" w:space="0" w:color="auto"/>
              <w:bottom w:val="single" w:sz="8" w:space="0" w:color="auto"/>
              <w:right w:val="single" w:sz="8" w:space="0" w:color="auto"/>
            </w:tcBorders>
          </w:tcPr>
          <w:p w14:paraId="1F99462D" w14:textId="67175930" w:rsidR="00CF3EC0" w:rsidRPr="00576973" w:rsidRDefault="00CF3EC0" w:rsidP="00512E50">
            <w:pPr>
              <w:rPr>
                <w:rFonts w:ascii="Arial" w:eastAsia="Arial" w:hAnsi="Arial" w:cs="Arial"/>
                <w:sz w:val="24"/>
                <w:szCs w:val="24"/>
              </w:rPr>
            </w:pPr>
            <w:r w:rsidRPr="00576973">
              <w:rPr>
                <w:rFonts w:ascii="Arial" w:eastAsia="Arial" w:hAnsi="Arial" w:cs="Arial"/>
                <w:sz w:val="24"/>
                <w:szCs w:val="24"/>
              </w:rPr>
              <w:lastRenderedPageBreak/>
              <w:t>DCC</w:t>
            </w:r>
          </w:p>
        </w:tc>
        <w:tc>
          <w:tcPr>
            <w:tcW w:w="2129" w:type="dxa"/>
            <w:tcBorders>
              <w:top w:val="single" w:sz="8" w:space="0" w:color="auto"/>
              <w:left w:val="single" w:sz="8" w:space="0" w:color="auto"/>
              <w:bottom w:val="single" w:sz="8" w:space="0" w:color="auto"/>
              <w:right w:val="single" w:sz="8" w:space="0" w:color="auto"/>
            </w:tcBorders>
          </w:tcPr>
          <w:p w14:paraId="0D5A5951" w14:textId="77777777" w:rsidR="00CF3EC0" w:rsidRPr="00576973" w:rsidRDefault="00CF3EC0" w:rsidP="00512E50">
            <w:pPr>
              <w:rPr>
                <w:rFonts w:ascii="Arial" w:eastAsia="Arial" w:hAnsi="Arial" w:cs="Arial"/>
                <w:sz w:val="24"/>
                <w:szCs w:val="24"/>
              </w:rPr>
            </w:pPr>
          </w:p>
          <w:p w14:paraId="2926F28B" w14:textId="1E1AFA61" w:rsidR="00182012" w:rsidRPr="00576973" w:rsidRDefault="0081339D" w:rsidP="00512E50">
            <w:pPr>
              <w:rPr>
                <w:rFonts w:ascii="Arial" w:eastAsia="Arial" w:hAnsi="Arial" w:cs="Arial"/>
                <w:sz w:val="24"/>
                <w:szCs w:val="24"/>
              </w:rPr>
            </w:pPr>
            <w:r w:rsidRPr="0081339D">
              <w:rPr>
                <w:rFonts w:ascii="Arial" w:eastAsia="Arial" w:hAnsi="Arial" w:cs="Arial"/>
                <w:sz w:val="24"/>
                <w:szCs w:val="24"/>
              </w:rPr>
              <w:t>Average of</w:t>
            </w:r>
            <w:r w:rsidR="00182012" w:rsidRPr="0081339D">
              <w:rPr>
                <w:rFonts w:ascii="Arial" w:eastAsia="Arial" w:hAnsi="Arial" w:cs="Arial"/>
                <w:sz w:val="24"/>
                <w:szCs w:val="24"/>
              </w:rPr>
              <w:t xml:space="preserve"> 35 working days</w:t>
            </w:r>
            <w:r w:rsidR="00182012" w:rsidRPr="00576973">
              <w:rPr>
                <w:rFonts w:ascii="Arial" w:eastAsia="Arial" w:hAnsi="Arial" w:cs="Arial"/>
                <w:sz w:val="24"/>
                <w:szCs w:val="24"/>
              </w:rPr>
              <w:t xml:space="preserve"> </w:t>
            </w:r>
          </w:p>
        </w:tc>
      </w:tr>
      <w:tr w:rsidR="00940BCE" w:rsidRPr="00576973" w14:paraId="483CA4E5" w14:textId="5633824E" w:rsidTr="5F8F4F09">
        <w:trPr>
          <w:trHeight w:val="945"/>
        </w:trPr>
        <w:tc>
          <w:tcPr>
            <w:tcW w:w="1530" w:type="dxa"/>
            <w:vMerge w:val="restart"/>
            <w:tcBorders>
              <w:top w:val="single" w:sz="8" w:space="0" w:color="auto"/>
              <w:left w:val="single" w:sz="8" w:space="0" w:color="auto"/>
              <w:right w:val="single" w:sz="8" w:space="0" w:color="auto"/>
            </w:tcBorders>
            <w:shd w:val="clear" w:color="auto" w:fill="D9D9D9" w:themeFill="background1" w:themeFillShade="D9"/>
            <w:tcMar>
              <w:left w:w="108" w:type="dxa"/>
              <w:right w:w="108" w:type="dxa"/>
            </w:tcMar>
          </w:tcPr>
          <w:p w14:paraId="6C4A85B9" w14:textId="77777777" w:rsidR="00940BCE" w:rsidRPr="00576973" w:rsidRDefault="00940BCE" w:rsidP="00512E50">
            <w:pPr>
              <w:jc w:val="center"/>
              <w:rPr>
                <w:rFonts w:ascii="Arial" w:eastAsia="Arial" w:hAnsi="Arial" w:cs="Arial"/>
                <w:b/>
                <w:bCs/>
                <w:color w:val="000000" w:themeColor="text1"/>
                <w:sz w:val="24"/>
                <w:szCs w:val="24"/>
              </w:rPr>
            </w:pPr>
            <w:r w:rsidRPr="00576973">
              <w:rPr>
                <w:rFonts w:ascii="Arial" w:eastAsia="Arial" w:hAnsi="Arial" w:cs="Arial"/>
                <w:b/>
                <w:bCs/>
                <w:color w:val="000000" w:themeColor="text1"/>
                <w:sz w:val="24"/>
                <w:szCs w:val="24"/>
              </w:rPr>
              <w:t>Stage 2</w:t>
            </w:r>
          </w:p>
        </w:tc>
        <w:tc>
          <w:tcPr>
            <w:tcW w:w="3847" w:type="dxa"/>
            <w:tcBorders>
              <w:top w:val="single" w:sz="8" w:space="0" w:color="auto"/>
              <w:left w:val="single" w:sz="8" w:space="0" w:color="auto"/>
              <w:bottom w:val="single" w:sz="4" w:space="0" w:color="auto"/>
              <w:right w:val="single" w:sz="8" w:space="0" w:color="auto"/>
            </w:tcBorders>
            <w:tcMar>
              <w:left w:w="108" w:type="dxa"/>
              <w:right w:w="108" w:type="dxa"/>
            </w:tcMar>
          </w:tcPr>
          <w:p w14:paraId="31A1B701" w14:textId="77777777" w:rsidR="00940BCE" w:rsidRPr="00576973" w:rsidRDefault="00940BCE" w:rsidP="00512E50">
            <w:pPr>
              <w:rPr>
                <w:rFonts w:ascii="Arial" w:eastAsia="Arial" w:hAnsi="Arial" w:cs="Arial"/>
                <w:sz w:val="24"/>
                <w:szCs w:val="24"/>
              </w:rPr>
            </w:pPr>
            <w:r w:rsidRPr="00576973">
              <w:rPr>
                <w:rFonts w:ascii="Arial" w:eastAsia="Arial" w:hAnsi="Arial" w:cs="Arial"/>
                <w:sz w:val="24"/>
                <w:szCs w:val="24"/>
              </w:rPr>
              <w:t xml:space="preserve">The customer must return the SON to the relevant District Council. </w:t>
            </w:r>
          </w:p>
          <w:p w14:paraId="01F8FE33" w14:textId="52276C30" w:rsidR="00940BCE" w:rsidRPr="00576973" w:rsidRDefault="00940BCE" w:rsidP="00512E50">
            <w:pPr>
              <w:rPr>
                <w:rFonts w:ascii="Arial" w:eastAsia="Arial" w:hAnsi="Arial" w:cs="Arial"/>
                <w:sz w:val="24"/>
                <w:szCs w:val="24"/>
              </w:rPr>
            </w:pPr>
          </w:p>
        </w:tc>
        <w:tc>
          <w:tcPr>
            <w:tcW w:w="2113" w:type="dxa"/>
            <w:tcBorders>
              <w:top w:val="single" w:sz="8" w:space="0" w:color="auto"/>
              <w:left w:val="single" w:sz="8" w:space="0" w:color="auto"/>
              <w:bottom w:val="single" w:sz="4" w:space="0" w:color="auto"/>
              <w:right w:val="single" w:sz="8" w:space="0" w:color="auto"/>
            </w:tcBorders>
          </w:tcPr>
          <w:p w14:paraId="0A2483FF" w14:textId="697919BE" w:rsidR="00940BCE" w:rsidRPr="00576973" w:rsidRDefault="00940BCE" w:rsidP="00512E50">
            <w:pPr>
              <w:rPr>
                <w:rFonts w:ascii="Arial" w:eastAsia="Arial" w:hAnsi="Arial" w:cs="Arial"/>
                <w:sz w:val="24"/>
                <w:szCs w:val="24"/>
              </w:rPr>
            </w:pPr>
            <w:r w:rsidRPr="00576973">
              <w:rPr>
                <w:rFonts w:ascii="Arial" w:eastAsia="Arial" w:hAnsi="Arial" w:cs="Arial"/>
                <w:sz w:val="24"/>
                <w:szCs w:val="24"/>
              </w:rPr>
              <w:t>Customer</w:t>
            </w:r>
          </w:p>
        </w:tc>
        <w:tc>
          <w:tcPr>
            <w:tcW w:w="2129" w:type="dxa"/>
            <w:tcBorders>
              <w:top w:val="single" w:sz="8" w:space="0" w:color="auto"/>
              <w:left w:val="single" w:sz="8" w:space="0" w:color="auto"/>
              <w:bottom w:val="single" w:sz="4" w:space="0" w:color="auto"/>
              <w:right w:val="single" w:sz="8" w:space="0" w:color="auto"/>
            </w:tcBorders>
          </w:tcPr>
          <w:p w14:paraId="111AD2F0" w14:textId="6048AEEE" w:rsidR="00940BCE" w:rsidRPr="00576973" w:rsidRDefault="00182012" w:rsidP="00512E50">
            <w:pPr>
              <w:rPr>
                <w:rFonts w:ascii="Arial" w:eastAsia="Arial" w:hAnsi="Arial" w:cs="Arial"/>
                <w:sz w:val="24"/>
                <w:szCs w:val="24"/>
              </w:rPr>
            </w:pPr>
            <w:r w:rsidRPr="00576973">
              <w:rPr>
                <w:rFonts w:ascii="Arial" w:eastAsia="Arial" w:hAnsi="Arial" w:cs="Arial"/>
                <w:sz w:val="24"/>
                <w:szCs w:val="24"/>
              </w:rPr>
              <w:t>Dependent on the customer</w:t>
            </w:r>
          </w:p>
        </w:tc>
      </w:tr>
      <w:tr w:rsidR="00940BCE" w:rsidRPr="00576973" w14:paraId="538DB852" w14:textId="77777777" w:rsidTr="5F8F4F09">
        <w:trPr>
          <w:trHeight w:val="1800"/>
        </w:trPr>
        <w:tc>
          <w:tcPr>
            <w:tcW w:w="1530" w:type="dxa"/>
            <w:vMerge/>
            <w:tcMar>
              <w:left w:w="108" w:type="dxa"/>
              <w:right w:w="108" w:type="dxa"/>
            </w:tcMar>
          </w:tcPr>
          <w:p w14:paraId="65590CB2" w14:textId="77777777" w:rsidR="00940BCE" w:rsidRPr="00576973" w:rsidRDefault="00940BCE" w:rsidP="00512E50">
            <w:pPr>
              <w:jc w:val="center"/>
              <w:rPr>
                <w:rFonts w:ascii="Arial" w:eastAsia="Arial" w:hAnsi="Arial" w:cs="Arial"/>
                <w:b/>
                <w:bCs/>
                <w:color w:val="000000" w:themeColor="text1"/>
                <w:sz w:val="24"/>
                <w:szCs w:val="24"/>
              </w:rPr>
            </w:pPr>
          </w:p>
        </w:tc>
        <w:tc>
          <w:tcPr>
            <w:tcW w:w="3847" w:type="dxa"/>
            <w:tcBorders>
              <w:top w:val="single" w:sz="4" w:space="0" w:color="auto"/>
              <w:left w:val="single" w:sz="8" w:space="0" w:color="auto"/>
              <w:bottom w:val="single" w:sz="4" w:space="0" w:color="auto"/>
              <w:right w:val="single" w:sz="8" w:space="0" w:color="auto"/>
            </w:tcBorders>
            <w:tcMar>
              <w:left w:w="108" w:type="dxa"/>
              <w:right w:w="108" w:type="dxa"/>
            </w:tcMar>
          </w:tcPr>
          <w:p w14:paraId="0C417A1C" w14:textId="1432194B" w:rsidR="00940BCE" w:rsidRPr="00576973" w:rsidRDefault="00940BCE" w:rsidP="00940BCE">
            <w:pPr>
              <w:rPr>
                <w:rFonts w:ascii="Arial" w:eastAsia="Arial" w:hAnsi="Arial" w:cs="Arial"/>
                <w:sz w:val="24"/>
                <w:szCs w:val="24"/>
              </w:rPr>
            </w:pPr>
            <w:r w:rsidRPr="00576973">
              <w:rPr>
                <w:rFonts w:ascii="Arial" w:eastAsia="Arial" w:hAnsi="Arial" w:cs="Arial"/>
                <w:sz w:val="24"/>
                <w:szCs w:val="24"/>
              </w:rPr>
              <w:t xml:space="preserve">The </w:t>
            </w:r>
            <w:r w:rsidR="0081339D">
              <w:rPr>
                <w:rFonts w:ascii="Arial" w:eastAsia="Arial" w:hAnsi="Arial" w:cs="Arial"/>
                <w:sz w:val="24"/>
                <w:szCs w:val="24"/>
              </w:rPr>
              <w:t>D</w:t>
            </w:r>
            <w:r w:rsidRPr="00576973">
              <w:rPr>
                <w:rFonts w:ascii="Arial" w:eastAsia="Arial" w:hAnsi="Arial" w:cs="Arial"/>
                <w:sz w:val="24"/>
                <w:szCs w:val="24"/>
              </w:rPr>
              <w:t xml:space="preserve">istrict Council will then contact the customer to acknowledge receipt and register the grant enquiry. </w:t>
            </w:r>
          </w:p>
          <w:p w14:paraId="24490319" w14:textId="77777777" w:rsidR="00940BCE" w:rsidRPr="00576973" w:rsidRDefault="00940BCE" w:rsidP="00512E50">
            <w:pPr>
              <w:rPr>
                <w:rFonts w:ascii="Arial" w:eastAsia="Arial" w:hAnsi="Arial" w:cs="Arial"/>
                <w:sz w:val="24"/>
                <w:szCs w:val="24"/>
              </w:rPr>
            </w:pPr>
          </w:p>
        </w:tc>
        <w:tc>
          <w:tcPr>
            <w:tcW w:w="2113" w:type="dxa"/>
            <w:tcBorders>
              <w:top w:val="single" w:sz="4" w:space="0" w:color="auto"/>
              <w:left w:val="single" w:sz="8" w:space="0" w:color="auto"/>
              <w:bottom w:val="single" w:sz="4" w:space="0" w:color="auto"/>
              <w:right w:val="single" w:sz="8" w:space="0" w:color="auto"/>
            </w:tcBorders>
          </w:tcPr>
          <w:p w14:paraId="2008A848" w14:textId="0CCA7901" w:rsidR="00940BCE" w:rsidRPr="00576973" w:rsidRDefault="00940BCE" w:rsidP="00512E50">
            <w:pPr>
              <w:rPr>
                <w:rFonts w:ascii="Arial" w:eastAsia="Arial" w:hAnsi="Arial" w:cs="Arial"/>
                <w:sz w:val="24"/>
                <w:szCs w:val="24"/>
              </w:rPr>
            </w:pPr>
            <w:r w:rsidRPr="00576973">
              <w:rPr>
                <w:rFonts w:ascii="Arial" w:eastAsia="Arial" w:hAnsi="Arial" w:cs="Arial"/>
                <w:sz w:val="24"/>
                <w:szCs w:val="24"/>
              </w:rPr>
              <w:t>District Council</w:t>
            </w:r>
          </w:p>
        </w:tc>
        <w:tc>
          <w:tcPr>
            <w:tcW w:w="2129" w:type="dxa"/>
            <w:tcBorders>
              <w:top w:val="single" w:sz="4" w:space="0" w:color="auto"/>
              <w:left w:val="single" w:sz="8" w:space="0" w:color="auto"/>
              <w:bottom w:val="single" w:sz="4" w:space="0" w:color="auto"/>
              <w:right w:val="single" w:sz="8" w:space="0" w:color="auto"/>
            </w:tcBorders>
          </w:tcPr>
          <w:p w14:paraId="4C4BD622" w14:textId="77777777" w:rsidR="00940BCE" w:rsidRPr="00576973" w:rsidRDefault="00182012" w:rsidP="00512E50">
            <w:pPr>
              <w:rPr>
                <w:rFonts w:ascii="Arial" w:eastAsia="Arial" w:hAnsi="Arial" w:cs="Arial"/>
                <w:sz w:val="24"/>
                <w:szCs w:val="24"/>
              </w:rPr>
            </w:pPr>
            <w:r w:rsidRPr="00576973">
              <w:rPr>
                <w:rFonts w:ascii="Arial" w:eastAsia="Arial" w:hAnsi="Arial" w:cs="Arial"/>
                <w:sz w:val="24"/>
                <w:szCs w:val="24"/>
              </w:rPr>
              <w:t xml:space="preserve"> </w:t>
            </w:r>
          </w:p>
          <w:p w14:paraId="072C8F9A" w14:textId="71225292" w:rsidR="00182012" w:rsidRPr="00576973" w:rsidRDefault="00182012" w:rsidP="00512E50">
            <w:pPr>
              <w:rPr>
                <w:rFonts w:ascii="Arial" w:eastAsia="Arial" w:hAnsi="Arial" w:cs="Arial"/>
                <w:sz w:val="24"/>
                <w:szCs w:val="24"/>
              </w:rPr>
            </w:pPr>
            <w:r w:rsidRPr="00576973">
              <w:rPr>
                <w:rFonts w:ascii="Arial" w:eastAsia="Arial" w:hAnsi="Arial" w:cs="Arial"/>
                <w:sz w:val="24"/>
                <w:szCs w:val="24"/>
              </w:rPr>
              <w:t>5 working days to acknowledge</w:t>
            </w:r>
          </w:p>
        </w:tc>
      </w:tr>
      <w:tr w:rsidR="00940BCE" w:rsidRPr="00576973" w14:paraId="4F8C7C74" w14:textId="77777777" w:rsidTr="5F8F4F09">
        <w:trPr>
          <w:trHeight w:val="2115"/>
        </w:trPr>
        <w:tc>
          <w:tcPr>
            <w:tcW w:w="1530" w:type="dxa"/>
            <w:vMerge/>
            <w:tcMar>
              <w:left w:w="108" w:type="dxa"/>
              <w:right w:w="108" w:type="dxa"/>
            </w:tcMar>
          </w:tcPr>
          <w:p w14:paraId="124F8198" w14:textId="77777777" w:rsidR="00940BCE" w:rsidRPr="00576973" w:rsidRDefault="00940BCE" w:rsidP="00512E50">
            <w:pPr>
              <w:jc w:val="center"/>
              <w:rPr>
                <w:rFonts w:ascii="Arial" w:eastAsia="Arial" w:hAnsi="Arial" w:cs="Arial"/>
                <w:b/>
                <w:bCs/>
                <w:color w:val="000000" w:themeColor="text1"/>
                <w:sz w:val="24"/>
                <w:szCs w:val="24"/>
              </w:rPr>
            </w:pPr>
          </w:p>
        </w:tc>
        <w:tc>
          <w:tcPr>
            <w:tcW w:w="3847" w:type="dxa"/>
            <w:tcBorders>
              <w:top w:val="single" w:sz="4" w:space="0" w:color="auto"/>
              <w:left w:val="single" w:sz="8" w:space="0" w:color="auto"/>
              <w:bottom w:val="single" w:sz="4" w:space="0" w:color="auto"/>
              <w:right w:val="single" w:sz="8" w:space="0" w:color="auto"/>
            </w:tcBorders>
            <w:tcMar>
              <w:left w:w="108" w:type="dxa"/>
              <w:right w:w="108" w:type="dxa"/>
            </w:tcMar>
          </w:tcPr>
          <w:p w14:paraId="0F2B675C" w14:textId="61495810" w:rsidR="00940BCE" w:rsidRPr="00576973" w:rsidRDefault="00940BCE" w:rsidP="00F90D74">
            <w:pPr>
              <w:rPr>
                <w:rFonts w:ascii="Arial" w:eastAsia="Arial" w:hAnsi="Arial" w:cs="Arial"/>
                <w:sz w:val="24"/>
                <w:szCs w:val="24"/>
              </w:rPr>
            </w:pPr>
            <w:r w:rsidRPr="5F8F4F09">
              <w:rPr>
                <w:rFonts w:ascii="Arial" w:eastAsia="Arial" w:hAnsi="Arial" w:cs="Arial"/>
                <w:sz w:val="24"/>
                <w:szCs w:val="24"/>
              </w:rPr>
              <w:t xml:space="preserve">The customer may be required to undertake a preliminary means test before a visit takes place to determine </w:t>
            </w:r>
            <w:proofErr w:type="gramStart"/>
            <w:r w:rsidRPr="5F8F4F09">
              <w:rPr>
                <w:rFonts w:ascii="Arial" w:eastAsia="Arial" w:hAnsi="Arial" w:cs="Arial"/>
                <w:sz w:val="24"/>
                <w:szCs w:val="24"/>
              </w:rPr>
              <w:t>whether or not</w:t>
            </w:r>
            <w:proofErr w:type="gramEnd"/>
            <w:r w:rsidRPr="5F8F4F09">
              <w:rPr>
                <w:rFonts w:ascii="Arial" w:eastAsia="Arial" w:hAnsi="Arial" w:cs="Arial"/>
                <w:sz w:val="24"/>
                <w:szCs w:val="24"/>
              </w:rPr>
              <w:t xml:space="preserve"> the customer qualifies for financial assistance.</w:t>
            </w:r>
            <w:r w:rsidR="06497EEB" w:rsidRPr="5F8F4F09">
              <w:rPr>
                <w:rFonts w:ascii="Arial" w:eastAsia="Arial" w:hAnsi="Arial" w:cs="Arial"/>
                <w:sz w:val="24"/>
                <w:szCs w:val="24"/>
              </w:rPr>
              <w:t xml:space="preserve"> </w:t>
            </w:r>
          </w:p>
        </w:tc>
        <w:tc>
          <w:tcPr>
            <w:tcW w:w="2113" w:type="dxa"/>
            <w:tcBorders>
              <w:top w:val="single" w:sz="4" w:space="0" w:color="auto"/>
              <w:left w:val="single" w:sz="8" w:space="0" w:color="auto"/>
              <w:bottom w:val="single" w:sz="4" w:space="0" w:color="auto"/>
              <w:right w:val="single" w:sz="8" w:space="0" w:color="auto"/>
            </w:tcBorders>
          </w:tcPr>
          <w:p w14:paraId="0F28DE4F" w14:textId="4140BF76" w:rsidR="00940BCE" w:rsidRPr="00576973" w:rsidRDefault="00940BCE" w:rsidP="00512E50">
            <w:pPr>
              <w:rPr>
                <w:rFonts w:ascii="Arial" w:eastAsia="Arial" w:hAnsi="Arial" w:cs="Arial"/>
                <w:sz w:val="24"/>
                <w:szCs w:val="24"/>
              </w:rPr>
            </w:pPr>
            <w:r w:rsidRPr="00576973">
              <w:rPr>
                <w:rFonts w:ascii="Arial" w:eastAsia="Arial" w:hAnsi="Arial" w:cs="Arial"/>
                <w:sz w:val="24"/>
                <w:szCs w:val="24"/>
              </w:rPr>
              <w:t>Customer</w:t>
            </w:r>
          </w:p>
        </w:tc>
        <w:tc>
          <w:tcPr>
            <w:tcW w:w="2129" w:type="dxa"/>
            <w:tcBorders>
              <w:top w:val="single" w:sz="4" w:space="0" w:color="auto"/>
              <w:left w:val="single" w:sz="8" w:space="0" w:color="auto"/>
              <w:bottom w:val="single" w:sz="4" w:space="0" w:color="auto"/>
              <w:right w:val="single" w:sz="8" w:space="0" w:color="auto"/>
            </w:tcBorders>
          </w:tcPr>
          <w:p w14:paraId="2DE544C8" w14:textId="22BCAE61" w:rsidR="00940BCE" w:rsidRPr="00576973" w:rsidRDefault="00932B7B" w:rsidP="00512E50">
            <w:pPr>
              <w:rPr>
                <w:rFonts w:ascii="Arial" w:eastAsia="Arial" w:hAnsi="Arial" w:cs="Arial"/>
                <w:sz w:val="24"/>
                <w:szCs w:val="24"/>
              </w:rPr>
            </w:pPr>
            <w:r w:rsidRPr="00576973">
              <w:rPr>
                <w:rFonts w:ascii="Arial" w:eastAsia="Arial" w:hAnsi="Arial" w:cs="Arial"/>
                <w:sz w:val="24"/>
                <w:szCs w:val="24"/>
              </w:rPr>
              <w:t>Dependent on the customer</w:t>
            </w:r>
          </w:p>
        </w:tc>
      </w:tr>
      <w:tr w:rsidR="00940BCE" w:rsidRPr="00576973" w14:paraId="7A90678F" w14:textId="77777777" w:rsidTr="5F8F4F09">
        <w:trPr>
          <w:trHeight w:val="4620"/>
        </w:trPr>
        <w:tc>
          <w:tcPr>
            <w:tcW w:w="1530" w:type="dxa"/>
            <w:vMerge/>
            <w:tcMar>
              <w:left w:w="108" w:type="dxa"/>
              <w:right w:w="108" w:type="dxa"/>
            </w:tcMar>
          </w:tcPr>
          <w:p w14:paraId="574CCC93" w14:textId="77777777" w:rsidR="00940BCE" w:rsidRPr="00576973" w:rsidRDefault="00940BCE" w:rsidP="00512E50">
            <w:pPr>
              <w:jc w:val="center"/>
              <w:rPr>
                <w:rFonts w:ascii="Arial" w:eastAsia="Arial" w:hAnsi="Arial" w:cs="Arial"/>
                <w:b/>
                <w:bCs/>
                <w:color w:val="000000" w:themeColor="text1"/>
                <w:sz w:val="24"/>
                <w:szCs w:val="24"/>
              </w:rPr>
            </w:pPr>
          </w:p>
        </w:tc>
        <w:tc>
          <w:tcPr>
            <w:tcW w:w="3847" w:type="dxa"/>
            <w:tcBorders>
              <w:top w:val="single" w:sz="4" w:space="0" w:color="auto"/>
              <w:left w:val="single" w:sz="8" w:space="0" w:color="auto"/>
              <w:bottom w:val="single" w:sz="4" w:space="0" w:color="auto"/>
              <w:right w:val="single" w:sz="8" w:space="0" w:color="auto"/>
            </w:tcBorders>
            <w:tcMar>
              <w:left w:w="108" w:type="dxa"/>
              <w:right w:w="108" w:type="dxa"/>
            </w:tcMar>
          </w:tcPr>
          <w:p w14:paraId="78BEC811" w14:textId="77777777" w:rsidR="0081339D" w:rsidRDefault="00940BCE" w:rsidP="00940BCE">
            <w:pPr>
              <w:rPr>
                <w:rFonts w:ascii="Arial" w:eastAsia="Arial" w:hAnsi="Arial" w:cs="Arial"/>
                <w:sz w:val="24"/>
                <w:szCs w:val="24"/>
              </w:rPr>
            </w:pPr>
            <w:r w:rsidRPr="00576973">
              <w:rPr>
                <w:rFonts w:ascii="Arial" w:eastAsia="Arial" w:hAnsi="Arial" w:cs="Arial"/>
                <w:sz w:val="24"/>
                <w:szCs w:val="24"/>
              </w:rPr>
              <w:t xml:space="preserve">It is likely a visit will take place to identify the works required as part of the grant submission. </w:t>
            </w:r>
          </w:p>
          <w:p w14:paraId="1F804D9A" w14:textId="77777777" w:rsidR="0081339D" w:rsidRDefault="0081339D" w:rsidP="00940BCE">
            <w:pPr>
              <w:rPr>
                <w:rFonts w:ascii="Arial" w:eastAsia="Arial" w:hAnsi="Arial" w:cs="Arial"/>
                <w:sz w:val="24"/>
                <w:szCs w:val="24"/>
              </w:rPr>
            </w:pPr>
          </w:p>
          <w:p w14:paraId="5B406D09" w14:textId="77777777" w:rsidR="0081339D" w:rsidRDefault="0081339D" w:rsidP="00940BCE">
            <w:pPr>
              <w:rPr>
                <w:rFonts w:ascii="Arial" w:eastAsia="Arial" w:hAnsi="Arial" w:cs="Arial"/>
                <w:sz w:val="24"/>
                <w:szCs w:val="24"/>
              </w:rPr>
            </w:pPr>
            <w:r>
              <w:rPr>
                <w:rFonts w:ascii="Arial" w:eastAsia="Arial" w:hAnsi="Arial" w:cs="Arial"/>
                <w:sz w:val="24"/>
                <w:szCs w:val="24"/>
              </w:rPr>
              <w:t>Depending on the complexity of the adaptations required, t</w:t>
            </w:r>
            <w:r w:rsidR="00940BCE" w:rsidRPr="00576973">
              <w:rPr>
                <w:rFonts w:ascii="Arial" w:eastAsia="Arial" w:hAnsi="Arial" w:cs="Arial"/>
                <w:sz w:val="24"/>
                <w:szCs w:val="24"/>
              </w:rPr>
              <w:t xml:space="preserve">his stage can </w:t>
            </w:r>
            <w:r w:rsidR="007924E3" w:rsidRPr="00576973">
              <w:rPr>
                <w:rFonts w:ascii="Arial" w:eastAsia="Arial" w:hAnsi="Arial" w:cs="Arial"/>
                <w:sz w:val="24"/>
                <w:szCs w:val="24"/>
              </w:rPr>
              <w:t>include</w:t>
            </w:r>
            <w:r>
              <w:rPr>
                <w:rFonts w:ascii="Arial" w:eastAsia="Arial" w:hAnsi="Arial" w:cs="Arial"/>
                <w:sz w:val="24"/>
                <w:szCs w:val="24"/>
              </w:rPr>
              <w:t>:</w:t>
            </w:r>
          </w:p>
          <w:p w14:paraId="5E7FAE75" w14:textId="6B3C0032" w:rsidR="0081339D" w:rsidRPr="0081339D" w:rsidRDefault="00940BCE" w:rsidP="00326D74">
            <w:pPr>
              <w:pStyle w:val="ListParagraph"/>
              <w:numPr>
                <w:ilvl w:val="0"/>
                <w:numId w:val="60"/>
              </w:numPr>
              <w:rPr>
                <w:rFonts w:ascii="Arial" w:eastAsia="Arial" w:hAnsi="Arial" w:cs="Arial"/>
                <w:sz w:val="24"/>
                <w:szCs w:val="24"/>
              </w:rPr>
            </w:pPr>
            <w:r w:rsidRPr="0081339D">
              <w:rPr>
                <w:rFonts w:ascii="Arial" w:eastAsia="Arial" w:hAnsi="Arial" w:cs="Arial"/>
                <w:sz w:val="24"/>
                <w:szCs w:val="24"/>
              </w:rPr>
              <w:t>identifying the relevant works and whether the work is feasible</w:t>
            </w:r>
            <w:r w:rsidR="00E61C27">
              <w:rPr>
                <w:rFonts w:ascii="Arial" w:eastAsia="Arial" w:hAnsi="Arial" w:cs="Arial"/>
                <w:sz w:val="24"/>
                <w:szCs w:val="24"/>
              </w:rPr>
              <w:t>.</w:t>
            </w:r>
            <w:r w:rsidRPr="0081339D">
              <w:rPr>
                <w:rFonts w:ascii="Arial" w:eastAsia="Arial" w:hAnsi="Arial" w:cs="Arial"/>
                <w:sz w:val="24"/>
                <w:szCs w:val="24"/>
              </w:rPr>
              <w:t xml:space="preserve"> </w:t>
            </w:r>
          </w:p>
          <w:p w14:paraId="2DB3866E" w14:textId="5615D062" w:rsidR="0081339D" w:rsidRDefault="00A057C0" w:rsidP="00326D74">
            <w:pPr>
              <w:pStyle w:val="ListParagraph"/>
              <w:numPr>
                <w:ilvl w:val="0"/>
                <w:numId w:val="60"/>
              </w:numPr>
              <w:rPr>
                <w:rFonts w:ascii="Arial" w:eastAsia="Arial" w:hAnsi="Arial" w:cs="Arial"/>
                <w:sz w:val="24"/>
                <w:szCs w:val="24"/>
              </w:rPr>
            </w:pPr>
            <w:r w:rsidRPr="0081339D">
              <w:rPr>
                <w:rFonts w:ascii="Arial" w:eastAsia="Arial" w:hAnsi="Arial" w:cs="Arial"/>
                <w:sz w:val="24"/>
                <w:szCs w:val="24"/>
              </w:rPr>
              <w:t>producing any</w:t>
            </w:r>
            <w:r w:rsidR="00940BCE" w:rsidRPr="0081339D">
              <w:rPr>
                <w:rFonts w:ascii="Arial" w:eastAsia="Arial" w:hAnsi="Arial" w:cs="Arial"/>
                <w:sz w:val="24"/>
                <w:szCs w:val="24"/>
              </w:rPr>
              <w:t xml:space="preserve"> plans and schedules of works that are required</w:t>
            </w:r>
            <w:r w:rsidR="00E61C27">
              <w:rPr>
                <w:rFonts w:ascii="Arial" w:eastAsia="Arial" w:hAnsi="Arial" w:cs="Arial"/>
                <w:sz w:val="24"/>
                <w:szCs w:val="24"/>
              </w:rPr>
              <w:t>.</w:t>
            </w:r>
            <w:r w:rsidR="00940BCE" w:rsidRPr="0081339D">
              <w:rPr>
                <w:rFonts w:ascii="Arial" w:eastAsia="Arial" w:hAnsi="Arial" w:cs="Arial"/>
                <w:sz w:val="24"/>
                <w:szCs w:val="24"/>
              </w:rPr>
              <w:t xml:space="preserve"> </w:t>
            </w:r>
          </w:p>
          <w:p w14:paraId="5AD02F00" w14:textId="6C590220" w:rsidR="00940BCE" w:rsidRPr="0081339D" w:rsidRDefault="00940BCE" w:rsidP="00326D74">
            <w:pPr>
              <w:pStyle w:val="ListParagraph"/>
              <w:numPr>
                <w:ilvl w:val="0"/>
                <w:numId w:val="60"/>
              </w:numPr>
              <w:rPr>
                <w:rFonts w:ascii="Arial" w:eastAsia="Arial" w:hAnsi="Arial" w:cs="Arial"/>
                <w:sz w:val="24"/>
                <w:szCs w:val="24"/>
              </w:rPr>
            </w:pPr>
            <w:r w:rsidRPr="0081339D">
              <w:rPr>
                <w:rFonts w:ascii="Arial" w:eastAsia="Arial" w:hAnsi="Arial" w:cs="Arial"/>
                <w:sz w:val="24"/>
                <w:szCs w:val="24"/>
              </w:rPr>
              <w:t xml:space="preserve">advising whether specialist services are required, such as architects or </w:t>
            </w:r>
            <w:r w:rsidR="00A057C0" w:rsidRPr="0081339D">
              <w:rPr>
                <w:rFonts w:ascii="Arial" w:eastAsia="Arial" w:hAnsi="Arial" w:cs="Arial"/>
                <w:sz w:val="24"/>
                <w:szCs w:val="24"/>
              </w:rPr>
              <w:t>surveyors.</w:t>
            </w:r>
          </w:p>
          <w:p w14:paraId="385106C2" w14:textId="4291CC7B" w:rsidR="00940BCE" w:rsidRPr="00576973" w:rsidRDefault="00940BCE" w:rsidP="00940BCE">
            <w:pPr>
              <w:rPr>
                <w:rFonts w:ascii="Arial" w:eastAsia="Arial" w:hAnsi="Arial" w:cs="Arial"/>
                <w:sz w:val="24"/>
                <w:szCs w:val="24"/>
              </w:rPr>
            </w:pPr>
          </w:p>
        </w:tc>
        <w:tc>
          <w:tcPr>
            <w:tcW w:w="2113" w:type="dxa"/>
            <w:tcBorders>
              <w:top w:val="single" w:sz="4" w:space="0" w:color="auto"/>
              <w:left w:val="single" w:sz="8" w:space="0" w:color="auto"/>
              <w:bottom w:val="single" w:sz="4" w:space="0" w:color="auto"/>
              <w:right w:val="single" w:sz="8" w:space="0" w:color="auto"/>
            </w:tcBorders>
          </w:tcPr>
          <w:p w14:paraId="177D14C6" w14:textId="325EC376" w:rsidR="00940BCE" w:rsidRPr="00576973" w:rsidRDefault="00940BCE" w:rsidP="00512E50">
            <w:pPr>
              <w:rPr>
                <w:rFonts w:ascii="Arial" w:eastAsia="Arial" w:hAnsi="Arial" w:cs="Arial"/>
                <w:sz w:val="24"/>
                <w:szCs w:val="24"/>
              </w:rPr>
            </w:pPr>
            <w:r w:rsidRPr="00576973">
              <w:rPr>
                <w:rFonts w:ascii="Arial" w:eastAsia="Arial" w:hAnsi="Arial" w:cs="Arial"/>
                <w:sz w:val="24"/>
                <w:szCs w:val="24"/>
              </w:rPr>
              <w:t>District Council</w:t>
            </w:r>
          </w:p>
        </w:tc>
        <w:tc>
          <w:tcPr>
            <w:tcW w:w="2129" w:type="dxa"/>
            <w:tcBorders>
              <w:top w:val="single" w:sz="4" w:space="0" w:color="auto"/>
              <w:left w:val="single" w:sz="8" w:space="0" w:color="auto"/>
              <w:bottom w:val="single" w:sz="4" w:space="0" w:color="auto"/>
              <w:right w:val="single" w:sz="8" w:space="0" w:color="auto"/>
            </w:tcBorders>
          </w:tcPr>
          <w:p w14:paraId="33043BEF" w14:textId="77777777" w:rsidR="00940BCE" w:rsidRDefault="00940BCE" w:rsidP="00512E50">
            <w:pPr>
              <w:rPr>
                <w:rFonts w:ascii="Arial" w:eastAsia="Arial" w:hAnsi="Arial" w:cs="Arial"/>
                <w:sz w:val="24"/>
                <w:szCs w:val="24"/>
              </w:rPr>
            </w:pPr>
          </w:p>
          <w:p w14:paraId="331E28A7" w14:textId="5FE5E208" w:rsidR="0081339D" w:rsidRDefault="00E61C27" w:rsidP="00512E50">
            <w:pPr>
              <w:rPr>
                <w:rFonts w:ascii="Arial" w:eastAsia="Arial" w:hAnsi="Arial" w:cs="Arial"/>
                <w:sz w:val="24"/>
                <w:szCs w:val="24"/>
              </w:rPr>
            </w:pPr>
            <w:r>
              <w:rPr>
                <w:rFonts w:ascii="Arial" w:eastAsia="Arial" w:hAnsi="Arial" w:cs="Arial"/>
                <w:sz w:val="24"/>
                <w:szCs w:val="24"/>
              </w:rPr>
              <w:t>Visit w</w:t>
            </w:r>
            <w:r w:rsidR="0081339D">
              <w:rPr>
                <w:rFonts w:ascii="Arial" w:eastAsia="Arial" w:hAnsi="Arial" w:cs="Arial"/>
                <w:sz w:val="24"/>
                <w:szCs w:val="24"/>
              </w:rPr>
              <w:t>ithin 2 months of receiving SON</w:t>
            </w:r>
          </w:p>
          <w:p w14:paraId="5116A5EA" w14:textId="77777777" w:rsidR="0081339D" w:rsidRPr="00576973" w:rsidRDefault="0081339D" w:rsidP="00512E50">
            <w:pPr>
              <w:rPr>
                <w:rFonts w:ascii="Arial" w:eastAsia="Arial" w:hAnsi="Arial" w:cs="Arial"/>
                <w:sz w:val="24"/>
                <w:szCs w:val="24"/>
              </w:rPr>
            </w:pPr>
          </w:p>
          <w:p w14:paraId="32BAFFF5" w14:textId="557B7381" w:rsidR="00932B7B" w:rsidRPr="00576973" w:rsidRDefault="00E61C27" w:rsidP="00512E50">
            <w:pPr>
              <w:rPr>
                <w:rFonts w:ascii="Arial" w:eastAsia="Arial" w:hAnsi="Arial" w:cs="Arial"/>
                <w:sz w:val="24"/>
                <w:szCs w:val="24"/>
              </w:rPr>
            </w:pPr>
            <w:r w:rsidRPr="00576973">
              <w:rPr>
                <w:rFonts w:ascii="Arial" w:eastAsia="Arial" w:hAnsi="Arial" w:cs="Arial"/>
                <w:sz w:val="24"/>
                <w:szCs w:val="24"/>
              </w:rPr>
              <w:t>4</w:t>
            </w:r>
            <w:r>
              <w:rPr>
                <w:rFonts w:ascii="Arial" w:eastAsia="Arial" w:hAnsi="Arial" w:cs="Arial"/>
                <w:sz w:val="24"/>
                <w:szCs w:val="24"/>
              </w:rPr>
              <w:t>-6</w:t>
            </w:r>
            <w:r w:rsidRPr="00576973">
              <w:rPr>
                <w:rFonts w:ascii="Arial" w:eastAsia="Arial" w:hAnsi="Arial" w:cs="Arial"/>
                <w:sz w:val="24"/>
                <w:szCs w:val="24"/>
              </w:rPr>
              <w:t xml:space="preserve"> months </w:t>
            </w:r>
            <w:r>
              <w:rPr>
                <w:rFonts w:ascii="Arial" w:eastAsia="Arial" w:hAnsi="Arial" w:cs="Arial"/>
                <w:sz w:val="24"/>
                <w:szCs w:val="24"/>
              </w:rPr>
              <w:t>d</w:t>
            </w:r>
            <w:r w:rsidR="00932B7B" w:rsidRPr="00576973">
              <w:rPr>
                <w:rFonts w:ascii="Arial" w:eastAsia="Arial" w:hAnsi="Arial" w:cs="Arial"/>
                <w:sz w:val="24"/>
                <w:szCs w:val="24"/>
              </w:rPr>
              <w:t>epend</w:t>
            </w:r>
            <w:r>
              <w:rPr>
                <w:rFonts w:ascii="Arial" w:eastAsia="Arial" w:hAnsi="Arial" w:cs="Arial"/>
                <w:sz w:val="24"/>
                <w:szCs w:val="24"/>
              </w:rPr>
              <w:t>ing</w:t>
            </w:r>
            <w:r w:rsidR="00932B7B" w:rsidRPr="00576973">
              <w:rPr>
                <w:rFonts w:ascii="Arial" w:eastAsia="Arial" w:hAnsi="Arial" w:cs="Arial"/>
                <w:sz w:val="24"/>
                <w:szCs w:val="24"/>
              </w:rPr>
              <w:t xml:space="preserve"> on demand and complexity of the adaptation </w:t>
            </w:r>
          </w:p>
          <w:p w14:paraId="2D3981AA" w14:textId="77777777" w:rsidR="00932B7B" w:rsidRPr="00576973" w:rsidRDefault="00932B7B" w:rsidP="00512E50">
            <w:pPr>
              <w:rPr>
                <w:rFonts w:ascii="Arial" w:eastAsia="Arial" w:hAnsi="Arial" w:cs="Arial"/>
                <w:sz w:val="24"/>
                <w:szCs w:val="24"/>
              </w:rPr>
            </w:pPr>
          </w:p>
          <w:p w14:paraId="3492B0AB" w14:textId="2DEB4330" w:rsidR="00932B7B" w:rsidRPr="00576973" w:rsidRDefault="00932B7B" w:rsidP="00512E50">
            <w:pPr>
              <w:rPr>
                <w:rFonts w:ascii="Arial" w:eastAsia="Arial" w:hAnsi="Arial" w:cs="Arial"/>
                <w:sz w:val="24"/>
                <w:szCs w:val="24"/>
              </w:rPr>
            </w:pPr>
          </w:p>
        </w:tc>
      </w:tr>
      <w:tr w:rsidR="00940BCE" w:rsidRPr="00576973" w14:paraId="7592ECCC" w14:textId="77777777" w:rsidTr="5F8F4F09">
        <w:trPr>
          <w:trHeight w:val="3920"/>
        </w:trPr>
        <w:tc>
          <w:tcPr>
            <w:tcW w:w="1530" w:type="dxa"/>
            <w:vMerge/>
            <w:tcMar>
              <w:left w:w="108" w:type="dxa"/>
              <w:right w:w="108" w:type="dxa"/>
            </w:tcMar>
          </w:tcPr>
          <w:p w14:paraId="40699253" w14:textId="77777777" w:rsidR="00940BCE" w:rsidRPr="00576973" w:rsidRDefault="00940BCE" w:rsidP="00512E50">
            <w:pPr>
              <w:jc w:val="center"/>
              <w:rPr>
                <w:rFonts w:ascii="Arial" w:eastAsia="Arial" w:hAnsi="Arial" w:cs="Arial"/>
                <w:b/>
                <w:bCs/>
                <w:color w:val="000000" w:themeColor="text1"/>
                <w:sz w:val="24"/>
                <w:szCs w:val="24"/>
              </w:rPr>
            </w:pPr>
          </w:p>
        </w:tc>
        <w:tc>
          <w:tcPr>
            <w:tcW w:w="3847" w:type="dxa"/>
            <w:tcBorders>
              <w:top w:val="single" w:sz="4" w:space="0" w:color="auto"/>
              <w:left w:val="single" w:sz="8" w:space="0" w:color="auto"/>
              <w:bottom w:val="single" w:sz="8" w:space="0" w:color="auto"/>
              <w:right w:val="single" w:sz="8" w:space="0" w:color="auto"/>
            </w:tcBorders>
            <w:tcMar>
              <w:left w:w="108" w:type="dxa"/>
              <w:right w:w="108" w:type="dxa"/>
            </w:tcMar>
          </w:tcPr>
          <w:p w14:paraId="4B0AF15D" w14:textId="77777777" w:rsidR="00E61C27" w:rsidRDefault="00940BCE" w:rsidP="00940BCE">
            <w:pPr>
              <w:rPr>
                <w:rFonts w:ascii="Arial" w:eastAsia="Arial" w:hAnsi="Arial" w:cs="Arial"/>
                <w:sz w:val="24"/>
                <w:szCs w:val="24"/>
              </w:rPr>
            </w:pPr>
            <w:r w:rsidRPr="00F90D74">
              <w:rPr>
                <w:rFonts w:ascii="Arial" w:eastAsia="Arial" w:hAnsi="Arial" w:cs="Arial"/>
                <w:sz w:val="24"/>
                <w:szCs w:val="24"/>
              </w:rPr>
              <w:t>As pa</w:t>
            </w:r>
            <w:r w:rsidR="00D17FCE" w:rsidRPr="007660F4">
              <w:rPr>
                <w:rFonts w:ascii="Arial" w:eastAsia="Arial" w:hAnsi="Arial" w:cs="Arial"/>
                <w:sz w:val="24"/>
                <w:szCs w:val="24"/>
              </w:rPr>
              <w:t>r</w:t>
            </w:r>
            <w:r w:rsidRPr="00F90D74">
              <w:rPr>
                <w:rFonts w:ascii="Arial" w:eastAsia="Arial" w:hAnsi="Arial" w:cs="Arial"/>
                <w:sz w:val="24"/>
                <w:szCs w:val="24"/>
              </w:rPr>
              <w:t xml:space="preserve">t of an application the customer </w:t>
            </w:r>
            <w:r w:rsidR="00964D3B" w:rsidRPr="007660F4">
              <w:rPr>
                <w:rFonts w:ascii="Arial" w:eastAsia="Arial" w:hAnsi="Arial" w:cs="Arial"/>
                <w:sz w:val="24"/>
                <w:szCs w:val="24"/>
              </w:rPr>
              <w:t xml:space="preserve">may </w:t>
            </w:r>
            <w:r w:rsidRPr="00F90D74">
              <w:rPr>
                <w:rFonts w:ascii="Arial" w:eastAsia="Arial" w:hAnsi="Arial" w:cs="Arial"/>
                <w:sz w:val="24"/>
                <w:szCs w:val="24"/>
              </w:rPr>
              <w:t xml:space="preserve">need to: </w:t>
            </w:r>
          </w:p>
          <w:p w14:paraId="410263AA" w14:textId="4A022CA5" w:rsidR="00E61C27" w:rsidRDefault="00940BCE" w:rsidP="00326D74">
            <w:pPr>
              <w:pStyle w:val="ListParagraph"/>
              <w:numPr>
                <w:ilvl w:val="0"/>
                <w:numId w:val="61"/>
              </w:numPr>
              <w:rPr>
                <w:rFonts w:ascii="Arial" w:eastAsia="Arial" w:hAnsi="Arial" w:cs="Arial"/>
                <w:sz w:val="24"/>
                <w:szCs w:val="24"/>
              </w:rPr>
            </w:pPr>
            <w:r w:rsidRPr="00E61C27">
              <w:rPr>
                <w:rFonts w:ascii="Arial" w:eastAsia="Arial" w:hAnsi="Arial" w:cs="Arial"/>
                <w:sz w:val="24"/>
                <w:szCs w:val="24"/>
              </w:rPr>
              <w:t>arrange planning or listed building consent</w:t>
            </w:r>
            <w:r w:rsidR="00E61C27">
              <w:rPr>
                <w:rFonts w:ascii="Arial" w:eastAsia="Arial" w:hAnsi="Arial" w:cs="Arial"/>
                <w:sz w:val="24"/>
                <w:szCs w:val="24"/>
              </w:rPr>
              <w:t>.</w:t>
            </w:r>
            <w:r w:rsidRPr="00E61C27">
              <w:rPr>
                <w:rFonts w:ascii="Arial" w:eastAsia="Arial" w:hAnsi="Arial" w:cs="Arial"/>
                <w:sz w:val="24"/>
                <w:szCs w:val="24"/>
              </w:rPr>
              <w:t xml:space="preserve"> </w:t>
            </w:r>
          </w:p>
          <w:p w14:paraId="51C6335C" w14:textId="78BBC2C1" w:rsidR="00E61C27" w:rsidRDefault="00940BCE" w:rsidP="00326D74">
            <w:pPr>
              <w:pStyle w:val="ListParagraph"/>
              <w:numPr>
                <w:ilvl w:val="0"/>
                <w:numId w:val="61"/>
              </w:numPr>
              <w:rPr>
                <w:rFonts w:ascii="Arial" w:eastAsia="Arial" w:hAnsi="Arial" w:cs="Arial"/>
                <w:sz w:val="24"/>
                <w:szCs w:val="24"/>
              </w:rPr>
            </w:pPr>
            <w:r w:rsidRPr="00E61C27">
              <w:rPr>
                <w:rFonts w:ascii="Arial" w:eastAsia="Arial" w:hAnsi="Arial" w:cs="Arial"/>
                <w:sz w:val="24"/>
                <w:szCs w:val="24"/>
              </w:rPr>
              <w:t>arrange for contractors to quote for the works</w:t>
            </w:r>
            <w:r w:rsidR="00E61C27">
              <w:rPr>
                <w:rFonts w:ascii="Arial" w:eastAsia="Arial" w:hAnsi="Arial" w:cs="Arial"/>
                <w:sz w:val="24"/>
                <w:szCs w:val="24"/>
              </w:rPr>
              <w:t>.</w:t>
            </w:r>
          </w:p>
          <w:p w14:paraId="7D635C33" w14:textId="6AB0815E" w:rsidR="00E61C27" w:rsidRDefault="00940BCE" w:rsidP="00326D74">
            <w:pPr>
              <w:pStyle w:val="ListParagraph"/>
              <w:numPr>
                <w:ilvl w:val="0"/>
                <w:numId w:val="61"/>
              </w:numPr>
              <w:rPr>
                <w:rFonts w:ascii="Arial" w:eastAsia="Arial" w:hAnsi="Arial" w:cs="Arial"/>
                <w:sz w:val="24"/>
                <w:szCs w:val="24"/>
              </w:rPr>
            </w:pPr>
            <w:r w:rsidRPr="00E61C27">
              <w:rPr>
                <w:rFonts w:ascii="Arial" w:eastAsia="Arial" w:hAnsi="Arial" w:cs="Arial"/>
                <w:sz w:val="24"/>
                <w:szCs w:val="24"/>
              </w:rPr>
              <w:t>gain relevant permissions from interested parties (freeholders, leaseholders, landlords, and neighbours for party wall agreements</w:t>
            </w:r>
            <w:r w:rsidR="00E61C27">
              <w:rPr>
                <w:rFonts w:ascii="Arial" w:eastAsia="Arial" w:hAnsi="Arial" w:cs="Arial"/>
                <w:sz w:val="24"/>
                <w:szCs w:val="24"/>
              </w:rPr>
              <w:t>).</w:t>
            </w:r>
          </w:p>
          <w:p w14:paraId="5FD85411" w14:textId="67D4FCF2" w:rsidR="00940BCE" w:rsidRPr="00E61C27" w:rsidRDefault="00940BCE" w:rsidP="00326D74">
            <w:pPr>
              <w:pStyle w:val="ListParagraph"/>
              <w:numPr>
                <w:ilvl w:val="0"/>
                <w:numId w:val="61"/>
              </w:numPr>
              <w:rPr>
                <w:rFonts w:ascii="Arial" w:eastAsia="Arial" w:hAnsi="Arial" w:cs="Arial"/>
                <w:sz w:val="24"/>
                <w:szCs w:val="24"/>
              </w:rPr>
            </w:pPr>
            <w:r w:rsidRPr="00E61C27">
              <w:rPr>
                <w:rFonts w:ascii="Arial" w:eastAsia="Arial" w:hAnsi="Arial" w:cs="Arial"/>
                <w:sz w:val="24"/>
                <w:szCs w:val="24"/>
              </w:rPr>
              <w:t>complete certificates and application form.</w:t>
            </w:r>
          </w:p>
          <w:p w14:paraId="2D1F4AEE" w14:textId="77777777" w:rsidR="00940BCE" w:rsidRPr="00576973" w:rsidRDefault="00940BCE" w:rsidP="00940BCE">
            <w:pPr>
              <w:rPr>
                <w:rFonts w:ascii="Arial" w:eastAsia="Arial" w:hAnsi="Arial" w:cs="Arial"/>
                <w:sz w:val="24"/>
                <w:szCs w:val="24"/>
              </w:rPr>
            </w:pPr>
          </w:p>
        </w:tc>
        <w:tc>
          <w:tcPr>
            <w:tcW w:w="2113" w:type="dxa"/>
            <w:tcBorders>
              <w:top w:val="single" w:sz="4" w:space="0" w:color="auto"/>
              <w:left w:val="single" w:sz="8" w:space="0" w:color="auto"/>
              <w:bottom w:val="single" w:sz="8" w:space="0" w:color="auto"/>
              <w:right w:val="single" w:sz="8" w:space="0" w:color="auto"/>
            </w:tcBorders>
          </w:tcPr>
          <w:p w14:paraId="248A4675" w14:textId="785B187D" w:rsidR="00940BCE" w:rsidRPr="00576973" w:rsidRDefault="00940BCE" w:rsidP="00512E50">
            <w:pPr>
              <w:rPr>
                <w:rFonts w:ascii="Arial" w:eastAsia="Arial" w:hAnsi="Arial" w:cs="Arial"/>
                <w:sz w:val="24"/>
                <w:szCs w:val="24"/>
              </w:rPr>
            </w:pPr>
            <w:r w:rsidRPr="00576973">
              <w:rPr>
                <w:rFonts w:ascii="Arial" w:eastAsia="Arial" w:hAnsi="Arial" w:cs="Arial"/>
                <w:sz w:val="24"/>
                <w:szCs w:val="24"/>
              </w:rPr>
              <w:t>Customer</w:t>
            </w:r>
          </w:p>
        </w:tc>
        <w:tc>
          <w:tcPr>
            <w:tcW w:w="2129" w:type="dxa"/>
            <w:tcBorders>
              <w:top w:val="single" w:sz="4" w:space="0" w:color="auto"/>
              <w:left w:val="single" w:sz="8" w:space="0" w:color="auto"/>
              <w:bottom w:val="single" w:sz="8" w:space="0" w:color="auto"/>
              <w:right w:val="single" w:sz="8" w:space="0" w:color="auto"/>
            </w:tcBorders>
          </w:tcPr>
          <w:p w14:paraId="7CA36A9C" w14:textId="3B3EFF58" w:rsidR="00940BCE" w:rsidRPr="00576973" w:rsidRDefault="00E61C27" w:rsidP="00512E50">
            <w:pPr>
              <w:rPr>
                <w:rFonts w:ascii="Arial" w:eastAsia="Arial" w:hAnsi="Arial" w:cs="Arial"/>
                <w:sz w:val="24"/>
                <w:szCs w:val="24"/>
              </w:rPr>
            </w:pPr>
            <w:r w:rsidRPr="00576973">
              <w:rPr>
                <w:rFonts w:ascii="Arial" w:eastAsia="Arial" w:hAnsi="Arial" w:cs="Arial"/>
                <w:sz w:val="24"/>
                <w:szCs w:val="24"/>
              </w:rPr>
              <w:t>Between 4 months and 1 year</w:t>
            </w:r>
            <w:r>
              <w:rPr>
                <w:rFonts w:ascii="Arial" w:eastAsia="Arial" w:hAnsi="Arial" w:cs="Arial"/>
                <w:sz w:val="24"/>
                <w:szCs w:val="24"/>
              </w:rPr>
              <w:t>, d</w:t>
            </w:r>
            <w:r w:rsidR="00932B7B" w:rsidRPr="00576973">
              <w:rPr>
                <w:rFonts w:ascii="Arial" w:eastAsia="Arial" w:hAnsi="Arial" w:cs="Arial"/>
                <w:sz w:val="24"/>
                <w:szCs w:val="24"/>
              </w:rPr>
              <w:t>epend</w:t>
            </w:r>
            <w:r>
              <w:rPr>
                <w:rFonts w:ascii="Arial" w:eastAsia="Arial" w:hAnsi="Arial" w:cs="Arial"/>
                <w:sz w:val="24"/>
                <w:szCs w:val="24"/>
              </w:rPr>
              <w:t>ing</w:t>
            </w:r>
            <w:r w:rsidR="00932B7B" w:rsidRPr="00576973">
              <w:rPr>
                <w:rFonts w:ascii="Arial" w:eastAsia="Arial" w:hAnsi="Arial" w:cs="Arial"/>
                <w:sz w:val="24"/>
                <w:szCs w:val="24"/>
              </w:rPr>
              <w:t xml:space="preserve"> on the customer and the complexity of the adaptation. </w:t>
            </w:r>
          </w:p>
          <w:p w14:paraId="4F45C7FE" w14:textId="77777777" w:rsidR="00932B7B" w:rsidRPr="00576973" w:rsidRDefault="00932B7B" w:rsidP="00512E50">
            <w:pPr>
              <w:rPr>
                <w:rFonts w:ascii="Arial" w:eastAsia="Arial" w:hAnsi="Arial" w:cs="Arial"/>
                <w:sz w:val="24"/>
                <w:szCs w:val="24"/>
              </w:rPr>
            </w:pPr>
          </w:p>
          <w:p w14:paraId="67BDC09B" w14:textId="3C5B8537" w:rsidR="00932B7B" w:rsidRPr="00576973" w:rsidRDefault="00932B7B" w:rsidP="00512E50">
            <w:pPr>
              <w:rPr>
                <w:rFonts w:ascii="Arial" w:eastAsia="Arial" w:hAnsi="Arial" w:cs="Arial"/>
                <w:sz w:val="24"/>
                <w:szCs w:val="24"/>
              </w:rPr>
            </w:pPr>
          </w:p>
        </w:tc>
      </w:tr>
      <w:tr w:rsidR="00940BCE" w:rsidRPr="00576973" w14:paraId="764216E4" w14:textId="4D1B0A8B" w:rsidTr="5F8F4F09">
        <w:trPr>
          <w:trHeight w:val="2040"/>
        </w:trPr>
        <w:tc>
          <w:tcPr>
            <w:tcW w:w="1530" w:type="dxa"/>
            <w:vMerge w:val="restart"/>
            <w:tcBorders>
              <w:top w:val="single" w:sz="8" w:space="0" w:color="auto"/>
              <w:left w:val="single" w:sz="8" w:space="0" w:color="auto"/>
              <w:right w:val="single" w:sz="8" w:space="0" w:color="auto"/>
            </w:tcBorders>
            <w:shd w:val="clear" w:color="auto" w:fill="D9D9D9" w:themeFill="background1" w:themeFillShade="D9"/>
            <w:tcMar>
              <w:left w:w="108" w:type="dxa"/>
              <w:right w:w="108" w:type="dxa"/>
            </w:tcMar>
          </w:tcPr>
          <w:p w14:paraId="598ED223" w14:textId="77777777" w:rsidR="00940BCE" w:rsidRPr="00576973" w:rsidRDefault="00940BCE" w:rsidP="00512E50">
            <w:pPr>
              <w:jc w:val="center"/>
              <w:rPr>
                <w:rFonts w:ascii="Arial" w:eastAsia="Arial" w:hAnsi="Arial" w:cs="Arial"/>
                <w:b/>
                <w:bCs/>
                <w:color w:val="000000" w:themeColor="text1"/>
                <w:sz w:val="24"/>
                <w:szCs w:val="24"/>
              </w:rPr>
            </w:pPr>
            <w:r w:rsidRPr="00576973">
              <w:rPr>
                <w:rFonts w:ascii="Arial" w:eastAsia="Arial" w:hAnsi="Arial" w:cs="Arial"/>
                <w:b/>
                <w:bCs/>
                <w:color w:val="000000" w:themeColor="text1"/>
                <w:sz w:val="24"/>
                <w:szCs w:val="24"/>
              </w:rPr>
              <w:t>Stage 3</w:t>
            </w:r>
          </w:p>
        </w:tc>
        <w:tc>
          <w:tcPr>
            <w:tcW w:w="3847" w:type="dxa"/>
            <w:tcBorders>
              <w:top w:val="single" w:sz="8" w:space="0" w:color="auto"/>
              <w:left w:val="single" w:sz="8" w:space="0" w:color="auto"/>
              <w:bottom w:val="single" w:sz="4" w:space="0" w:color="auto"/>
              <w:right w:val="single" w:sz="8" w:space="0" w:color="auto"/>
            </w:tcBorders>
            <w:tcMar>
              <w:left w:w="108" w:type="dxa"/>
              <w:right w:w="108" w:type="dxa"/>
            </w:tcMar>
          </w:tcPr>
          <w:p w14:paraId="34E3371E" w14:textId="77777777" w:rsidR="00940BCE" w:rsidRPr="00576973" w:rsidRDefault="00940BCE" w:rsidP="00940BCE">
            <w:pPr>
              <w:rPr>
                <w:rFonts w:ascii="Arial" w:eastAsia="Arial" w:hAnsi="Arial" w:cs="Arial"/>
                <w:sz w:val="24"/>
                <w:szCs w:val="24"/>
              </w:rPr>
            </w:pPr>
            <w:r w:rsidRPr="00576973">
              <w:rPr>
                <w:rFonts w:ascii="Arial" w:eastAsia="Arial" w:hAnsi="Arial" w:cs="Arial"/>
                <w:sz w:val="24"/>
                <w:szCs w:val="24"/>
              </w:rPr>
              <w:t>Once all the documentation has been collected. The customer must submit a completed application form with the all the documents and provide proof of income to allow a ‘test of resources’ to be undertaken.</w:t>
            </w:r>
          </w:p>
          <w:p w14:paraId="147F6493" w14:textId="0BC65756" w:rsidR="00940BCE" w:rsidRPr="00576973" w:rsidRDefault="00940BCE" w:rsidP="00512E50">
            <w:pPr>
              <w:rPr>
                <w:rFonts w:ascii="Arial" w:eastAsia="Arial" w:hAnsi="Arial" w:cs="Arial"/>
                <w:sz w:val="24"/>
                <w:szCs w:val="24"/>
              </w:rPr>
            </w:pPr>
          </w:p>
        </w:tc>
        <w:tc>
          <w:tcPr>
            <w:tcW w:w="2113" w:type="dxa"/>
            <w:tcBorders>
              <w:top w:val="single" w:sz="8" w:space="0" w:color="auto"/>
              <w:left w:val="single" w:sz="8" w:space="0" w:color="auto"/>
              <w:bottom w:val="single" w:sz="4" w:space="0" w:color="auto"/>
              <w:right w:val="single" w:sz="8" w:space="0" w:color="auto"/>
            </w:tcBorders>
          </w:tcPr>
          <w:p w14:paraId="31CB1CEF" w14:textId="39492D5C" w:rsidR="00940BCE" w:rsidRPr="00576973" w:rsidRDefault="00940BCE" w:rsidP="00512E50">
            <w:pPr>
              <w:rPr>
                <w:rFonts w:ascii="Arial" w:eastAsia="Arial" w:hAnsi="Arial" w:cs="Arial"/>
                <w:sz w:val="24"/>
                <w:szCs w:val="24"/>
              </w:rPr>
            </w:pPr>
            <w:r w:rsidRPr="00576973">
              <w:rPr>
                <w:rFonts w:ascii="Arial" w:eastAsia="Arial" w:hAnsi="Arial" w:cs="Arial"/>
                <w:sz w:val="24"/>
                <w:szCs w:val="24"/>
              </w:rPr>
              <w:t>Customer</w:t>
            </w:r>
          </w:p>
        </w:tc>
        <w:tc>
          <w:tcPr>
            <w:tcW w:w="2129" w:type="dxa"/>
            <w:tcBorders>
              <w:top w:val="single" w:sz="8" w:space="0" w:color="auto"/>
              <w:left w:val="single" w:sz="8" w:space="0" w:color="auto"/>
              <w:bottom w:val="single" w:sz="4" w:space="0" w:color="auto"/>
              <w:right w:val="single" w:sz="8" w:space="0" w:color="auto"/>
            </w:tcBorders>
          </w:tcPr>
          <w:p w14:paraId="217049AB" w14:textId="69E5177A" w:rsidR="00940BCE" w:rsidRPr="00576973" w:rsidRDefault="00932B7B" w:rsidP="00512E50">
            <w:pPr>
              <w:rPr>
                <w:rFonts w:ascii="Arial" w:eastAsia="Arial" w:hAnsi="Arial" w:cs="Arial"/>
                <w:sz w:val="24"/>
                <w:szCs w:val="24"/>
              </w:rPr>
            </w:pPr>
            <w:r w:rsidRPr="00576973">
              <w:rPr>
                <w:rFonts w:ascii="Arial" w:eastAsia="Arial" w:hAnsi="Arial" w:cs="Arial"/>
                <w:sz w:val="24"/>
                <w:szCs w:val="24"/>
              </w:rPr>
              <w:t>Dependent on the customer</w:t>
            </w:r>
          </w:p>
        </w:tc>
      </w:tr>
      <w:tr w:rsidR="00940BCE" w:rsidRPr="00576973" w14:paraId="1B47D336" w14:textId="77777777" w:rsidTr="5F8F4F09">
        <w:trPr>
          <w:trHeight w:val="2637"/>
        </w:trPr>
        <w:tc>
          <w:tcPr>
            <w:tcW w:w="1530" w:type="dxa"/>
            <w:vMerge/>
            <w:tcMar>
              <w:left w:w="108" w:type="dxa"/>
              <w:right w:w="108" w:type="dxa"/>
            </w:tcMar>
          </w:tcPr>
          <w:p w14:paraId="6AABA157" w14:textId="77777777" w:rsidR="00940BCE" w:rsidRPr="00576973" w:rsidRDefault="00940BCE" w:rsidP="00512E50">
            <w:pPr>
              <w:jc w:val="center"/>
              <w:rPr>
                <w:rFonts w:ascii="Arial" w:eastAsia="Arial" w:hAnsi="Arial" w:cs="Arial"/>
                <w:b/>
                <w:bCs/>
                <w:color w:val="000000" w:themeColor="text1"/>
                <w:sz w:val="24"/>
                <w:szCs w:val="24"/>
              </w:rPr>
            </w:pPr>
          </w:p>
        </w:tc>
        <w:tc>
          <w:tcPr>
            <w:tcW w:w="3847" w:type="dxa"/>
            <w:tcBorders>
              <w:top w:val="single" w:sz="4" w:space="0" w:color="auto"/>
              <w:left w:val="single" w:sz="8" w:space="0" w:color="auto"/>
              <w:bottom w:val="single" w:sz="8" w:space="0" w:color="auto"/>
              <w:right w:val="single" w:sz="8" w:space="0" w:color="auto"/>
            </w:tcBorders>
            <w:tcMar>
              <w:left w:w="108" w:type="dxa"/>
              <w:right w:w="108" w:type="dxa"/>
            </w:tcMar>
          </w:tcPr>
          <w:p w14:paraId="2828D9DA" w14:textId="77777777" w:rsidR="00940BCE" w:rsidRPr="00576973" w:rsidRDefault="00940BCE" w:rsidP="00940BCE">
            <w:pPr>
              <w:rPr>
                <w:rFonts w:ascii="Arial" w:eastAsia="Arial" w:hAnsi="Arial" w:cs="Arial"/>
                <w:sz w:val="24"/>
                <w:szCs w:val="24"/>
              </w:rPr>
            </w:pPr>
          </w:p>
          <w:p w14:paraId="555985E8" w14:textId="4ADFBEE6" w:rsidR="00940BCE" w:rsidRPr="00576973" w:rsidRDefault="00940BCE" w:rsidP="00940BCE">
            <w:pPr>
              <w:rPr>
                <w:rFonts w:ascii="Arial" w:eastAsia="Arial" w:hAnsi="Arial" w:cs="Arial"/>
                <w:sz w:val="24"/>
                <w:szCs w:val="24"/>
              </w:rPr>
            </w:pPr>
            <w:r w:rsidRPr="00576973">
              <w:rPr>
                <w:rFonts w:ascii="Arial" w:eastAsia="Arial" w:hAnsi="Arial" w:cs="Arial"/>
                <w:sz w:val="24"/>
                <w:szCs w:val="24"/>
              </w:rPr>
              <w:t xml:space="preserve">Once a full application has been </w:t>
            </w:r>
            <w:r w:rsidR="00932B7B" w:rsidRPr="00576973">
              <w:rPr>
                <w:rFonts w:ascii="Arial" w:eastAsia="Arial" w:hAnsi="Arial" w:cs="Arial"/>
                <w:sz w:val="24"/>
                <w:szCs w:val="24"/>
              </w:rPr>
              <w:t>submitted it</w:t>
            </w:r>
            <w:r w:rsidRPr="00576973">
              <w:rPr>
                <w:rFonts w:ascii="Arial" w:eastAsia="Arial" w:hAnsi="Arial" w:cs="Arial"/>
                <w:sz w:val="24"/>
                <w:szCs w:val="24"/>
              </w:rPr>
              <w:t xml:space="preserve"> must be checked and validated. Once the application has been confirmed as valid it can be considered for approval.  </w:t>
            </w:r>
          </w:p>
        </w:tc>
        <w:tc>
          <w:tcPr>
            <w:tcW w:w="2113" w:type="dxa"/>
            <w:tcBorders>
              <w:top w:val="single" w:sz="4" w:space="0" w:color="auto"/>
              <w:left w:val="single" w:sz="8" w:space="0" w:color="auto"/>
              <w:bottom w:val="single" w:sz="8" w:space="0" w:color="auto"/>
              <w:right w:val="single" w:sz="8" w:space="0" w:color="auto"/>
            </w:tcBorders>
          </w:tcPr>
          <w:p w14:paraId="6673066C" w14:textId="4C136D57" w:rsidR="00940BCE" w:rsidRPr="00576973" w:rsidRDefault="00940BCE" w:rsidP="00512E50">
            <w:pPr>
              <w:rPr>
                <w:rFonts w:ascii="Arial" w:eastAsia="Arial" w:hAnsi="Arial" w:cs="Arial"/>
                <w:sz w:val="24"/>
                <w:szCs w:val="24"/>
              </w:rPr>
            </w:pPr>
            <w:r w:rsidRPr="00576973">
              <w:rPr>
                <w:rFonts w:ascii="Arial" w:eastAsia="Arial" w:hAnsi="Arial" w:cs="Arial"/>
                <w:sz w:val="24"/>
                <w:szCs w:val="24"/>
              </w:rPr>
              <w:t xml:space="preserve">District Council </w:t>
            </w:r>
          </w:p>
        </w:tc>
        <w:tc>
          <w:tcPr>
            <w:tcW w:w="2129" w:type="dxa"/>
            <w:tcBorders>
              <w:top w:val="single" w:sz="4" w:space="0" w:color="auto"/>
              <w:left w:val="single" w:sz="8" w:space="0" w:color="auto"/>
              <w:bottom w:val="single" w:sz="8" w:space="0" w:color="auto"/>
              <w:right w:val="single" w:sz="8" w:space="0" w:color="auto"/>
            </w:tcBorders>
          </w:tcPr>
          <w:p w14:paraId="65CA41B6" w14:textId="5E2B4A34" w:rsidR="00940BCE" w:rsidRPr="00576973" w:rsidRDefault="00932B7B" w:rsidP="00512E50">
            <w:pPr>
              <w:rPr>
                <w:rFonts w:ascii="Arial" w:eastAsia="Arial" w:hAnsi="Arial" w:cs="Arial"/>
                <w:sz w:val="24"/>
                <w:szCs w:val="24"/>
              </w:rPr>
            </w:pPr>
            <w:r w:rsidRPr="00576973">
              <w:rPr>
                <w:rFonts w:ascii="Arial" w:eastAsia="Arial" w:hAnsi="Arial" w:cs="Arial"/>
                <w:sz w:val="24"/>
                <w:szCs w:val="24"/>
              </w:rPr>
              <w:t xml:space="preserve"> Up to 1 month</w:t>
            </w:r>
          </w:p>
        </w:tc>
      </w:tr>
      <w:tr w:rsidR="00182012" w:rsidRPr="00576973" w14:paraId="585F69C3" w14:textId="6BC6F06C" w:rsidTr="5F8F4F09">
        <w:trPr>
          <w:trHeight w:val="2310"/>
        </w:trPr>
        <w:tc>
          <w:tcPr>
            <w:tcW w:w="1530" w:type="dxa"/>
            <w:vMerge w:val="restart"/>
            <w:tcBorders>
              <w:top w:val="single" w:sz="8" w:space="0" w:color="auto"/>
              <w:left w:val="single" w:sz="8" w:space="0" w:color="auto"/>
              <w:right w:val="single" w:sz="8" w:space="0" w:color="auto"/>
            </w:tcBorders>
            <w:shd w:val="clear" w:color="auto" w:fill="D9D9D9" w:themeFill="background1" w:themeFillShade="D9"/>
            <w:tcMar>
              <w:left w:w="108" w:type="dxa"/>
              <w:right w:w="108" w:type="dxa"/>
            </w:tcMar>
          </w:tcPr>
          <w:p w14:paraId="60753192" w14:textId="77777777" w:rsidR="00182012" w:rsidRPr="00576973" w:rsidRDefault="00182012" w:rsidP="00512E50">
            <w:pPr>
              <w:jc w:val="center"/>
              <w:rPr>
                <w:rFonts w:ascii="Arial" w:eastAsia="Arial" w:hAnsi="Arial" w:cs="Arial"/>
                <w:b/>
                <w:bCs/>
                <w:color w:val="000000" w:themeColor="text1"/>
                <w:sz w:val="24"/>
                <w:szCs w:val="24"/>
              </w:rPr>
            </w:pPr>
            <w:r w:rsidRPr="00576973">
              <w:rPr>
                <w:rFonts w:ascii="Arial" w:eastAsia="Arial" w:hAnsi="Arial" w:cs="Arial"/>
                <w:b/>
                <w:bCs/>
                <w:color w:val="000000" w:themeColor="text1"/>
                <w:sz w:val="24"/>
                <w:szCs w:val="24"/>
              </w:rPr>
              <w:t>Stage 4</w:t>
            </w:r>
          </w:p>
        </w:tc>
        <w:tc>
          <w:tcPr>
            <w:tcW w:w="3847" w:type="dxa"/>
            <w:tcBorders>
              <w:top w:val="single" w:sz="8" w:space="0" w:color="auto"/>
              <w:left w:val="single" w:sz="8" w:space="0" w:color="auto"/>
              <w:bottom w:val="single" w:sz="4" w:space="0" w:color="auto"/>
              <w:right w:val="single" w:sz="8" w:space="0" w:color="auto"/>
            </w:tcBorders>
            <w:tcMar>
              <w:left w:w="108" w:type="dxa"/>
              <w:right w:w="108" w:type="dxa"/>
            </w:tcMar>
          </w:tcPr>
          <w:p w14:paraId="5D729DD2" w14:textId="77777777" w:rsidR="00182012" w:rsidRPr="00576973" w:rsidRDefault="00182012" w:rsidP="00512E50">
            <w:pPr>
              <w:rPr>
                <w:rFonts w:ascii="Arial" w:eastAsia="Arial" w:hAnsi="Arial" w:cs="Arial"/>
                <w:sz w:val="24"/>
                <w:szCs w:val="24"/>
              </w:rPr>
            </w:pPr>
            <w:r w:rsidRPr="00576973">
              <w:rPr>
                <w:rFonts w:ascii="Arial" w:eastAsia="Arial" w:hAnsi="Arial" w:cs="Arial"/>
                <w:sz w:val="24"/>
                <w:szCs w:val="24"/>
              </w:rPr>
              <w:t xml:space="preserve">When the grant is approved the customer will be notified allowing them to arrange for the agreed contractor to start the work. This will be dependent on the contractor and their availability. </w:t>
            </w:r>
          </w:p>
          <w:p w14:paraId="7172B38F" w14:textId="7C9C570F" w:rsidR="00182012" w:rsidRPr="00576973" w:rsidRDefault="00182012" w:rsidP="00512E50">
            <w:pPr>
              <w:rPr>
                <w:rFonts w:ascii="Arial" w:eastAsia="Arial" w:hAnsi="Arial" w:cs="Arial"/>
                <w:sz w:val="24"/>
                <w:szCs w:val="24"/>
              </w:rPr>
            </w:pPr>
          </w:p>
        </w:tc>
        <w:tc>
          <w:tcPr>
            <w:tcW w:w="2113" w:type="dxa"/>
            <w:tcBorders>
              <w:top w:val="single" w:sz="8" w:space="0" w:color="auto"/>
              <w:left w:val="single" w:sz="8" w:space="0" w:color="auto"/>
              <w:bottom w:val="single" w:sz="4" w:space="0" w:color="auto"/>
              <w:right w:val="single" w:sz="8" w:space="0" w:color="auto"/>
            </w:tcBorders>
          </w:tcPr>
          <w:p w14:paraId="2568C71B" w14:textId="3D540992" w:rsidR="00182012" w:rsidRPr="00576973" w:rsidRDefault="00182012" w:rsidP="00512E50">
            <w:pPr>
              <w:rPr>
                <w:rFonts w:ascii="Arial" w:eastAsia="Arial" w:hAnsi="Arial" w:cs="Arial"/>
                <w:sz w:val="24"/>
                <w:szCs w:val="24"/>
              </w:rPr>
            </w:pPr>
            <w:r w:rsidRPr="00576973">
              <w:rPr>
                <w:rFonts w:ascii="Arial" w:eastAsia="Arial" w:hAnsi="Arial" w:cs="Arial"/>
                <w:sz w:val="24"/>
                <w:szCs w:val="24"/>
              </w:rPr>
              <w:t xml:space="preserve">District Council </w:t>
            </w:r>
          </w:p>
        </w:tc>
        <w:tc>
          <w:tcPr>
            <w:tcW w:w="2129" w:type="dxa"/>
            <w:tcBorders>
              <w:top w:val="single" w:sz="8" w:space="0" w:color="auto"/>
              <w:left w:val="single" w:sz="8" w:space="0" w:color="auto"/>
              <w:bottom w:val="single" w:sz="4" w:space="0" w:color="auto"/>
              <w:right w:val="single" w:sz="8" w:space="0" w:color="auto"/>
            </w:tcBorders>
          </w:tcPr>
          <w:p w14:paraId="4A024E21" w14:textId="0733EEBE" w:rsidR="00182012" w:rsidRPr="00576973" w:rsidRDefault="00E61C27" w:rsidP="00512E50">
            <w:pPr>
              <w:rPr>
                <w:rFonts w:ascii="Arial" w:eastAsia="Arial" w:hAnsi="Arial" w:cs="Arial"/>
                <w:sz w:val="24"/>
                <w:szCs w:val="24"/>
              </w:rPr>
            </w:pPr>
            <w:r>
              <w:rPr>
                <w:rFonts w:ascii="Arial" w:eastAsia="Arial" w:hAnsi="Arial" w:cs="Arial"/>
                <w:sz w:val="24"/>
                <w:szCs w:val="24"/>
              </w:rPr>
              <w:t>W</w:t>
            </w:r>
            <w:r w:rsidR="00932B7B" w:rsidRPr="00576973">
              <w:rPr>
                <w:rFonts w:ascii="Arial" w:eastAsia="Arial" w:hAnsi="Arial" w:cs="Arial"/>
                <w:sz w:val="24"/>
                <w:szCs w:val="24"/>
              </w:rPr>
              <w:t xml:space="preserve">ithin 5 working days </w:t>
            </w:r>
            <w:r>
              <w:rPr>
                <w:rFonts w:ascii="Arial" w:eastAsia="Arial" w:hAnsi="Arial" w:cs="Arial"/>
                <w:sz w:val="24"/>
                <w:szCs w:val="24"/>
              </w:rPr>
              <w:t>for</w:t>
            </w:r>
            <w:r w:rsidR="00932B7B" w:rsidRPr="00576973">
              <w:rPr>
                <w:rFonts w:ascii="Arial" w:eastAsia="Arial" w:hAnsi="Arial" w:cs="Arial"/>
                <w:sz w:val="24"/>
                <w:szCs w:val="24"/>
              </w:rPr>
              <w:t xml:space="preserve"> approval</w:t>
            </w:r>
          </w:p>
        </w:tc>
      </w:tr>
      <w:tr w:rsidR="00182012" w:rsidRPr="00576973" w14:paraId="29FA967A" w14:textId="77777777" w:rsidTr="5F8F4F09">
        <w:trPr>
          <w:trHeight w:val="1815"/>
        </w:trPr>
        <w:tc>
          <w:tcPr>
            <w:tcW w:w="1530" w:type="dxa"/>
            <w:vMerge/>
            <w:tcMar>
              <w:left w:w="108" w:type="dxa"/>
              <w:right w:w="108" w:type="dxa"/>
            </w:tcMar>
          </w:tcPr>
          <w:p w14:paraId="03CE7F05" w14:textId="77777777" w:rsidR="00182012" w:rsidRPr="00576973" w:rsidRDefault="00182012" w:rsidP="00512E50">
            <w:pPr>
              <w:jc w:val="center"/>
              <w:rPr>
                <w:rFonts w:ascii="Arial" w:eastAsia="Arial" w:hAnsi="Arial" w:cs="Arial"/>
                <w:b/>
                <w:bCs/>
                <w:color w:val="000000" w:themeColor="text1"/>
                <w:sz w:val="24"/>
                <w:szCs w:val="24"/>
              </w:rPr>
            </w:pPr>
          </w:p>
        </w:tc>
        <w:tc>
          <w:tcPr>
            <w:tcW w:w="3847" w:type="dxa"/>
            <w:tcBorders>
              <w:top w:val="single" w:sz="4" w:space="0" w:color="auto"/>
              <w:left w:val="single" w:sz="8" w:space="0" w:color="auto"/>
              <w:bottom w:val="single" w:sz="4" w:space="0" w:color="auto"/>
              <w:right w:val="single" w:sz="8" w:space="0" w:color="auto"/>
            </w:tcBorders>
            <w:tcMar>
              <w:left w:w="108" w:type="dxa"/>
              <w:right w:w="108" w:type="dxa"/>
            </w:tcMar>
          </w:tcPr>
          <w:p w14:paraId="32486C27" w14:textId="77777777" w:rsidR="00E61C27" w:rsidRDefault="00182012" w:rsidP="00182012">
            <w:pPr>
              <w:rPr>
                <w:rFonts w:ascii="Arial" w:eastAsia="Arial" w:hAnsi="Arial" w:cs="Arial"/>
                <w:sz w:val="24"/>
                <w:szCs w:val="24"/>
              </w:rPr>
            </w:pPr>
            <w:r w:rsidRPr="00576973">
              <w:rPr>
                <w:rFonts w:ascii="Arial" w:eastAsia="Arial" w:hAnsi="Arial" w:cs="Arial"/>
                <w:sz w:val="24"/>
                <w:szCs w:val="24"/>
              </w:rPr>
              <w:t xml:space="preserve">The customer or their contractor must notify the Council </w:t>
            </w:r>
            <w:r w:rsidR="00E61C27">
              <w:rPr>
                <w:rFonts w:ascii="Arial" w:eastAsia="Arial" w:hAnsi="Arial" w:cs="Arial"/>
                <w:sz w:val="24"/>
                <w:szCs w:val="24"/>
              </w:rPr>
              <w:t>at the following stages:</w:t>
            </w:r>
          </w:p>
          <w:p w14:paraId="6A3A8B0D" w14:textId="77777777" w:rsidR="00E61C27" w:rsidRDefault="00182012" w:rsidP="00326D74">
            <w:pPr>
              <w:pStyle w:val="ListParagraph"/>
              <w:numPr>
                <w:ilvl w:val="0"/>
                <w:numId w:val="62"/>
              </w:numPr>
              <w:rPr>
                <w:rFonts w:ascii="Arial" w:eastAsia="Arial" w:hAnsi="Arial" w:cs="Arial"/>
                <w:sz w:val="24"/>
                <w:szCs w:val="24"/>
              </w:rPr>
            </w:pPr>
            <w:r w:rsidRPr="00E61C27">
              <w:rPr>
                <w:rFonts w:ascii="Arial" w:eastAsia="Arial" w:hAnsi="Arial" w:cs="Arial"/>
                <w:sz w:val="24"/>
                <w:szCs w:val="24"/>
              </w:rPr>
              <w:t xml:space="preserve">when work begins, </w:t>
            </w:r>
          </w:p>
          <w:p w14:paraId="77F61E42" w14:textId="77777777" w:rsidR="00E61C27" w:rsidRDefault="00182012" w:rsidP="00326D74">
            <w:pPr>
              <w:pStyle w:val="ListParagraph"/>
              <w:numPr>
                <w:ilvl w:val="0"/>
                <w:numId w:val="62"/>
              </w:numPr>
              <w:rPr>
                <w:rFonts w:ascii="Arial" w:eastAsia="Arial" w:hAnsi="Arial" w:cs="Arial"/>
                <w:sz w:val="24"/>
                <w:szCs w:val="24"/>
              </w:rPr>
            </w:pPr>
            <w:r w:rsidRPr="00E61C27">
              <w:rPr>
                <w:rFonts w:ascii="Arial" w:eastAsia="Arial" w:hAnsi="Arial" w:cs="Arial"/>
                <w:sz w:val="24"/>
                <w:szCs w:val="24"/>
              </w:rPr>
              <w:t xml:space="preserve">if there are any issues, </w:t>
            </w:r>
          </w:p>
          <w:p w14:paraId="267ACFCB" w14:textId="0C4FD976" w:rsidR="00182012" w:rsidRPr="00E61C27" w:rsidRDefault="00182012" w:rsidP="00326D74">
            <w:pPr>
              <w:pStyle w:val="ListParagraph"/>
              <w:numPr>
                <w:ilvl w:val="0"/>
                <w:numId w:val="62"/>
              </w:numPr>
              <w:rPr>
                <w:rFonts w:ascii="Arial" w:eastAsia="Arial" w:hAnsi="Arial" w:cs="Arial"/>
                <w:sz w:val="24"/>
                <w:szCs w:val="24"/>
              </w:rPr>
            </w:pPr>
            <w:r w:rsidRPr="00E61C27">
              <w:rPr>
                <w:rFonts w:ascii="Arial" w:eastAsia="Arial" w:hAnsi="Arial" w:cs="Arial"/>
                <w:sz w:val="24"/>
                <w:szCs w:val="24"/>
              </w:rPr>
              <w:t>when the work is complete.</w:t>
            </w:r>
          </w:p>
          <w:p w14:paraId="23EB8BBB" w14:textId="77777777" w:rsidR="00182012" w:rsidRPr="00576973" w:rsidRDefault="00182012" w:rsidP="00512E50">
            <w:pPr>
              <w:rPr>
                <w:rFonts w:ascii="Arial" w:eastAsia="Arial" w:hAnsi="Arial" w:cs="Arial"/>
                <w:sz w:val="24"/>
                <w:szCs w:val="24"/>
              </w:rPr>
            </w:pPr>
          </w:p>
        </w:tc>
        <w:tc>
          <w:tcPr>
            <w:tcW w:w="2113" w:type="dxa"/>
            <w:tcBorders>
              <w:top w:val="single" w:sz="4" w:space="0" w:color="auto"/>
              <w:left w:val="single" w:sz="8" w:space="0" w:color="auto"/>
              <w:bottom w:val="single" w:sz="4" w:space="0" w:color="auto"/>
              <w:right w:val="single" w:sz="8" w:space="0" w:color="auto"/>
            </w:tcBorders>
          </w:tcPr>
          <w:p w14:paraId="1E5C3F28" w14:textId="4DECB667" w:rsidR="00182012" w:rsidRPr="00576973" w:rsidRDefault="00182012" w:rsidP="00512E50">
            <w:pPr>
              <w:rPr>
                <w:rFonts w:ascii="Arial" w:eastAsia="Arial" w:hAnsi="Arial" w:cs="Arial"/>
                <w:sz w:val="24"/>
                <w:szCs w:val="24"/>
              </w:rPr>
            </w:pPr>
            <w:r w:rsidRPr="00576973">
              <w:rPr>
                <w:rFonts w:ascii="Arial" w:eastAsia="Arial" w:hAnsi="Arial" w:cs="Arial"/>
                <w:sz w:val="24"/>
                <w:szCs w:val="24"/>
              </w:rPr>
              <w:t>Customer</w:t>
            </w:r>
          </w:p>
        </w:tc>
        <w:tc>
          <w:tcPr>
            <w:tcW w:w="2129" w:type="dxa"/>
            <w:tcBorders>
              <w:top w:val="single" w:sz="4" w:space="0" w:color="auto"/>
              <w:left w:val="single" w:sz="8" w:space="0" w:color="auto"/>
              <w:bottom w:val="single" w:sz="4" w:space="0" w:color="auto"/>
              <w:right w:val="single" w:sz="8" w:space="0" w:color="auto"/>
            </w:tcBorders>
          </w:tcPr>
          <w:p w14:paraId="53EF9A2D" w14:textId="447F4FC7" w:rsidR="00182012" w:rsidRPr="00576973" w:rsidRDefault="00932B7B" w:rsidP="00512E50">
            <w:pPr>
              <w:rPr>
                <w:rFonts w:ascii="Arial" w:eastAsia="Arial" w:hAnsi="Arial" w:cs="Arial"/>
                <w:sz w:val="24"/>
                <w:szCs w:val="24"/>
              </w:rPr>
            </w:pPr>
            <w:r w:rsidRPr="00576973">
              <w:rPr>
                <w:rFonts w:ascii="Arial" w:eastAsia="Arial" w:hAnsi="Arial" w:cs="Arial"/>
                <w:sz w:val="24"/>
                <w:szCs w:val="24"/>
              </w:rPr>
              <w:t xml:space="preserve">Dependent on the customer and their contractor </w:t>
            </w:r>
          </w:p>
        </w:tc>
      </w:tr>
      <w:tr w:rsidR="00182012" w:rsidRPr="00576973" w14:paraId="0DF69210" w14:textId="77777777" w:rsidTr="5F8F4F09">
        <w:trPr>
          <w:trHeight w:val="930"/>
        </w:trPr>
        <w:tc>
          <w:tcPr>
            <w:tcW w:w="1530" w:type="dxa"/>
            <w:vMerge/>
            <w:tcMar>
              <w:left w:w="108" w:type="dxa"/>
              <w:right w:w="108" w:type="dxa"/>
            </w:tcMar>
          </w:tcPr>
          <w:p w14:paraId="237A3B73" w14:textId="77777777" w:rsidR="00182012" w:rsidRPr="00576973" w:rsidRDefault="00182012" w:rsidP="00512E50">
            <w:pPr>
              <w:jc w:val="center"/>
              <w:rPr>
                <w:rFonts w:ascii="Arial" w:eastAsia="Arial" w:hAnsi="Arial" w:cs="Arial"/>
                <w:b/>
                <w:bCs/>
                <w:color w:val="000000" w:themeColor="text1"/>
                <w:sz w:val="24"/>
                <w:szCs w:val="24"/>
              </w:rPr>
            </w:pPr>
          </w:p>
        </w:tc>
        <w:tc>
          <w:tcPr>
            <w:tcW w:w="3847" w:type="dxa"/>
            <w:tcBorders>
              <w:top w:val="single" w:sz="4" w:space="0" w:color="auto"/>
              <w:left w:val="single" w:sz="8" w:space="0" w:color="auto"/>
              <w:bottom w:val="single" w:sz="8" w:space="0" w:color="auto"/>
              <w:right w:val="single" w:sz="8" w:space="0" w:color="auto"/>
            </w:tcBorders>
            <w:tcMar>
              <w:left w:w="108" w:type="dxa"/>
              <w:right w:w="108" w:type="dxa"/>
            </w:tcMar>
          </w:tcPr>
          <w:p w14:paraId="7721F21C" w14:textId="77777777" w:rsidR="00182012" w:rsidRPr="00576973" w:rsidRDefault="00182012" w:rsidP="00182012">
            <w:pPr>
              <w:rPr>
                <w:rFonts w:ascii="Arial" w:eastAsia="Arial" w:hAnsi="Arial" w:cs="Arial"/>
                <w:sz w:val="24"/>
                <w:szCs w:val="24"/>
              </w:rPr>
            </w:pPr>
          </w:p>
          <w:p w14:paraId="55BA4696" w14:textId="77777777" w:rsidR="00182012" w:rsidRPr="00576973" w:rsidRDefault="00182012" w:rsidP="00182012">
            <w:pPr>
              <w:rPr>
                <w:rFonts w:ascii="Arial" w:eastAsia="Arial" w:hAnsi="Arial" w:cs="Arial"/>
                <w:sz w:val="24"/>
                <w:szCs w:val="24"/>
              </w:rPr>
            </w:pPr>
            <w:r w:rsidRPr="00576973">
              <w:rPr>
                <w:rFonts w:ascii="Arial" w:eastAsia="Arial" w:hAnsi="Arial" w:cs="Arial"/>
                <w:sz w:val="24"/>
                <w:szCs w:val="24"/>
              </w:rPr>
              <w:t xml:space="preserve">An officer from the district council may visit while the contractor is on site to check the work depending on the scale of the adaptation. </w:t>
            </w:r>
          </w:p>
          <w:p w14:paraId="1D098974" w14:textId="77777777" w:rsidR="00182012" w:rsidRPr="00576973" w:rsidRDefault="00182012" w:rsidP="00182012">
            <w:pPr>
              <w:rPr>
                <w:rFonts w:ascii="Arial" w:eastAsia="Arial" w:hAnsi="Arial" w:cs="Arial"/>
                <w:sz w:val="24"/>
                <w:szCs w:val="24"/>
              </w:rPr>
            </w:pPr>
          </w:p>
          <w:p w14:paraId="1355C80E" w14:textId="05139F52" w:rsidR="00182012" w:rsidRPr="00576973" w:rsidRDefault="00182012" w:rsidP="00182012">
            <w:pPr>
              <w:rPr>
                <w:rFonts w:ascii="Arial" w:eastAsia="Arial" w:hAnsi="Arial" w:cs="Arial"/>
                <w:sz w:val="24"/>
                <w:szCs w:val="24"/>
              </w:rPr>
            </w:pPr>
            <w:r w:rsidRPr="00576973">
              <w:rPr>
                <w:rFonts w:ascii="Arial" w:eastAsia="Arial" w:hAnsi="Arial" w:cs="Arial"/>
                <w:sz w:val="24"/>
                <w:szCs w:val="24"/>
              </w:rPr>
              <w:t xml:space="preserve">An officer will visit once the work is complete to ensure the customer is satisfied with the work, and that it meets the </w:t>
            </w:r>
            <w:r w:rsidR="007924E3" w:rsidRPr="00576973">
              <w:rPr>
                <w:rFonts w:ascii="Arial" w:eastAsia="Arial" w:hAnsi="Arial" w:cs="Arial"/>
                <w:sz w:val="24"/>
                <w:szCs w:val="24"/>
              </w:rPr>
              <w:t>customers’</w:t>
            </w:r>
            <w:r w:rsidRPr="00576973">
              <w:rPr>
                <w:rFonts w:ascii="Arial" w:eastAsia="Arial" w:hAnsi="Arial" w:cs="Arial"/>
                <w:sz w:val="24"/>
                <w:szCs w:val="24"/>
              </w:rPr>
              <w:t xml:space="preserve"> needs. The officer will also check it meets the requirement of the Council and Social services. </w:t>
            </w:r>
          </w:p>
          <w:p w14:paraId="5E22C432" w14:textId="77777777" w:rsidR="00182012" w:rsidRPr="00576973" w:rsidRDefault="00182012" w:rsidP="00182012">
            <w:pPr>
              <w:rPr>
                <w:rFonts w:ascii="Arial" w:eastAsia="Arial" w:hAnsi="Arial" w:cs="Arial"/>
                <w:sz w:val="24"/>
                <w:szCs w:val="24"/>
              </w:rPr>
            </w:pPr>
          </w:p>
          <w:p w14:paraId="23477E79" w14:textId="294C621E" w:rsidR="00182012" w:rsidRPr="00576973" w:rsidRDefault="00182012" w:rsidP="00182012">
            <w:pPr>
              <w:rPr>
                <w:rFonts w:ascii="Arial" w:eastAsia="Arial" w:hAnsi="Arial" w:cs="Arial"/>
                <w:sz w:val="24"/>
                <w:szCs w:val="24"/>
              </w:rPr>
            </w:pPr>
            <w:r w:rsidRPr="00576973">
              <w:rPr>
                <w:rFonts w:ascii="Arial" w:eastAsia="Arial" w:hAnsi="Arial" w:cs="Arial"/>
                <w:sz w:val="24"/>
                <w:szCs w:val="24"/>
              </w:rPr>
              <w:t xml:space="preserve">When the work has been signed off the invoice can be paid and a completion certificate will be issued to the customer.  </w:t>
            </w:r>
          </w:p>
        </w:tc>
        <w:tc>
          <w:tcPr>
            <w:tcW w:w="2113" w:type="dxa"/>
            <w:tcBorders>
              <w:top w:val="single" w:sz="4" w:space="0" w:color="auto"/>
              <w:left w:val="single" w:sz="8" w:space="0" w:color="auto"/>
              <w:bottom w:val="single" w:sz="8" w:space="0" w:color="auto"/>
              <w:right w:val="single" w:sz="8" w:space="0" w:color="auto"/>
            </w:tcBorders>
          </w:tcPr>
          <w:p w14:paraId="08CBBDAE" w14:textId="109C6A5F" w:rsidR="00182012" w:rsidRPr="00576973" w:rsidRDefault="00182012" w:rsidP="00512E50">
            <w:pPr>
              <w:rPr>
                <w:rFonts w:ascii="Arial" w:eastAsia="Arial" w:hAnsi="Arial" w:cs="Arial"/>
                <w:sz w:val="24"/>
                <w:szCs w:val="24"/>
              </w:rPr>
            </w:pPr>
            <w:r w:rsidRPr="00576973">
              <w:rPr>
                <w:rFonts w:ascii="Arial" w:eastAsia="Arial" w:hAnsi="Arial" w:cs="Arial"/>
                <w:sz w:val="24"/>
                <w:szCs w:val="24"/>
              </w:rPr>
              <w:t xml:space="preserve">District Council </w:t>
            </w:r>
          </w:p>
        </w:tc>
        <w:tc>
          <w:tcPr>
            <w:tcW w:w="2129" w:type="dxa"/>
            <w:tcBorders>
              <w:top w:val="single" w:sz="4" w:space="0" w:color="auto"/>
              <w:left w:val="single" w:sz="8" w:space="0" w:color="auto"/>
              <w:bottom w:val="single" w:sz="8" w:space="0" w:color="auto"/>
              <w:right w:val="single" w:sz="8" w:space="0" w:color="auto"/>
            </w:tcBorders>
          </w:tcPr>
          <w:p w14:paraId="1C62E366" w14:textId="77777777" w:rsidR="00182012" w:rsidRPr="00576973" w:rsidRDefault="00182012" w:rsidP="00512E50">
            <w:pPr>
              <w:rPr>
                <w:rFonts w:ascii="Arial" w:eastAsia="Arial" w:hAnsi="Arial" w:cs="Arial"/>
                <w:sz w:val="24"/>
                <w:szCs w:val="24"/>
              </w:rPr>
            </w:pPr>
          </w:p>
          <w:p w14:paraId="415AAE4F" w14:textId="77777777" w:rsidR="00932B7B" w:rsidRPr="00576973" w:rsidRDefault="00932B7B" w:rsidP="00512E50">
            <w:pPr>
              <w:rPr>
                <w:rFonts w:ascii="Arial" w:eastAsia="Arial" w:hAnsi="Arial" w:cs="Arial"/>
                <w:sz w:val="24"/>
                <w:szCs w:val="24"/>
              </w:rPr>
            </w:pPr>
            <w:r w:rsidRPr="00576973">
              <w:rPr>
                <w:rFonts w:ascii="Arial" w:eastAsia="Arial" w:hAnsi="Arial" w:cs="Arial"/>
                <w:sz w:val="24"/>
                <w:szCs w:val="24"/>
              </w:rPr>
              <w:t>During the works as required.</w:t>
            </w:r>
          </w:p>
          <w:p w14:paraId="4A9CAA35" w14:textId="77777777" w:rsidR="00932B7B" w:rsidRPr="00576973" w:rsidRDefault="00932B7B" w:rsidP="00512E50">
            <w:pPr>
              <w:rPr>
                <w:rFonts w:ascii="Arial" w:eastAsia="Arial" w:hAnsi="Arial" w:cs="Arial"/>
                <w:sz w:val="24"/>
                <w:szCs w:val="24"/>
              </w:rPr>
            </w:pPr>
          </w:p>
          <w:p w14:paraId="35251FA9" w14:textId="77777777" w:rsidR="00932B7B" w:rsidRPr="00576973" w:rsidRDefault="00932B7B" w:rsidP="00512E50">
            <w:pPr>
              <w:rPr>
                <w:rFonts w:ascii="Arial" w:eastAsia="Arial" w:hAnsi="Arial" w:cs="Arial"/>
                <w:sz w:val="24"/>
                <w:szCs w:val="24"/>
              </w:rPr>
            </w:pPr>
          </w:p>
          <w:p w14:paraId="1B142D35" w14:textId="77777777" w:rsidR="00932B7B" w:rsidRPr="00576973" w:rsidRDefault="00932B7B" w:rsidP="00512E50">
            <w:pPr>
              <w:rPr>
                <w:rFonts w:ascii="Arial" w:eastAsia="Arial" w:hAnsi="Arial" w:cs="Arial"/>
                <w:sz w:val="24"/>
                <w:szCs w:val="24"/>
              </w:rPr>
            </w:pPr>
          </w:p>
          <w:p w14:paraId="683E82FE" w14:textId="77777777" w:rsidR="00932B7B" w:rsidRPr="00576973" w:rsidRDefault="00932B7B" w:rsidP="00512E50">
            <w:pPr>
              <w:rPr>
                <w:rFonts w:ascii="Arial" w:eastAsia="Arial" w:hAnsi="Arial" w:cs="Arial"/>
                <w:sz w:val="24"/>
                <w:szCs w:val="24"/>
              </w:rPr>
            </w:pPr>
          </w:p>
          <w:p w14:paraId="49347E1B" w14:textId="77777777" w:rsidR="00932B7B" w:rsidRPr="00576973" w:rsidRDefault="00932B7B" w:rsidP="00512E50">
            <w:pPr>
              <w:rPr>
                <w:rFonts w:ascii="Arial" w:eastAsia="Arial" w:hAnsi="Arial" w:cs="Arial"/>
                <w:sz w:val="24"/>
                <w:szCs w:val="24"/>
              </w:rPr>
            </w:pPr>
          </w:p>
          <w:p w14:paraId="0B3867E6" w14:textId="2B295583" w:rsidR="00932B7B" w:rsidRPr="00576973" w:rsidRDefault="00932B7B" w:rsidP="00512E50">
            <w:pPr>
              <w:rPr>
                <w:rFonts w:ascii="Arial" w:eastAsia="Arial" w:hAnsi="Arial" w:cs="Arial"/>
                <w:sz w:val="24"/>
                <w:szCs w:val="24"/>
              </w:rPr>
            </w:pPr>
            <w:r w:rsidRPr="00576973">
              <w:rPr>
                <w:rFonts w:ascii="Arial" w:eastAsia="Arial" w:hAnsi="Arial" w:cs="Arial"/>
                <w:sz w:val="24"/>
                <w:szCs w:val="24"/>
              </w:rPr>
              <w:t>Within 1 month of the completed works.</w:t>
            </w:r>
          </w:p>
        </w:tc>
      </w:tr>
    </w:tbl>
    <w:p w14:paraId="33BFCA29" w14:textId="492B6232" w:rsidR="003A5BBF" w:rsidRPr="00576973" w:rsidRDefault="003A5BBF" w:rsidP="007924E3">
      <w:pPr>
        <w:spacing w:line="257" w:lineRule="auto"/>
        <w:rPr>
          <w:rFonts w:ascii="Arial" w:eastAsia="Arial" w:hAnsi="Arial" w:cs="Arial"/>
          <w:sz w:val="24"/>
          <w:szCs w:val="24"/>
        </w:rPr>
      </w:pPr>
    </w:p>
    <w:p w14:paraId="6A431DC2" w14:textId="46D61888" w:rsidR="003A5BBF" w:rsidRPr="00576973" w:rsidRDefault="16A667B4" w:rsidP="007924E3">
      <w:pPr>
        <w:spacing w:line="257" w:lineRule="auto"/>
        <w:rPr>
          <w:rFonts w:ascii="Arial" w:eastAsia="Arial" w:hAnsi="Arial" w:cs="Arial"/>
          <w:sz w:val="24"/>
          <w:szCs w:val="24"/>
        </w:rPr>
      </w:pPr>
      <w:r w:rsidRPr="00576973">
        <w:rPr>
          <w:rFonts w:ascii="Arial" w:eastAsia="Arial" w:hAnsi="Arial" w:cs="Arial"/>
          <w:sz w:val="24"/>
          <w:szCs w:val="24"/>
        </w:rPr>
        <w:t xml:space="preserve"> </w:t>
      </w:r>
    </w:p>
    <w:p w14:paraId="00506B05" w14:textId="719DB20B" w:rsidR="003A5BBF" w:rsidRPr="00576973" w:rsidRDefault="16A667B4" w:rsidP="000B187F">
      <w:pPr>
        <w:pStyle w:val="EHR-Sub-heading1"/>
      </w:pPr>
      <w:bookmarkStart w:id="22" w:name="_Toc227685049"/>
      <w:r w:rsidRPr="00576973">
        <w:t>Specific Circumstances</w:t>
      </w:r>
      <w:bookmarkEnd w:id="22"/>
      <w:r w:rsidRPr="00576973">
        <w:t xml:space="preserve"> </w:t>
      </w:r>
    </w:p>
    <w:p w14:paraId="106CA500" w14:textId="4EB3C5BF" w:rsidR="003A5BBF" w:rsidRPr="00576973" w:rsidRDefault="16A667B4" w:rsidP="007660F4">
      <w:pPr>
        <w:spacing w:line="257" w:lineRule="auto"/>
        <w:ind w:left="1134" w:hanging="1134"/>
        <w:rPr>
          <w:rFonts w:ascii="Arial" w:eastAsia="Arial" w:hAnsi="Arial" w:cs="Arial"/>
          <w:sz w:val="24"/>
          <w:szCs w:val="24"/>
        </w:rPr>
      </w:pPr>
      <w:r w:rsidRPr="00576973">
        <w:rPr>
          <w:rFonts w:ascii="Arial" w:eastAsia="Arial" w:hAnsi="Arial" w:cs="Arial"/>
          <w:sz w:val="24"/>
          <w:szCs w:val="24"/>
        </w:rPr>
        <w:t>3.</w:t>
      </w:r>
      <w:r w:rsidR="000B187F">
        <w:rPr>
          <w:rFonts w:ascii="Arial" w:eastAsia="Arial" w:hAnsi="Arial" w:cs="Arial"/>
          <w:sz w:val="24"/>
          <w:szCs w:val="24"/>
        </w:rPr>
        <w:t>9</w:t>
      </w:r>
      <w:r w:rsidRPr="00576973">
        <w:rPr>
          <w:rFonts w:ascii="Arial" w:eastAsia="Arial" w:hAnsi="Arial" w:cs="Arial"/>
          <w:sz w:val="24"/>
          <w:szCs w:val="24"/>
        </w:rPr>
        <w:t xml:space="preserve">.1 </w:t>
      </w:r>
      <w:r w:rsidR="003A5BBF" w:rsidRPr="00576973">
        <w:tab/>
      </w:r>
      <w:r w:rsidRPr="00576973">
        <w:rPr>
          <w:rFonts w:ascii="Arial" w:eastAsia="Arial" w:hAnsi="Arial" w:cs="Arial"/>
          <w:sz w:val="24"/>
          <w:szCs w:val="24"/>
        </w:rPr>
        <w:t>The guidance also highlights the need to consider conditions or circumstances that may require a different approach to the standard processes or grant conditions detailed in this policy.</w:t>
      </w:r>
    </w:p>
    <w:p w14:paraId="26344F93" w14:textId="1F4029EB" w:rsidR="003A5BBF" w:rsidRPr="00576973" w:rsidRDefault="16A667B4" w:rsidP="007660F4">
      <w:pPr>
        <w:spacing w:line="257" w:lineRule="auto"/>
        <w:ind w:left="1134" w:hanging="1134"/>
        <w:rPr>
          <w:rFonts w:ascii="Arial" w:eastAsia="Arial" w:hAnsi="Arial" w:cs="Arial"/>
          <w:sz w:val="24"/>
          <w:szCs w:val="24"/>
        </w:rPr>
      </w:pPr>
      <w:r w:rsidRPr="00576973">
        <w:rPr>
          <w:rFonts w:ascii="Arial" w:eastAsia="Arial" w:hAnsi="Arial" w:cs="Arial"/>
          <w:sz w:val="24"/>
          <w:szCs w:val="24"/>
        </w:rPr>
        <w:t>3.</w:t>
      </w:r>
      <w:r w:rsidR="000B187F">
        <w:rPr>
          <w:rFonts w:ascii="Arial" w:eastAsia="Arial" w:hAnsi="Arial" w:cs="Arial"/>
          <w:sz w:val="24"/>
          <w:szCs w:val="24"/>
        </w:rPr>
        <w:t>9</w:t>
      </w:r>
      <w:r w:rsidRPr="00576973">
        <w:rPr>
          <w:rFonts w:ascii="Arial" w:eastAsia="Arial" w:hAnsi="Arial" w:cs="Arial"/>
          <w:sz w:val="24"/>
          <w:szCs w:val="24"/>
        </w:rPr>
        <w:t>.</w:t>
      </w:r>
      <w:r w:rsidR="007924E3" w:rsidRPr="00576973">
        <w:rPr>
          <w:rFonts w:ascii="Arial" w:eastAsia="Arial" w:hAnsi="Arial" w:cs="Arial"/>
          <w:sz w:val="24"/>
          <w:szCs w:val="24"/>
        </w:rPr>
        <w:t>2</w:t>
      </w:r>
      <w:r w:rsidRPr="00576973">
        <w:rPr>
          <w:rFonts w:ascii="Arial" w:eastAsia="Arial" w:hAnsi="Arial" w:cs="Arial"/>
          <w:sz w:val="24"/>
          <w:szCs w:val="24"/>
        </w:rPr>
        <w:t xml:space="preserve"> </w:t>
      </w:r>
      <w:r w:rsidR="003A5BBF" w:rsidRPr="00576973">
        <w:tab/>
      </w:r>
      <w:r w:rsidRPr="00576973">
        <w:rPr>
          <w:rFonts w:ascii="Arial" w:eastAsia="Arial" w:hAnsi="Arial" w:cs="Arial"/>
          <w:sz w:val="24"/>
          <w:szCs w:val="24"/>
        </w:rPr>
        <w:t xml:space="preserve">Rather than set out all the potential circumstances that could be considered, each local authority can apply an exception to the policy decision under section </w:t>
      </w:r>
      <w:r w:rsidR="007660F4">
        <w:rPr>
          <w:rFonts w:ascii="Arial" w:eastAsia="Arial" w:hAnsi="Arial" w:cs="Arial"/>
          <w:sz w:val="24"/>
          <w:szCs w:val="24"/>
        </w:rPr>
        <w:t>20</w:t>
      </w:r>
      <w:r w:rsidRPr="00576973">
        <w:rPr>
          <w:rFonts w:ascii="Arial" w:eastAsia="Arial" w:hAnsi="Arial" w:cs="Arial"/>
          <w:sz w:val="24"/>
          <w:szCs w:val="24"/>
        </w:rPr>
        <w:t xml:space="preserve"> of this policy when considering exceptional circumstances.</w:t>
      </w:r>
    </w:p>
    <w:p w14:paraId="420E6EEC" w14:textId="189A36A0" w:rsidR="003A5BBF" w:rsidRPr="00576973" w:rsidRDefault="16A667B4" w:rsidP="007660F4">
      <w:pPr>
        <w:spacing w:line="257" w:lineRule="auto"/>
        <w:ind w:left="1134" w:hanging="1134"/>
        <w:rPr>
          <w:rFonts w:ascii="Arial" w:eastAsia="Arial" w:hAnsi="Arial" w:cs="Arial"/>
          <w:sz w:val="24"/>
          <w:szCs w:val="24"/>
        </w:rPr>
      </w:pPr>
      <w:r w:rsidRPr="00576973">
        <w:rPr>
          <w:rFonts w:ascii="Arial" w:eastAsia="Arial" w:hAnsi="Arial" w:cs="Arial"/>
          <w:sz w:val="24"/>
          <w:szCs w:val="24"/>
        </w:rPr>
        <w:t>3.</w:t>
      </w:r>
      <w:r w:rsidR="000B187F">
        <w:rPr>
          <w:rFonts w:ascii="Arial" w:eastAsia="Arial" w:hAnsi="Arial" w:cs="Arial"/>
          <w:sz w:val="24"/>
          <w:szCs w:val="24"/>
        </w:rPr>
        <w:t>9</w:t>
      </w:r>
      <w:r w:rsidRPr="00576973">
        <w:rPr>
          <w:rFonts w:ascii="Arial" w:eastAsia="Arial" w:hAnsi="Arial" w:cs="Arial"/>
          <w:sz w:val="24"/>
          <w:szCs w:val="24"/>
        </w:rPr>
        <w:t>.</w:t>
      </w:r>
      <w:r w:rsidR="007924E3" w:rsidRPr="00576973">
        <w:rPr>
          <w:rFonts w:ascii="Arial" w:eastAsia="Arial" w:hAnsi="Arial" w:cs="Arial"/>
          <w:sz w:val="24"/>
          <w:szCs w:val="24"/>
        </w:rPr>
        <w:t>3</w:t>
      </w:r>
      <w:r w:rsidRPr="00576973">
        <w:rPr>
          <w:rFonts w:ascii="Arial" w:eastAsia="Arial" w:hAnsi="Arial" w:cs="Arial"/>
          <w:sz w:val="24"/>
          <w:szCs w:val="24"/>
        </w:rPr>
        <w:t xml:space="preserve"> </w:t>
      </w:r>
      <w:r w:rsidR="003A5BBF" w:rsidRPr="00576973">
        <w:tab/>
      </w:r>
      <w:r w:rsidRPr="00576973">
        <w:rPr>
          <w:rFonts w:ascii="Arial" w:eastAsia="Arial" w:hAnsi="Arial" w:cs="Arial"/>
          <w:sz w:val="24"/>
          <w:szCs w:val="24"/>
        </w:rPr>
        <w:t>An exception to the policy allows the local authority to use its discretion in applying this policy in specific circumstances and will be assessed on a case-by-case basis.</w:t>
      </w:r>
    </w:p>
    <w:p w14:paraId="7566350E" w14:textId="09FF82E7" w:rsidR="003A5BBF" w:rsidRPr="00576973" w:rsidRDefault="003A5BBF" w:rsidP="007924E3">
      <w:pPr>
        <w:spacing w:line="257" w:lineRule="auto"/>
      </w:pPr>
    </w:p>
    <w:p w14:paraId="699E5C04" w14:textId="4D24E804" w:rsidR="003A5BBF" w:rsidRPr="00576973" w:rsidRDefault="003A5BBF" w:rsidP="00E16E7B">
      <w:pPr>
        <w:pStyle w:val="EHRBodytext"/>
        <w:ind w:left="0" w:firstLine="0"/>
        <w:sectPr w:rsidR="003A5BBF" w:rsidRPr="00576973" w:rsidSect="00176004">
          <w:pgSz w:w="11906" w:h="16838"/>
          <w:pgMar w:top="1134" w:right="1133" w:bottom="1135" w:left="1134" w:header="708" w:footer="305" w:gutter="0"/>
          <w:cols w:space="708"/>
          <w:docGrid w:linePitch="360"/>
        </w:sectPr>
      </w:pPr>
    </w:p>
    <w:p w14:paraId="5385350F" w14:textId="210AA47A" w:rsidR="00E16E7B" w:rsidRPr="00576973" w:rsidRDefault="00E16E7B" w:rsidP="00E16E7B">
      <w:pPr>
        <w:pStyle w:val="EHRMajorheading"/>
        <w:numPr>
          <w:ilvl w:val="0"/>
          <w:numId w:val="0"/>
        </w:numPr>
      </w:pPr>
      <w:bookmarkStart w:id="23" w:name="_Toc90912827"/>
      <w:bookmarkStart w:id="24" w:name="_Toc227685050"/>
      <w:bookmarkEnd w:id="23"/>
      <w:r w:rsidRPr="00576973">
        <w:lastRenderedPageBreak/>
        <w:t xml:space="preserve">PART ONE – Better Care Fund </w:t>
      </w:r>
      <w:r w:rsidR="00BB1672" w:rsidRPr="00576973">
        <w:t>Assistance</w:t>
      </w:r>
      <w:bookmarkEnd w:id="24"/>
    </w:p>
    <w:p w14:paraId="57D4C0DE" w14:textId="2428FD2C" w:rsidR="001C3357" w:rsidRPr="00576973" w:rsidRDefault="001C3357" w:rsidP="00166586">
      <w:pPr>
        <w:pStyle w:val="EHRMajorheading"/>
      </w:pPr>
      <w:bookmarkStart w:id="25" w:name="_Toc227685051"/>
      <w:r w:rsidRPr="00576973">
        <w:t>Mandatory Disabled Facilities Grants</w:t>
      </w:r>
      <w:bookmarkEnd w:id="25"/>
    </w:p>
    <w:p w14:paraId="17F7FA10" w14:textId="77777777" w:rsidR="001C3357" w:rsidRPr="00576973" w:rsidRDefault="001C3357" w:rsidP="00166586">
      <w:pPr>
        <w:pStyle w:val="EHR-Sub-heading1"/>
      </w:pPr>
      <w:bookmarkStart w:id="26" w:name="_Toc227685052"/>
      <w:r w:rsidRPr="00576973">
        <w:t>Background</w:t>
      </w:r>
      <w:bookmarkEnd w:id="26"/>
    </w:p>
    <w:p w14:paraId="1F41037E" w14:textId="138B31A3" w:rsidR="001C3357" w:rsidRPr="00576973" w:rsidRDefault="00A922C3" w:rsidP="001C3357">
      <w:pPr>
        <w:pStyle w:val="EHRBodytext"/>
      </w:pPr>
      <w:r w:rsidRPr="00576973">
        <w:t>4.1.1</w:t>
      </w:r>
      <w:r w:rsidRPr="00576973">
        <w:tab/>
      </w:r>
      <w:r w:rsidR="001C3357" w:rsidRPr="00576973">
        <w:t>The delivery of the disabled facilities grant programme is mandatory and a statutory function of the local housing authority. The delivery of this function is governed by the Housing Grants, Construction and Regeneration Act 1996.</w:t>
      </w:r>
    </w:p>
    <w:p w14:paraId="1C2FBDC9" w14:textId="77777777" w:rsidR="001C3357" w:rsidRPr="00576973" w:rsidRDefault="001C3357" w:rsidP="00166586">
      <w:pPr>
        <w:pStyle w:val="EHR-Sub-heading1"/>
      </w:pPr>
      <w:bookmarkStart w:id="27" w:name="_Toc227685053"/>
      <w:r w:rsidRPr="00576973">
        <w:t>Eligibility</w:t>
      </w:r>
      <w:bookmarkEnd w:id="27"/>
    </w:p>
    <w:p w14:paraId="6E9086A8" w14:textId="4BF67C77" w:rsidR="001C3357" w:rsidRPr="00576973" w:rsidRDefault="00A922C3" w:rsidP="001C3357">
      <w:pPr>
        <w:pStyle w:val="EHRBodytext"/>
      </w:pPr>
      <w:r w:rsidRPr="00576973">
        <w:t>4.2.1</w:t>
      </w:r>
      <w:r w:rsidRPr="00576973">
        <w:tab/>
      </w:r>
      <w:r w:rsidR="001C3357" w:rsidRPr="00576973">
        <w:t xml:space="preserve">Any disabled </w:t>
      </w:r>
      <w:r w:rsidR="00261776" w:rsidRPr="00576973">
        <w:t>resident</w:t>
      </w:r>
      <w:r w:rsidR="001C3357" w:rsidRPr="00576973">
        <w:t xml:space="preserve"> seeking financial assistance with the cost of adaptations to their home must be assessed by an Occupational Therapist (OT) working on behalf of</w:t>
      </w:r>
      <w:r w:rsidR="000D6FA4" w:rsidRPr="00576973">
        <w:t>, in consultation with</w:t>
      </w:r>
      <w:r w:rsidR="001C3357" w:rsidRPr="00576973">
        <w:t xml:space="preserve">, or </w:t>
      </w:r>
      <w:r w:rsidR="000D6FA4" w:rsidRPr="00576973">
        <w:t xml:space="preserve">otherwise </w:t>
      </w:r>
      <w:r w:rsidR="001C3357" w:rsidRPr="00576973">
        <w:t xml:space="preserve">approved by Devon County Council. </w:t>
      </w:r>
    </w:p>
    <w:p w14:paraId="5B523C48" w14:textId="0BFCBC7F" w:rsidR="002F09E4" w:rsidRPr="00576973" w:rsidRDefault="00A922C3" w:rsidP="002F09E4">
      <w:pPr>
        <w:pStyle w:val="EHRBodytext"/>
      </w:pPr>
      <w:r w:rsidRPr="00576973">
        <w:t>4.2.2</w:t>
      </w:r>
      <w:r w:rsidRPr="00576973">
        <w:tab/>
      </w:r>
      <w:r w:rsidR="002F09E4" w:rsidRPr="00576973">
        <w:t>For the purposes of the D</w:t>
      </w:r>
      <w:r w:rsidR="00E0134C" w:rsidRPr="00576973">
        <w:t xml:space="preserve">isabled </w:t>
      </w:r>
      <w:r w:rsidR="00E55DF3" w:rsidRPr="00576973">
        <w:t>Facilities</w:t>
      </w:r>
      <w:r w:rsidR="00E0134C" w:rsidRPr="00576973">
        <w:t xml:space="preserve"> </w:t>
      </w:r>
      <w:r w:rsidR="002F09E4" w:rsidRPr="00576973">
        <w:t>G</w:t>
      </w:r>
      <w:r w:rsidR="00E0134C" w:rsidRPr="00576973">
        <w:t>rant</w:t>
      </w:r>
      <w:r w:rsidR="002F09E4" w:rsidRPr="00576973">
        <w:t xml:space="preserve"> a person is considered disabled if they meet any of the following criteria:</w:t>
      </w:r>
    </w:p>
    <w:p w14:paraId="7CDF77B6" w14:textId="77777777" w:rsidR="002F09E4" w:rsidRPr="00576973" w:rsidRDefault="002F09E4" w:rsidP="00326D74">
      <w:pPr>
        <w:pStyle w:val="EHRBulletlist"/>
        <w:numPr>
          <w:ilvl w:val="0"/>
          <w:numId w:val="15"/>
        </w:numPr>
      </w:pPr>
      <w:r w:rsidRPr="00576973">
        <w:t>their sight, hearing or speech is substantially impaired,</w:t>
      </w:r>
    </w:p>
    <w:p w14:paraId="24006DFD" w14:textId="3564A207" w:rsidR="002F09E4" w:rsidRPr="00576973" w:rsidRDefault="00DF0E6E" w:rsidP="00326D74">
      <w:pPr>
        <w:pStyle w:val="EHRBulletlist"/>
        <w:numPr>
          <w:ilvl w:val="0"/>
          <w:numId w:val="15"/>
        </w:numPr>
      </w:pPr>
      <w:r w:rsidRPr="00576973">
        <w:t xml:space="preserve">they have </w:t>
      </w:r>
      <w:r w:rsidR="002F09E4" w:rsidRPr="00576973">
        <w:t>a mental disorder or impairment of any kind, or</w:t>
      </w:r>
    </w:p>
    <w:p w14:paraId="3E424D8F" w14:textId="074BE5F3" w:rsidR="002F09E4" w:rsidRPr="00576973" w:rsidRDefault="002F09E4" w:rsidP="00326D74">
      <w:pPr>
        <w:pStyle w:val="EHRBulletlist"/>
        <w:numPr>
          <w:ilvl w:val="0"/>
          <w:numId w:val="15"/>
        </w:numPr>
      </w:pPr>
      <w:r w:rsidRPr="00576973">
        <w:t>they are physically substantially disabled by illness, injury, impairment present since birth, or otherwise.</w:t>
      </w:r>
    </w:p>
    <w:p w14:paraId="673CFE40" w14:textId="48A1B580" w:rsidR="001C3357" w:rsidRPr="00576973" w:rsidRDefault="00A922C3" w:rsidP="001C3357">
      <w:pPr>
        <w:pStyle w:val="EHRBodytext"/>
      </w:pPr>
      <w:r w:rsidRPr="00576973">
        <w:t>4.2.3</w:t>
      </w:r>
      <w:r w:rsidRPr="00576973">
        <w:tab/>
      </w:r>
      <w:r w:rsidR="001C3357" w:rsidRPr="00576973">
        <w:t>A person under the age of eighteen shall be considered disabled if:</w:t>
      </w:r>
    </w:p>
    <w:p w14:paraId="29F2CED8" w14:textId="77777777" w:rsidR="001C3357" w:rsidRPr="00576973" w:rsidRDefault="001C3357" w:rsidP="00326D74">
      <w:pPr>
        <w:pStyle w:val="EHRBulletlist"/>
        <w:numPr>
          <w:ilvl w:val="0"/>
          <w:numId w:val="16"/>
        </w:numPr>
      </w:pPr>
      <w:r w:rsidRPr="00576973">
        <w:t>they are on a register of disabled children maintained under paragraph 2 of Schedule 2 to the Children Act 1989, or</w:t>
      </w:r>
    </w:p>
    <w:p w14:paraId="62F5F607" w14:textId="77777777" w:rsidR="001C3357" w:rsidRPr="00576973" w:rsidRDefault="001C3357" w:rsidP="00326D74">
      <w:pPr>
        <w:pStyle w:val="EHRBulletlist"/>
        <w:numPr>
          <w:ilvl w:val="0"/>
          <w:numId w:val="16"/>
        </w:numPr>
      </w:pPr>
      <w:r w:rsidRPr="00576973">
        <w:t>they are in the opinion of the social services authority a disabled child as defined for the purposes of Part III of the Children Act 1989 (local authority support for children and their families).</w:t>
      </w:r>
    </w:p>
    <w:p w14:paraId="10EC6847" w14:textId="7FDD8351" w:rsidR="001C3357" w:rsidRPr="00576973" w:rsidRDefault="00A922C3" w:rsidP="001C3357">
      <w:pPr>
        <w:pStyle w:val="EHRBodytext"/>
      </w:pPr>
      <w:r w:rsidRPr="00576973">
        <w:t>4.2.4</w:t>
      </w:r>
      <w:r w:rsidRPr="00576973">
        <w:tab/>
      </w:r>
      <w:r w:rsidR="00A82034" w:rsidRPr="00576973">
        <w:t>All owners, tenants, licensees or occupiers who meet the above criteria are eligible to apply for a Disabled Facilities Grant to provide adaptations for a disabled person residing at the property.</w:t>
      </w:r>
      <w:r w:rsidR="001C3357" w:rsidRPr="00576973">
        <w:t xml:space="preserve"> </w:t>
      </w:r>
      <w:r w:rsidR="00867DD0" w:rsidRPr="00576973">
        <w:t xml:space="preserve">However, each application must be assessed against the conditions described in 4.3 and may result in grant funding being unavailable. </w:t>
      </w:r>
    </w:p>
    <w:p w14:paraId="58691753" w14:textId="77777777" w:rsidR="001C3357" w:rsidRPr="00576973" w:rsidRDefault="001C3357" w:rsidP="00166586">
      <w:pPr>
        <w:pStyle w:val="EHR-Sub-heading1"/>
      </w:pPr>
      <w:bookmarkStart w:id="28" w:name="_Toc227685054"/>
      <w:r w:rsidRPr="00576973">
        <w:t>Conditions</w:t>
      </w:r>
      <w:bookmarkEnd w:id="28"/>
    </w:p>
    <w:p w14:paraId="17CCA582" w14:textId="01C15428" w:rsidR="00B16804" w:rsidRPr="00576973" w:rsidRDefault="001C3357" w:rsidP="00326D74">
      <w:pPr>
        <w:pStyle w:val="EHRBodytext"/>
        <w:numPr>
          <w:ilvl w:val="2"/>
          <w:numId w:val="12"/>
        </w:numPr>
      </w:pPr>
      <w:r w:rsidRPr="00576973">
        <w:t>All grants other than those for children</w:t>
      </w:r>
      <w:r w:rsidR="00186E0D" w:rsidRPr="00576973">
        <w:t xml:space="preserve"> </w:t>
      </w:r>
      <w:r w:rsidRPr="00576973">
        <w:t xml:space="preserve">are subject to a test of financial resources, which is prescribed by The Housing Renewal Grants Regulations </w:t>
      </w:r>
      <w:r w:rsidRPr="00576973">
        <w:lastRenderedPageBreak/>
        <w:t xml:space="preserve">1996. </w:t>
      </w:r>
      <w:r w:rsidR="00867DD0" w:rsidRPr="00576973">
        <w:t>Those assessed as having the means to afford their own adaptations through this process may not receive financial assistance.</w:t>
      </w:r>
    </w:p>
    <w:p w14:paraId="0E72E3D6" w14:textId="0A74F695" w:rsidR="00867DD0" w:rsidRPr="00576973" w:rsidRDefault="00867DD0" w:rsidP="00326D74">
      <w:pPr>
        <w:pStyle w:val="EHRBodytext"/>
        <w:numPr>
          <w:ilvl w:val="2"/>
          <w:numId w:val="12"/>
        </w:numPr>
      </w:pPr>
      <w:r w:rsidRPr="00576973">
        <w:t xml:space="preserve">Where the financial assessment identifies that the disabled person has a contribution, they will be expected to fund the works or part of themselves. In some </w:t>
      </w:r>
      <w:proofErr w:type="gramStart"/>
      <w:r w:rsidRPr="00576973">
        <w:t>cases</w:t>
      </w:r>
      <w:proofErr w:type="gramEnd"/>
      <w:r w:rsidRPr="00576973">
        <w:t xml:space="preserve"> the disabled person may be able to apply for a discretionary grant to cover the whole or part of the contribution (</w:t>
      </w:r>
      <w:r w:rsidRPr="004C6FC0">
        <w:t>section 8</w:t>
      </w:r>
      <w:r w:rsidRPr="00576973">
        <w:t xml:space="preserve"> of this policy).</w:t>
      </w:r>
    </w:p>
    <w:p w14:paraId="07E269EF" w14:textId="1E11D9FD" w:rsidR="009C3766" w:rsidRPr="00576973" w:rsidRDefault="009C3766" w:rsidP="00326D74">
      <w:pPr>
        <w:pStyle w:val="EHRBodytext"/>
        <w:numPr>
          <w:ilvl w:val="2"/>
          <w:numId w:val="12"/>
        </w:numPr>
      </w:pPr>
      <w:r w:rsidRPr="00576973">
        <w:t>Subject to conditions, a loan from Lendology Community Interest Company may be available to cover an assessed financial contribution where discretionary grants are unavailable.</w:t>
      </w:r>
    </w:p>
    <w:p w14:paraId="43CA8CA8" w14:textId="1D002C86" w:rsidR="002F09E4" w:rsidRPr="00576973" w:rsidRDefault="00A922C3" w:rsidP="000D6FA4">
      <w:pPr>
        <w:pStyle w:val="EHRBodytext"/>
      </w:pPr>
      <w:r w:rsidRPr="00576973">
        <w:t>4.3.</w:t>
      </w:r>
      <w:r w:rsidR="00050463" w:rsidRPr="00576973">
        <w:t>4</w:t>
      </w:r>
      <w:r w:rsidRPr="00576973">
        <w:tab/>
      </w:r>
      <w:r w:rsidR="000D6FA4" w:rsidRPr="00576973">
        <w:t>At the time of writing, t</w:t>
      </w:r>
      <w:r w:rsidR="002F09E4" w:rsidRPr="00576973">
        <w:t>he grant maximum</w:t>
      </w:r>
      <w:r w:rsidR="000D6FA4" w:rsidRPr="00576973">
        <w:t xml:space="preserve"> in England</w:t>
      </w:r>
      <w:r w:rsidR="002F09E4" w:rsidRPr="00576973">
        <w:t xml:space="preserve"> is £30,000</w:t>
      </w:r>
      <w:r w:rsidR="00E607B7" w:rsidRPr="00576973">
        <w:t>. This is set by Government</w:t>
      </w:r>
      <w:r w:rsidR="000D6FA4" w:rsidRPr="00576973">
        <w:t xml:space="preserve"> and is subject to occasional review. If the grant maximum is reviewed, this policy will adopt the new grant maximum for England, as stated here: </w:t>
      </w:r>
      <w:hyperlink r:id="rId16" w:history="1">
        <w:r w:rsidR="000D6FA4" w:rsidRPr="00576973">
          <w:rPr>
            <w:rStyle w:val="Hyperlink"/>
          </w:rPr>
          <w:t>https://www.gov.uk/disabled-facilities-grants/what-youll-get</w:t>
        </w:r>
      </w:hyperlink>
      <w:r w:rsidR="00EA002D" w:rsidRPr="00576973">
        <w:t>, or other official UK Government source.</w:t>
      </w:r>
    </w:p>
    <w:p w14:paraId="60C732A3" w14:textId="5E09ABE2" w:rsidR="001C3357" w:rsidRPr="00576973" w:rsidRDefault="00A922C3" w:rsidP="00B16804">
      <w:pPr>
        <w:pStyle w:val="EHRBodytext"/>
      </w:pPr>
      <w:r w:rsidRPr="00576973">
        <w:t>4.3.</w:t>
      </w:r>
      <w:r w:rsidR="00050463" w:rsidRPr="00576973">
        <w:t>5</w:t>
      </w:r>
      <w:r w:rsidRPr="00576973">
        <w:tab/>
      </w:r>
      <w:r w:rsidR="002F09E4" w:rsidRPr="00576973">
        <w:t>T</w:t>
      </w:r>
      <w:r w:rsidR="001C3357" w:rsidRPr="00576973">
        <w:t xml:space="preserve">he disabled person must intend to occupy the property as their only or main residence for a period of five years after the works are complete (or such shorter period as the person’s health or other relevant circumstances permit). </w:t>
      </w:r>
    </w:p>
    <w:p w14:paraId="54EE8A74" w14:textId="2F00BEF5" w:rsidR="001C3357" w:rsidRPr="00576973" w:rsidRDefault="00A922C3" w:rsidP="001C3357">
      <w:pPr>
        <w:pStyle w:val="EHRBodytext"/>
      </w:pPr>
      <w:r w:rsidRPr="00576973">
        <w:t>4.3.</w:t>
      </w:r>
      <w:r w:rsidR="00050463" w:rsidRPr="00576973">
        <w:t>6</w:t>
      </w:r>
      <w:r w:rsidRPr="00576973">
        <w:tab/>
      </w:r>
      <w:r w:rsidR="001C3357" w:rsidRPr="00576973">
        <w:t xml:space="preserve">In order to make an application the </w:t>
      </w:r>
      <w:r w:rsidR="00944143" w:rsidRPr="00576973">
        <w:t>applicant</w:t>
      </w:r>
      <w:r w:rsidR="001C3357" w:rsidRPr="00576973">
        <w:t xml:space="preserve"> must supply the following:</w:t>
      </w:r>
    </w:p>
    <w:p w14:paraId="5E426BEA" w14:textId="77777777" w:rsidR="001C3357" w:rsidRPr="00576973" w:rsidRDefault="001C3357" w:rsidP="00326D74">
      <w:pPr>
        <w:pStyle w:val="EHRBulletlist"/>
        <w:numPr>
          <w:ilvl w:val="0"/>
          <w:numId w:val="17"/>
        </w:numPr>
      </w:pPr>
      <w:r w:rsidRPr="00576973">
        <w:t>A completed and signed application form</w:t>
      </w:r>
    </w:p>
    <w:p w14:paraId="3532DFCD" w14:textId="3CEEBA66" w:rsidR="001C3357" w:rsidRPr="00576973" w:rsidRDefault="001C3357" w:rsidP="00326D74">
      <w:pPr>
        <w:pStyle w:val="EHRBulletlist"/>
        <w:numPr>
          <w:ilvl w:val="0"/>
          <w:numId w:val="17"/>
        </w:numPr>
      </w:pPr>
      <w:r w:rsidRPr="00576973">
        <w:t xml:space="preserve">Evidence of </w:t>
      </w:r>
      <w:r w:rsidR="00F03141" w:rsidRPr="00576973">
        <w:t xml:space="preserve">the disabled persons </w:t>
      </w:r>
      <w:r w:rsidRPr="00576973">
        <w:t>financial situation</w:t>
      </w:r>
    </w:p>
    <w:p w14:paraId="7BC0959C" w14:textId="77777777" w:rsidR="001C3357" w:rsidRPr="00576973" w:rsidRDefault="001C3357" w:rsidP="00326D74">
      <w:pPr>
        <w:pStyle w:val="EHRBulletlist"/>
        <w:numPr>
          <w:ilvl w:val="0"/>
          <w:numId w:val="17"/>
        </w:numPr>
      </w:pPr>
      <w:r w:rsidRPr="00576973">
        <w:t>Evidence of ownership of the property or the right to reside at the property</w:t>
      </w:r>
    </w:p>
    <w:p w14:paraId="26386F38" w14:textId="44BD2BB9" w:rsidR="001C3357" w:rsidRPr="00576973" w:rsidRDefault="001C3357" w:rsidP="00326D74">
      <w:pPr>
        <w:pStyle w:val="EHRBulletlist"/>
        <w:numPr>
          <w:ilvl w:val="0"/>
          <w:numId w:val="17"/>
        </w:numPr>
      </w:pPr>
      <w:r w:rsidRPr="00576973">
        <w:t>Permission for the works to be carried out</w:t>
      </w:r>
      <w:r w:rsidR="00F30EF4" w:rsidRPr="00576973">
        <w:t xml:space="preserve"> (if applicable)</w:t>
      </w:r>
    </w:p>
    <w:p w14:paraId="5E0F8066" w14:textId="737A3D34" w:rsidR="001C3357" w:rsidRPr="00576973" w:rsidRDefault="00F30EF4" w:rsidP="00326D74">
      <w:pPr>
        <w:pStyle w:val="EHRBulletlist"/>
        <w:numPr>
          <w:ilvl w:val="0"/>
          <w:numId w:val="17"/>
        </w:numPr>
      </w:pPr>
      <w:r w:rsidRPr="00576973">
        <w:t>For more complex works; a</w:t>
      </w:r>
      <w:r w:rsidR="001C3357" w:rsidRPr="00576973">
        <w:t xml:space="preserve"> detailed schedule of works and plans that must be agreed by the council</w:t>
      </w:r>
      <w:r w:rsidR="003A45F2" w:rsidRPr="00576973">
        <w:t xml:space="preserve"> and OT as appropriate.</w:t>
      </w:r>
    </w:p>
    <w:p w14:paraId="13BDA6B8" w14:textId="3DCFE598" w:rsidR="001C3357" w:rsidRPr="00576973" w:rsidRDefault="001C3357" w:rsidP="00326D74">
      <w:pPr>
        <w:pStyle w:val="EHRBulletlist"/>
        <w:numPr>
          <w:ilvl w:val="0"/>
          <w:numId w:val="17"/>
        </w:numPr>
      </w:pPr>
      <w:r w:rsidRPr="00576973">
        <w:t>Any planning</w:t>
      </w:r>
      <w:r w:rsidR="00F03141" w:rsidRPr="00576973">
        <w:t>, listed building or</w:t>
      </w:r>
      <w:r w:rsidRPr="00576973">
        <w:t xml:space="preserve"> building regulation approvals</w:t>
      </w:r>
    </w:p>
    <w:p w14:paraId="6DB19644" w14:textId="52D19CAC" w:rsidR="001C3357" w:rsidRPr="00576973" w:rsidRDefault="71E77A48" w:rsidP="00326D74">
      <w:pPr>
        <w:pStyle w:val="EHRBulletlist"/>
        <w:numPr>
          <w:ilvl w:val="0"/>
          <w:numId w:val="17"/>
        </w:numPr>
      </w:pPr>
      <w:r w:rsidRPr="00576973">
        <w:t xml:space="preserve">A minimum of two quotes </w:t>
      </w:r>
      <w:r w:rsidR="001C3357" w:rsidRPr="00576973">
        <w:t>for the works unless using an agreed procurement framework.</w:t>
      </w:r>
    </w:p>
    <w:p w14:paraId="1F9812A2" w14:textId="128DC2A2" w:rsidR="0031165A" w:rsidRPr="00576973" w:rsidRDefault="00A922C3" w:rsidP="001C3357">
      <w:pPr>
        <w:pStyle w:val="EHRBodytext"/>
      </w:pPr>
      <w:r w:rsidRPr="00576973">
        <w:t>4.3.</w:t>
      </w:r>
      <w:r w:rsidR="00050463" w:rsidRPr="00576973">
        <w:t>7</w:t>
      </w:r>
      <w:r w:rsidRPr="00576973">
        <w:tab/>
      </w:r>
      <w:r w:rsidR="0031165A" w:rsidRPr="00576973">
        <w:t xml:space="preserve">The applicant must have permission from the owner of the property for the work to be carried out. The council will require an owner’s </w:t>
      </w:r>
      <w:r w:rsidR="004C6FC0" w:rsidRPr="00576973">
        <w:t>certificate that</w:t>
      </w:r>
      <w:r w:rsidR="00E2545F" w:rsidRPr="00576973">
        <w:t xml:space="preserve"> agrees for the work to be undertaken and confirms that the disabled person can reside at the property for five years after the works are complete</w:t>
      </w:r>
    </w:p>
    <w:p w14:paraId="50DE9C19" w14:textId="5C41841D" w:rsidR="001C3357" w:rsidRPr="00576973" w:rsidRDefault="0031165A" w:rsidP="001C3357">
      <w:pPr>
        <w:pStyle w:val="EHRBodytext"/>
      </w:pPr>
      <w:r w:rsidRPr="00576973">
        <w:t>4.3.</w:t>
      </w:r>
      <w:r w:rsidR="00050463" w:rsidRPr="00576973">
        <w:t>8</w:t>
      </w:r>
      <w:r w:rsidRPr="00576973">
        <w:t xml:space="preserve"> </w:t>
      </w:r>
      <w:r w:rsidRPr="00576973">
        <w:tab/>
      </w:r>
      <w:r w:rsidR="001C3357" w:rsidRPr="00576973">
        <w:t>Only the works agreed by the council will be covered by the grant.</w:t>
      </w:r>
    </w:p>
    <w:p w14:paraId="07174C6B" w14:textId="74F40C3D" w:rsidR="001C3357" w:rsidRPr="00576973" w:rsidRDefault="0031165A" w:rsidP="001C3357">
      <w:pPr>
        <w:pStyle w:val="EHRBodytext"/>
      </w:pPr>
      <w:r w:rsidRPr="00576973">
        <w:t>4.3.</w:t>
      </w:r>
      <w:r w:rsidR="00050463" w:rsidRPr="00576973">
        <w:t>9</w:t>
      </w:r>
      <w:r w:rsidRPr="00576973">
        <w:tab/>
      </w:r>
      <w:r w:rsidR="001C3357" w:rsidRPr="00576973">
        <w:t>If the grant is approved there are 12 months to</w:t>
      </w:r>
      <w:r w:rsidR="009C3766" w:rsidRPr="00576973">
        <w:t xml:space="preserve"> begin and where possible</w:t>
      </w:r>
      <w:r w:rsidR="001C3357" w:rsidRPr="00576973">
        <w:t xml:space="preserve"> complete the works</w:t>
      </w:r>
      <w:r w:rsidR="003A45F2" w:rsidRPr="00576973">
        <w:t xml:space="preserve"> from the date of approval</w:t>
      </w:r>
      <w:r w:rsidR="001C3357" w:rsidRPr="00576973">
        <w:t>.</w:t>
      </w:r>
      <w:r w:rsidR="009C3766" w:rsidRPr="00576973">
        <w:t xml:space="preserve"> Where works are likely to take longer than 12 months, a request for an extension of time must be submitted to the council.</w:t>
      </w:r>
    </w:p>
    <w:p w14:paraId="23DB567A" w14:textId="77DCA735" w:rsidR="001C3357" w:rsidRPr="00576973" w:rsidRDefault="0031165A" w:rsidP="001C3357">
      <w:pPr>
        <w:pStyle w:val="EHRBodytext"/>
      </w:pPr>
      <w:r w:rsidRPr="00576973">
        <w:t>4.3.</w:t>
      </w:r>
      <w:r w:rsidR="00050463" w:rsidRPr="00576973">
        <w:t>10</w:t>
      </w:r>
      <w:r w:rsidR="00A922C3" w:rsidRPr="00576973">
        <w:tab/>
      </w:r>
      <w:r w:rsidR="001C3357" w:rsidRPr="00576973">
        <w:t>The works must be completed by the contractor stated on the approval document</w:t>
      </w:r>
      <w:r w:rsidR="003A45F2" w:rsidRPr="00576973">
        <w:t>.</w:t>
      </w:r>
    </w:p>
    <w:p w14:paraId="3091433D" w14:textId="47C5417A" w:rsidR="001C3357" w:rsidRPr="00576973" w:rsidRDefault="0031165A" w:rsidP="001C3357">
      <w:pPr>
        <w:pStyle w:val="EHRBodytext"/>
      </w:pPr>
      <w:r w:rsidRPr="00576973">
        <w:lastRenderedPageBreak/>
        <w:t>4.3.</w:t>
      </w:r>
      <w:r w:rsidR="00050463" w:rsidRPr="00576973">
        <w:t>11</w:t>
      </w:r>
      <w:r w:rsidR="00A922C3" w:rsidRPr="00576973">
        <w:tab/>
      </w:r>
      <w:r w:rsidR="001C3357" w:rsidRPr="00576973">
        <w:t xml:space="preserve">No grant works should proceed until the grant application has been </w:t>
      </w:r>
      <w:r w:rsidR="003A45F2" w:rsidRPr="00576973">
        <w:t xml:space="preserve">approved and all relevant </w:t>
      </w:r>
      <w:r w:rsidR="009C3766" w:rsidRPr="00576973">
        <w:t>p</w:t>
      </w:r>
      <w:r w:rsidR="001C3357" w:rsidRPr="00576973">
        <w:t xml:space="preserve">lanning, </w:t>
      </w:r>
      <w:r w:rsidR="009C3766" w:rsidRPr="00576973">
        <w:t>listed building, b</w:t>
      </w:r>
      <w:r w:rsidR="001C3357" w:rsidRPr="00576973">
        <w:t xml:space="preserve">uilding </w:t>
      </w:r>
      <w:r w:rsidR="009C3766" w:rsidRPr="00576973">
        <w:t>r</w:t>
      </w:r>
      <w:r w:rsidR="001C3357" w:rsidRPr="00576973">
        <w:t>egulation or landlord approval</w:t>
      </w:r>
      <w:r w:rsidR="003A45F2" w:rsidRPr="00576973">
        <w:t>s have</w:t>
      </w:r>
      <w:r w:rsidR="001C3357" w:rsidRPr="00576973">
        <w:t xml:space="preserve"> been obtained.</w:t>
      </w:r>
    </w:p>
    <w:p w14:paraId="4FCD487C" w14:textId="1A5F479A" w:rsidR="001C3357" w:rsidRPr="00576973" w:rsidRDefault="0031165A" w:rsidP="001C3357">
      <w:pPr>
        <w:pStyle w:val="EHRBodytext"/>
      </w:pPr>
      <w:r w:rsidRPr="00576973">
        <w:t>4.3.</w:t>
      </w:r>
      <w:r w:rsidR="00050463" w:rsidRPr="00576973">
        <w:t>12</w:t>
      </w:r>
      <w:r w:rsidRPr="00576973">
        <w:tab/>
      </w:r>
      <w:r w:rsidR="001C3357" w:rsidRPr="00576973">
        <w:t xml:space="preserve">If the applicant has a financial contribution </w:t>
      </w:r>
      <w:r w:rsidR="00F30EF4" w:rsidRPr="00576973">
        <w:t xml:space="preserve">towards the cost of adaptations </w:t>
      </w:r>
      <w:r w:rsidR="001C3357" w:rsidRPr="00576973">
        <w:t>they must ensure they have funds in place to cover their share of the costs before the work begins on site.</w:t>
      </w:r>
      <w:r w:rsidR="473BA4E3" w:rsidRPr="00576973">
        <w:t xml:space="preserve"> The applicant will be liable for any unpaid invoices once the grant has been paid.</w:t>
      </w:r>
    </w:p>
    <w:p w14:paraId="1162A846" w14:textId="63706916" w:rsidR="001C3357" w:rsidRPr="00576973" w:rsidRDefault="0031165A" w:rsidP="001C3357">
      <w:pPr>
        <w:pStyle w:val="EHRBodytext"/>
      </w:pPr>
      <w:r w:rsidRPr="00576973">
        <w:t>4.3.1</w:t>
      </w:r>
      <w:r w:rsidR="00050463" w:rsidRPr="00576973">
        <w:t>3</w:t>
      </w:r>
      <w:r w:rsidR="00A922C3" w:rsidRPr="00576973">
        <w:tab/>
      </w:r>
      <w:r w:rsidR="001C3357" w:rsidRPr="00576973">
        <w:t xml:space="preserve">Unforeseen and additional costs will only be paid for where they are necessary </w:t>
      </w:r>
      <w:proofErr w:type="gramStart"/>
      <w:r w:rsidR="003A45F2" w:rsidRPr="00576973">
        <w:t xml:space="preserve">in order </w:t>
      </w:r>
      <w:r w:rsidR="001C3357" w:rsidRPr="00576973">
        <w:t>to</w:t>
      </w:r>
      <w:proofErr w:type="gramEnd"/>
      <w:r w:rsidR="001C3357" w:rsidRPr="00576973">
        <w:t xml:space="preserve"> complete the adaptation and must be agreed by the council before they are undertaken.</w:t>
      </w:r>
    </w:p>
    <w:p w14:paraId="10DE3623" w14:textId="5C09E7AB" w:rsidR="001C3357" w:rsidRPr="00576973" w:rsidRDefault="0031165A" w:rsidP="001C3357">
      <w:pPr>
        <w:pStyle w:val="EHRBodytext"/>
      </w:pPr>
      <w:r w:rsidRPr="00576973">
        <w:t>4.3.1</w:t>
      </w:r>
      <w:r w:rsidR="00050463" w:rsidRPr="00576973">
        <w:t>4</w:t>
      </w:r>
      <w:r w:rsidR="00A922C3" w:rsidRPr="00576973">
        <w:tab/>
      </w:r>
      <w:r w:rsidR="003A45F2" w:rsidRPr="00576973">
        <w:t>In some cases a local charge may be applied (refer to 4.3.1</w:t>
      </w:r>
      <w:r w:rsidR="009D7FA3" w:rsidRPr="00576973">
        <w:t>8</w:t>
      </w:r>
      <w:r w:rsidR="003A45F2" w:rsidRPr="00576973">
        <w:t xml:space="preserve">) when the grant is complete. </w:t>
      </w:r>
      <w:r w:rsidR="001C3357" w:rsidRPr="00576973">
        <w:t>Any increase in the grant</w:t>
      </w:r>
      <w:r w:rsidR="003A45F2" w:rsidRPr="00576973">
        <w:t xml:space="preserve"> amount awarded</w:t>
      </w:r>
      <w:r w:rsidR="001C3357" w:rsidRPr="00576973">
        <w:t xml:space="preserve"> may have an impact on the </w:t>
      </w:r>
      <w:r w:rsidR="003A45F2" w:rsidRPr="00576973">
        <w:t xml:space="preserve">level of </w:t>
      </w:r>
      <w:r w:rsidR="001C3357" w:rsidRPr="00576973">
        <w:t>cha</w:t>
      </w:r>
      <w:r w:rsidR="00F30EF4" w:rsidRPr="00576973">
        <w:t>rge placed a</w:t>
      </w:r>
      <w:r w:rsidR="00DF30F3" w:rsidRPr="00576973">
        <w:t>gainst the property.</w:t>
      </w:r>
    </w:p>
    <w:p w14:paraId="37CF92BD" w14:textId="6FB999F5" w:rsidR="001C3357" w:rsidRPr="00576973" w:rsidRDefault="0031165A" w:rsidP="001C3357">
      <w:pPr>
        <w:pStyle w:val="EHRBodytext"/>
      </w:pPr>
      <w:r w:rsidRPr="00576973">
        <w:t>4.3.1</w:t>
      </w:r>
      <w:r w:rsidR="00050463" w:rsidRPr="00576973">
        <w:t>5</w:t>
      </w:r>
      <w:r w:rsidR="00A922C3" w:rsidRPr="00576973">
        <w:tab/>
      </w:r>
      <w:r w:rsidR="001C3357" w:rsidRPr="00576973">
        <w:t>Applicants who are successful in their application for assistance will be required to maintain the adaptation.</w:t>
      </w:r>
      <w:r w:rsidR="003A45F2" w:rsidRPr="00576973">
        <w:t xml:space="preserve"> The Council is not responsible for any maintenance or repair once the grant is complete.</w:t>
      </w:r>
    </w:p>
    <w:p w14:paraId="313D3514" w14:textId="5D53F4A2" w:rsidR="001C3357" w:rsidRPr="00576973" w:rsidRDefault="0031165A" w:rsidP="001C3357">
      <w:pPr>
        <w:pStyle w:val="EHRBodytext"/>
      </w:pPr>
      <w:r>
        <w:t>4.3.1</w:t>
      </w:r>
      <w:r w:rsidR="00050463">
        <w:t>6</w:t>
      </w:r>
      <w:r>
        <w:tab/>
      </w:r>
      <w:r w:rsidR="001C3357">
        <w:t xml:space="preserve">The contract for the works is the responsibility of the </w:t>
      </w:r>
      <w:r w:rsidR="7A35E54F">
        <w:t>applicant. The</w:t>
      </w:r>
      <w:r w:rsidR="226EA06F">
        <w:t xml:space="preserve"> applicant will be </w:t>
      </w:r>
      <w:r w:rsidR="3CC1CEC5">
        <w:t>responsible</w:t>
      </w:r>
      <w:r w:rsidR="226EA06F">
        <w:t xml:space="preserve"> for ensuring that the work is c</w:t>
      </w:r>
      <w:r w:rsidR="035292DB">
        <w:t>o</w:t>
      </w:r>
      <w:r w:rsidR="226EA06F">
        <w:t>mpleted to their satisfaction and all invoices are made out</w:t>
      </w:r>
      <w:r w:rsidR="561F6A69">
        <w:t xml:space="preserve"> to them and not the council.</w:t>
      </w:r>
      <w:r w:rsidR="365D1FE3">
        <w:t xml:space="preserve"> The applicant is also responsible for notifying the council when work is complete</w:t>
      </w:r>
      <w:r w:rsidR="00D17FCE">
        <w:t>.</w:t>
      </w:r>
      <w:r w:rsidR="365D1FE3">
        <w:t xml:space="preserve"> </w:t>
      </w:r>
    </w:p>
    <w:p w14:paraId="142A00A2" w14:textId="78DCCDD4" w:rsidR="001C3357" w:rsidRPr="00576973" w:rsidRDefault="0031165A" w:rsidP="001C3357">
      <w:pPr>
        <w:pStyle w:val="EHRBodytext"/>
      </w:pPr>
      <w:r w:rsidRPr="00576973">
        <w:t>4.3.1</w:t>
      </w:r>
      <w:r w:rsidR="00050463" w:rsidRPr="00576973">
        <w:t>7</w:t>
      </w:r>
      <w:r w:rsidR="00A922C3" w:rsidRPr="00576973">
        <w:tab/>
      </w:r>
      <w:r w:rsidR="00457118" w:rsidRPr="00576973">
        <w:t xml:space="preserve">In all but the most exceptional cases, </w:t>
      </w:r>
      <w:r w:rsidR="009E5D9D" w:rsidRPr="00576973">
        <w:t>the council</w:t>
      </w:r>
      <w:r w:rsidR="00457118" w:rsidRPr="00576973">
        <w:t xml:space="preserve"> will seek to pay any approved grant funds directly to</w:t>
      </w:r>
      <w:r w:rsidR="001C3357" w:rsidRPr="00576973">
        <w:t xml:space="preserve"> contractors</w:t>
      </w:r>
      <w:r w:rsidR="00457118" w:rsidRPr="00576973">
        <w:t xml:space="preserve"> on satisfactory completion of works. </w:t>
      </w:r>
      <w:r w:rsidR="001C3357" w:rsidRPr="00576973">
        <w:t xml:space="preserve"> </w:t>
      </w:r>
    </w:p>
    <w:p w14:paraId="54AF8FDF" w14:textId="7AFF1F81" w:rsidR="00D17FCE" w:rsidRDefault="0031165A" w:rsidP="001C3357">
      <w:pPr>
        <w:pStyle w:val="EHRBodytext"/>
      </w:pPr>
      <w:r w:rsidRPr="00576973">
        <w:t>4.3.1</w:t>
      </w:r>
      <w:r w:rsidR="00050463" w:rsidRPr="00576973">
        <w:t>8</w:t>
      </w:r>
      <w:r w:rsidRPr="00576973">
        <w:tab/>
      </w:r>
      <w:r w:rsidR="00D17FCE">
        <w:t>G</w:t>
      </w:r>
      <w:r w:rsidR="001C3357" w:rsidRPr="00576973">
        <w:t xml:space="preserve">rant will </w:t>
      </w:r>
      <w:r w:rsidR="15286528" w:rsidRPr="00576973">
        <w:t xml:space="preserve">not </w:t>
      </w:r>
      <w:r w:rsidR="001C3357" w:rsidRPr="00576973">
        <w:t xml:space="preserve">be paid until </w:t>
      </w:r>
      <w:r w:rsidR="514531F1" w:rsidRPr="00576973">
        <w:t xml:space="preserve">the Council are satisfied that the work is complete to the </w:t>
      </w:r>
      <w:r w:rsidR="778CCC34" w:rsidRPr="00576973">
        <w:t>standard</w:t>
      </w:r>
      <w:r w:rsidR="514531F1" w:rsidRPr="00576973">
        <w:t xml:space="preserve"> expected, that </w:t>
      </w:r>
      <w:r w:rsidR="001C3357" w:rsidRPr="00576973">
        <w:t>a</w:t>
      </w:r>
      <w:r w:rsidR="61C03CF0" w:rsidRPr="00576973">
        <w:t xml:space="preserve">n </w:t>
      </w:r>
      <w:r w:rsidR="2345F22E" w:rsidRPr="00576973">
        <w:t>appropriate</w:t>
      </w:r>
      <w:r w:rsidR="61C03CF0" w:rsidRPr="00576973">
        <w:t xml:space="preserve"> </w:t>
      </w:r>
      <w:r w:rsidR="001C3357" w:rsidRPr="00576973">
        <w:t xml:space="preserve">invoice has been </w:t>
      </w:r>
      <w:proofErr w:type="gramStart"/>
      <w:r w:rsidR="001C3357" w:rsidRPr="00576973">
        <w:t>received</w:t>
      </w:r>
      <w:proofErr w:type="gramEnd"/>
      <w:r w:rsidR="001C3357" w:rsidRPr="00576973">
        <w:t xml:space="preserve"> and</w:t>
      </w:r>
      <w:r w:rsidR="6DFB3056" w:rsidRPr="00576973">
        <w:t xml:space="preserve"> a signed grant claim form has been submitted by the applicant. </w:t>
      </w:r>
    </w:p>
    <w:p w14:paraId="4BC9583F" w14:textId="7B1222CD" w:rsidR="001C3357" w:rsidRPr="00576973" w:rsidRDefault="0031165A" w:rsidP="001C3357">
      <w:pPr>
        <w:pStyle w:val="EHRBodytext"/>
      </w:pPr>
      <w:r w:rsidRPr="00576973">
        <w:t>4.3.1</w:t>
      </w:r>
      <w:r w:rsidR="00050463" w:rsidRPr="00576973">
        <w:t>9</w:t>
      </w:r>
      <w:r w:rsidR="00A922C3" w:rsidRPr="00576973">
        <w:tab/>
      </w:r>
      <w:r w:rsidR="001C3357" w:rsidRPr="00576973">
        <w:t xml:space="preserve">Only works </w:t>
      </w:r>
      <w:r w:rsidR="003538E8">
        <w:t xml:space="preserve">that </w:t>
      </w:r>
      <w:r w:rsidR="004C6FC0">
        <w:t xml:space="preserve">meet </w:t>
      </w:r>
      <w:r w:rsidR="004C6FC0" w:rsidRPr="00576973">
        <w:t>the</w:t>
      </w:r>
      <w:r w:rsidR="001C3357" w:rsidRPr="00576973">
        <w:t xml:space="preserve"> mandatory </w:t>
      </w:r>
      <w:r w:rsidR="003538E8">
        <w:t>purposes</w:t>
      </w:r>
      <w:r w:rsidR="003538E8" w:rsidRPr="00576973">
        <w:t xml:space="preserve"> </w:t>
      </w:r>
      <w:r w:rsidR="009C3766" w:rsidRPr="00576973">
        <w:t>of a DFG</w:t>
      </w:r>
      <w:r w:rsidR="002F09E4" w:rsidRPr="00576973">
        <w:t>,</w:t>
      </w:r>
      <w:r w:rsidR="001C3357" w:rsidRPr="00576973">
        <w:t xml:space="preserve"> will be covered </w:t>
      </w:r>
      <w:r w:rsidR="008C509A" w:rsidRPr="00576973">
        <w:t>by the grant</w:t>
      </w:r>
      <w:r w:rsidR="002F09E4" w:rsidRPr="00576973">
        <w:t>.</w:t>
      </w:r>
      <w:r w:rsidR="003538E8">
        <w:t xml:space="preserve"> These are detailed in section 4.4.</w:t>
      </w:r>
    </w:p>
    <w:p w14:paraId="4CAF8140" w14:textId="4EFABD5E" w:rsidR="001C3357" w:rsidRPr="00576973" w:rsidRDefault="0031165A" w:rsidP="001C3357">
      <w:pPr>
        <w:pStyle w:val="EHRBodytext"/>
      </w:pPr>
      <w:r w:rsidRPr="00576973">
        <w:t>4.3.</w:t>
      </w:r>
      <w:r w:rsidR="00050463" w:rsidRPr="00576973">
        <w:t>20</w:t>
      </w:r>
      <w:r w:rsidRPr="00576973">
        <w:tab/>
      </w:r>
      <w:r w:rsidR="00B7093D" w:rsidRPr="00576973">
        <w:t>For</w:t>
      </w:r>
      <w:r w:rsidR="009C3766" w:rsidRPr="00576973">
        <w:t xml:space="preserve"> applicants with a qualifying owner’s interest in the premises on which the relevant works are to be carried out</w:t>
      </w:r>
      <w:r w:rsidR="00B7093D" w:rsidRPr="00576973">
        <w:t xml:space="preserve">, </w:t>
      </w:r>
      <w:r w:rsidR="009C3766" w:rsidRPr="00576973">
        <w:t xml:space="preserve">and </w:t>
      </w:r>
      <w:r w:rsidR="00B7093D" w:rsidRPr="00576973">
        <w:t>w</w:t>
      </w:r>
      <w:r w:rsidR="001C3357" w:rsidRPr="00576973">
        <w:t xml:space="preserve">here the grant is </w:t>
      </w:r>
      <w:proofErr w:type="gramStart"/>
      <w:r w:rsidR="001C3357" w:rsidRPr="00576973">
        <w:t>in excess of</w:t>
      </w:r>
      <w:proofErr w:type="gramEnd"/>
      <w:r w:rsidR="001C3357" w:rsidRPr="00576973">
        <w:t xml:space="preserve"> £5,000</w:t>
      </w:r>
      <w:r w:rsidR="009C3766" w:rsidRPr="00576973">
        <w:t>,</w:t>
      </w:r>
      <w:r w:rsidR="001C3357" w:rsidRPr="00576973">
        <w:t xml:space="preserve"> a local land charge will be placed on the property for the amount over £5,000 </w:t>
      </w:r>
      <w:r w:rsidR="009C3766" w:rsidRPr="00576973">
        <w:t xml:space="preserve">and </w:t>
      </w:r>
      <w:r w:rsidR="001C3357" w:rsidRPr="00576973">
        <w:t>up to a maximum of £10,000</w:t>
      </w:r>
      <w:r w:rsidR="00AA43EE" w:rsidRPr="00576973">
        <w:t>. This charge will remain on the property for a period of 10 years</w:t>
      </w:r>
      <w:r w:rsidR="009D7FA3" w:rsidRPr="00576973">
        <w:t xml:space="preserve"> from the date the grant is certified as complete</w:t>
      </w:r>
      <w:r w:rsidR="00AA43EE" w:rsidRPr="00576973">
        <w:t>.</w:t>
      </w:r>
    </w:p>
    <w:p w14:paraId="15C16DD9" w14:textId="043FAB33" w:rsidR="00D101D2" w:rsidRPr="00576973" w:rsidRDefault="0031165A" w:rsidP="001C3357">
      <w:pPr>
        <w:pStyle w:val="EHRBodytext"/>
      </w:pPr>
      <w:r w:rsidRPr="00576973">
        <w:t>4.3.2</w:t>
      </w:r>
      <w:r w:rsidR="00050463" w:rsidRPr="00576973">
        <w:t>1</w:t>
      </w:r>
      <w:r w:rsidR="00A922C3" w:rsidRPr="00576973">
        <w:tab/>
      </w:r>
      <w:r w:rsidR="00D101D2" w:rsidRPr="00576973">
        <w:t xml:space="preserve">Repayment of the charge is only applicable if the property is sold, assigned or transferred within the </w:t>
      </w:r>
      <w:proofErr w:type="gramStart"/>
      <w:r w:rsidR="00D101D2" w:rsidRPr="00576973">
        <w:t>10 year</w:t>
      </w:r>
      <w:proofErr w:type="gramEnd"/>
      <w:r w:rsidR="00D101D2" w:rsidRPr="00576973">
        <w:t xml:space="preserve"> condition period.</w:t>
      </w:r>
    </w:p>
    <w:p w14:paraId="5A03C5C2" w14:textId="19977429" w:rsidR="00D101D2" w:rsidRPr="00576973" w:rsidRDefault="0031165A" w:rsidP="001C3357">
      <w:pPr>
        <w:pStyle w:val="EHRBodytext"/>
      </w:pPr>
      <w:r w:rsidRPr="00576973">
        <w:t>4.3.2</w:t>
      </w:r>
      <w:r w:rsidR="00050463" w:rsidRPr="00576973">
        <w:t>2</w:t>
      </w:r>
      <w:r w:rsidR="00A922C3" w:rsidRPr="00576973">
        <w:tab/>
      </w:r>
      <w:r w:rsidR="00D101D2" w:rsidRPr="00576973">
        <w:t>If the property is to be transferred, assigned or sold within that period then the council must have regard to the following before repayment is requested:</w:t>
      </w:r>
    </w:p>
    <w:p w14:paraId="05BAFC2D" w14:textId="31C2A39A" w:rsidR="00D101D2" w:rsidRPr="00576973" w:rsidRDefault="00D101D2" w:rsidP="00326D74">
      <w:pPr>
        <w:pStyle w:val="ListParagraph"/>
        <w:numPr>
          <w:ilvl w:val="0"/>
          <w:numId w:val="18"/>
        </w:numPr>
        <w:autoSpaceDE w:val="0"/>
        <w:autoSpaceDN w:val="0"/>
        <w:adjustRightInd w:val="0"/>
        <w:spacing w:after="0" w:line="240" w:lineRule="auto"/>
        <w:ind w:left="1440"/>
        <w:rPr>
          <w:rFonts w:ascii="Arial" w:hAnsi="Arial" w:cs="Arial"/>
          <w:sz w:val="24"/>
          <w:szCs w:val="24"/>
        </w:rPr>
      </w:pPr>
      <w:r w:rsidRPr="00576973">
        <w:rPr>
          <w:rFonts w:ascii="Arial" w:hAnsi="Arial" w:cs="Arial"/>
          <w:sz w:val="24"/>
          <w:szCs w:val="24"/>
        </w:rPr>
        <w:t>the extent to which the recipient of the grant would suffer financial hardship were they to be required to repay all or any of the grant;</w:t>
      </w:r>
    </w:p>
    <w:p w14:paraId="130B0624" w14:textId="77777777" w:rsidR="00A130B3" w:rsidRPr="00576973" w:rsidRDefault="00A130B3" w:rsidP="003A1A4D">
      <w:pPr>
        <w:pStyle w:val="ListParagraph"/>
        <w:autoSpaceDE w:val="0"/>
        <w:autoSpaceDN w:val="0"/>
        <w:adjustRightInd w:val="0"/>
        <w:spacing w:after="0" w:line="240" w:lineRule="auto"/>
        <w:ind w:left="1440"/>
        <w:rPr>
          <w:rFonts w:ascii="Arial" w:hAnsi="Arial" w:cs="Arial"/>
          <w:sz w:val="24"/>
          <w:szCs w:val="24"/>
        </w:rPr>
      </w:pPr>
    </w:p>
    <w:p w14:paraId="62FE2369" w14:textId="128A3B5A" w:rsidR="00D101D2" w:rsidRPr="00576973" w:rsidRDefault="00D101D2" w:rsidP="00326D74">
      <w:pPr>
        <w:pStyle w:val="ListParagraph"/>
        <w:numPr>
          <w:ilvl w:val="0"/>
          <w:numId w:val="18"/>
        </w:numPr>
        <w:autoSpaceDE w:val="0"/>
        <w:autoSpaceDN w:val="0"/>
        <w:adjustRightInd w:val="0"/>
        <w:spacing w:after="0" w:line="240" w:lineRule="auto"/>
        <w:ind w:left="1440"/>
        <w:rPr>
          <w:rFonts w:ascii="Arial" w:hAnsi="Arial" w:cs="Arial"/>
          <w:sz w:val="24"/>
          <w:szCs w:val="24"/>
        </w:rPr>
      </w:pPr>
      <w:r w:rsidRPr="00576973">
        <w:rPr>
          <w:rFonts w:ascii="Arial" w:hAnsi="Arial" w:cs="Arial"/>
          <w:sz w:val="24"/>
          <w:szCs w:val="24"/>
        </w:rPr>
        <w:t>whether the disposal of the premises is to enable the recipient of the grant to take up employment, or to change the location of their employment;</w:t>
      </w:r>
    </w:p>
    <w:p w14:paraId="48D41955" w14:textId="77777777" w:rsidR="00A130B3" w:rsidRPr="00576973" w:rsidRDefault="00A130B3" w:rsidP="003A1A4D">
      <w:pPr>
        <w:pStyle w:val="ListParagraph"/>
        <w:ind w:left="1080"/>
        <w:rPr>
          <w:rFonts w:ascii="Arial" w:hAnsi="Arial" w:cs="Arial"/>
          <w:sz w:val="24"/>
          <w:szCs w:val="24"/>
        </w:rPr>
      </w:pPr>
    </w:p>
    <w:p w14:paraId="5C09CE2D" w14:textId="72B6236A" w:rsidR="00D101D2" w:rsidRPr="00576973" w:rsidRDefault="00D101D2" w:rsidP="00326D74">
      <w:pPr>
        <w:pStyle w:val="ListParagraph"/>
        <w:numPr>
          <w:ilvl w:val="0"/>
          <w:numId w:val="18"/>
        </w:numPr>
        <w:autoSpaceDE w:val="0"/>
        <w:autoSpaceDN w:val="0"/>
        <w:adjustRightInd w:val="0"/>
        <w:spacing w:after="0" w:line="240" w:lineRule="auto"/>
        <w:ind w:left="1440"/>
        <w:rPr>
          <w:rFonts w:ascii="Arial" w:hAnsi="Arial" w:cs="Arial"/>
          <w:sz w:val="24"/>
          <w:szCs w:val="24"/>
        </w:rPr>
      </w:pPr>
      <w:r w:rsidRPr="00576973">
        <w:rPr>
          <w:rFonts w:ascii="Arial" w:hAnsi="Arial" w:cs="Arial"/>
          <w:sz w:val="24"/>
          <w:szCs w:val="24"/>
        </w:rPr>
        <w:lastRenderedPageBreak/>
        <w:t xml:space="preserve">whether the disposal is made for reasons connected with the physical or mental health or </w:t>
      </w:r>
      <w:r w:rsidR="00A130B3" w:rsidRPr="00576973">
        <w:rPr>
          <w:rFonts w:ascii="Arial" w:hAnsi="Arial" w:cs="Arial"/>
          <w:sz w:val="24"/>
          <w:szCs w:val="24"/>
        </w:rPr>
        <w:t>wellbeing</w:t>
      </w:r>
      <w:r w:rsidRPr="00576973">
        <w:rPr>
          <w:rFonts w:ascii="Arial" w:hAnsi="Arial" w:cs="Arial"/>
          <w:sz w:val="24"/>
          <w:szCs w:val="24"/>
        </w:rPr>
        <w:t xml:space="preserve"> of the recipient of the grant or of a disabled occupant of the</w:t>
      </w:r>
      <w:r w:rsidR="00A130B3" w:rsidRPr="00576973">
        <w:rPr>
          <w:rFonts w:ascii="Arial" w:hAnsi="Arial" w:cs="Arial"/>
          <w:sz w:val="24"/>
          <w:szCs w:val="24"/>
        </w:rPr>
        <w:t xml:space="preserve"> </w:t>
      </w:r>
      <w:r w:rsidRPr="00576973">
        <w:rPr>
          <w:rFonts w:ascii="Arial" w:hAnsi="Arial" w:cs="Arial"/>
          <w:sz w:val="24"/>
          <w:szCs w:val="24"/>
        </w:rPr>
        <w:t>premises; and</w:t>
      </w:r>
    </w:p>
    <w:p w14:paraId="5C5F5EC2" w14:textId="77777777" w:rsidR="00A130B3" w:rsidRPr="00576973" w:rsidRDefault="00A130B3" w:rsidP="003A1A4D">
      <w:pPr>
        <w:pStyle w:val="ListParagraph"/>
        <w:ind w:left="1080"/>
        <w:rPr>
          <w:rFonts w:ascii="Arial" w:hAnsi="Arial" w:cs="Arial"/>
          <w:sz w:val="24"/>
          <w:szCs w:val="24"/>
        </w:rPr>
      </w:pPr>
    </w:p>
    <w:p w14:paraId="364C49C4" w14:textId="651A5934" w:rsidR="00D101D2" w:rsidRPr="00576973" w:rsidRDefault="00D101D2" w:rsidP="00326D74">
      <w:pPr>
        <w:pStyle w:val="ListParagraph"/>
        <w:numPr>
          <w:ilvl w:val="0"/>
          <w:numId w:val="18"/>
        </w:numPr>
        <w:autoSpaceDE w:val="0"/>
        <w:autoSpaceDN w:val="0"/>
        <w:adjustRightInd w:val="0"/>
        <w:spacing w:after="0" w:line="240" w:lineRule="auto"/>
        <w:ind w:left="1440"/>
        <w:rPr>
          <w:rFonts w:ascii="Arial" w:hAnsi="Arial" w:cs="Arial"/>
          <w:sz w:val="24"/>
          <w:szCs w:val="24"/>
        </w:rPr>
      </w:pPr>
      <w:r w:rsidRPr="00576973">
        <w:rPr>
          <w:rFonts w:ascii="Arial" w:hAnsi="Arial" w:cs="Arial"/>
          <w:sz w:val="24"/>
          <w:szCs w:val="24"/>
        </w:rPr>
        <w:t>whether the disposal is made to enable the recipient of the grant to live with, or near,</w:t>
      </w:r>
      <w:r w:rsidR="00A130B3" w:rsidRPr="00576973">
        <w:rPr>
          <w:rFonts w:ascii="Arial" w:hAnsi="Arial" w:cs="Arial"/>
          <w:sz w:val="24"/>
          <w:szCs w:val="24"/>
        </w:rPr>
        <w:t xml:space="preserve"> </w:t>
      </w:r>
      <w:r w:rsidRPr="00576973">
        <w:rPr>
          <w:rFonts w:ascii="Arial" w:hAnsi="Arial" w:cs="Arial"/>
          <w:sz w:val="24"/>
          <w:szCs w:val="24"/>
        </w:rPr>
        <w:t>any person who is disabled or infirm and in need of care, which the recipient of the</w:t>
      </w:r>
      <w:r w:rsidR="00A130B3" w:rsidRPr="00576973">
        <w:rPr>
          <w:rFonts w:ascii="Arial" w:hAnsi="Arial" w:cs="Arial"/>
          <w:sz w:val="24"/>
          <w:szCs w:val="24"/>
        </w:rPr>
        <w:t xml:space="preserve"> </w:t>
      </w:r>
      <w:r w:rsidRPr="00576973">
        <w:rPr>
          <w:rFonts w:ascii="Arial" w:hAnsi="Arial" w:cs="Arial"/>
          <w:sz w:val="24"/>
          <w:szCs w:val="24"/>
        </w:rPr>
        <w:t>grant is intending to provide, or who is intending to provide care of which the</w:t>
      </w:r>
      <w:r w:rsidR="00A130B3" w:rsidRPr="00576973">
        <w:rPr>
          <w:rFonts w:ascii="Arial" w:hAnsi="Arial" w:cs="Arial"/>
          <w:sz w:val="24"/>
          <w:szCs w:val="24"/>
        </w:rPr>
        <w:t xml:space="preserve"> </w:t>
      </w:r>
      <w:r w:rsidRPr="00576973">
        <w:rPr>
          <w:rFonts w:ascii="Arial" w:hAnsi="Arial" w:cs="Arial"/>
          <w:sz w:val="24"/>
          <w:szCs w:val="24"/>
        </w:rPr>
        <w:t>recipient of the grant is in need by re</w:t>
      </w:r>
      <w:r w:rsidR="00A130B3" w:rsidRPr="00576973">
        <w:rPr>
          <w:rFonts w:ascii="Arial" w:hAnsi="Arial" w:cs="Arial"/>
          <w:sz w:val="24"/>
          <w:szCs w:val="24"/>
        </w:rPr>
        <w:t>ason of disability or infirmity.</w:t>
      </w:r>
    </w:p>
    <w:p w14:paraId="3EDD1E12" w14:textId="77777777" w:rsidR="00A130B3" w:rsidRPr="00576973" w:rsidRDefault="00A130B3" w:rsidP="00D101D2">
      <w:pPr>
        <w:autoSpaceDE w:val="0"/>
        <w:autoSpaceDN w:val="0"/>
        <w:adjustRightInd w:val="0"/>
        <w:spacing w:after="0" w:line="240" w:lineRule="auto"/>
        <w:rPr>
          <w:rFonts w:ascii="Arial" w:hAnsi="Arial" w:cs="Arial"/>
          <w:sz w:val="24"/>
          <w:szCs w:val="24"/>
        </w:rPr>
      </w:pPr>
    </w:p>
    <w:p w14:paraId="78BFDACF" w14:textId="624FF7F3" w:rsidR="00050463" w:rsidRPr="00576973" w:rsidRDefault="0031165A" w:rsidP="00D70310">
      <w:pPr>
        <w:pStyle w:val="EHRBodytext"/>
      </w:pPr>
      <w:r w:rsidRPr="00576973">
        <w:t>4.3.2</w:t>
      </w:r>
      <w:r w:rsidR="00050463" w:rsidRPr="00576973">
        <w:t>3</w:t>
      </w:r>
      <w:r w:rsidRPr="00576973">
        <w:tab/>
      </w:r>
      <w:r w:rsidR="00050463" w:rsidRPr="00576973">
        <w:t>Those with a qualifying owners’ interest will be required to provide relevant information and evidence for the council to determine if repayment is required.</w:t>
      </w:r>
    </w:p>
    <w:p w14:paraId="4E851456" w14:textId="125D15AF" w:rsidR="001C3357" w:rsidRPr="00576973" w:rsidRDefault="00050463" w:rsidP="00D70310">
      <w:pPr>
        <w:pStyle w:val="EHRBodytext"/>
      </w:pPr>
      <w:r w:rsidRPr="00576973">
        <w:t xml:space="preserve">4.3.24 </w:t>
      </w:r>
      <w:r w:rsidRPr="00576973">
        <w:tab/>
      </w:r>
      <w:r w:rsidR="001C3357" w:rsidRPr="00576973">
        <w:t xml:space="preserve">Where the cost of the work exceeds the mandatory grant limit </w:t>
      </w:r>
      <w:r w:rsidRPr="00576973">
        <w:t xml:space="preserve">of £30,000 </w:t>
      </w:r>
      <w:r w:rsidR="001C3357" w:rsidRPr="00576973">
        <w:t xml:space="preserve">the applicant may be eligible to </w:t>
      </w:r>
      <w:r w:rsidR="009D7FA3" w:rsidRPr="00576973">
        <w:t xml:space="preserve">apply for </w:t>
      </w:r>
      <w:r w:rsidR="001C3357" w:rsidRPr="00576973">
        <w:t>an Access</w:t>
      </w:r>
      <w:r w:rsidR="00254261" w:rsidRPr="00576973">
        <w:t>ible Homes Grant</w:t>
      </w:r>
      <w:r w:rsidR="001C3357" w:rsidRPr="00576973">
        <w:t>, subject to available funds</w:t>
      </w:r>
      <w:r w:rsidRPr="00576973">
        <w:t xml:space="preserve"> (section 7 of this policy)</w:t>
      </w:r>
      <w:r w:rsidR="001C3357" w:rsidRPr="00576973">
        <w:t>.</w:t>
      </w:r>
    </w:p>
    <w:p w14:paraId="0E9DA95D" w14:textId="30E801D1" w:rsidR="0AACFFF6" w:rsidRPr="00576973" w:rsidRDefault="0AACFFF6" w:rsidP="3CC4CAB2">
      <w:pPr>
        <w:pStyle w:val="EHRBodytext"/>
      </w:pPr>
      <w:r w:rsidRPr="00576973">
        <w:t>4.3.2</w:t>
      </w:r>
      <w:r w:rsidR="00050463" w:rsidRPr="00576973">
        <w:t>5</w:t>
      </w:r>
      <w:r w:rsidRPr="00576973">
        <w:t xml:space="preserve"> </w:t>
      </w:r>
      <w:r w:rsidRPr="00576973">
        <w:tab/>
      </w:r>
      <w:r w:rsidR="53D2D07B" w:rsidRPr="00576973">
        <w:t xml:space="preserve">There may be circumstances where </w:t>
      </w:r>
      <w:r w:rsidR="12510633" w:rsidRPr="00576973">
        <w:t xml:space="preserve">a grant </w:t>
      </w:r>
      <w:r w:rsidR="74DB5E38" w:rsidRPr="00576973">
        <w:t xml:space="preserve">has been </w:t>
      </w:r>
      <w:r w:rsidR="12510633" w:rsidRPr="00576973">
        <w:t xml:space="preserve">approved but </w:t>
      </w:r>
      <w:r w:rsidR="63F20BF1" w:rsidRPr="00576973">
        <w:t xml:space="preserve">the works can no </w:t>
      </w:r>
      <w:r w:rsidR="1D231AF0" w:rsidRPr="00576973">
        <w:t>longer</w:t>
      </w:r>
      <w:r w:rsidR="63F20BF1" w:rsidRPr="00576973">
        <w:t xml:space="preserve"> proceed for one of</w:t>
      </w:r>
      <w:r w:rsidR="66B5ADB3" w:rsidRPr="00576973">
        <w:t xml:space="preserve"> </w:t>
      </w:r>
      <w:r w:rsidR="63F20BF1" w:rsidRPr="00576973">
        <w:t>the fo</w:t>
      </w:r>
      <w:r w:rsidR="4C7600D2" w:rsidRPr="00576973">
        <w:t>l</w:t>
      </w:r>
      <w:r w:rsidR="63F20BF1" w:rsidRPr="00576973">
        <w:t>lowing reasons:</w:t>
      </w:r>
    </w:p>
    <w:p w14:paraId="654ACC27" w14:textId="0CB6BB88" w:rsidR="12510633" w:rsidRPr="00576973" w:rsidRDefault="12510633" w:rsidP="00326D74">
      <w:pPr>
        <w:pStyle w:val="EHRBodytext"/>
        <w:numPr>
          <w:ilvl w:val="0"/>
          <w:numId w:val="2"/>
        </w:numPr>
      </w:pPr>
      <w:r w:rsidRPr="00576973">
        <w:t xml:space="preserve">the works are no longer necessary or appropriate </w:t>
      </w:r>
      <w:r w:rsidR="57EDED54" w:rsidRPr="00576973">
        <w:t>for</w:t>
      </w:r>
      <w:r w:rsidRPr="00576973">
        <w:t xml:space="preserve"> the disabled person; or </w:t>
      </w:r>
    </w:p>
    <w:p w14:paraId="5FE7AE93" w14:textId="19F679D4" w:rsidR="12510633" w:rsidRPr="00576973" w:rsidRDefault="12510633" w:rsidP="00326D74">
      <w:pPr>
        <w:pStyle w:val="EHRBodytext"/>
        <w:numPr>
          <w:ilvl w:val="0"/>
          <w:numId w:val="2"/>
        </w:numPr>
      </w:pPr>
      <w:r w:rsidRPr="00576973">
        <w:t xml:space="preserve">the </w:t>
      </w:r>
      <w:r w:rsidR="2A58E1AF" w:rsidRPr="00576973">
        <w:t>disabled person no longer reside</w:t>
      </w:r>
      <w:r w:rsidR="1213CF55" w:rsidRPr="00576973">
        <w:t>s</w:t>
      </w:r>
      <w:r w:rsidR="2A58E1AF" w:rsidRPr="00576973">
        <w:t xml:space="preserve"> at the property or </w:t>
      </w:r>
    </w:p>
    <w:p w14:paraId="48E3364C" w14:textId="2FCD275B" w:rsidR="2A58E1AF" w:rsidRPr="00576973" w:rsidRDefault="2A58E1AF" w:rsidP="00326D74">
      <w:pPr>
        <w:pStyle w:val="EHRBodytext"/>
        <w:numPr>
          <w:ilvl w:val="0"/>
          <w:numId w:val="2"/>
        </w:numPr>
      </w:pPr>
      <w:r w:rsidRPr="00576973">
        <w:t>the disabled person dies</w:t>
      </w:r>
    </w:p>
    <w:p w14:paraId="55C26163" w14:textId="4F9A6EEA" w:rsidR="7CF1E181" w:rsidRPr="00576973" w:rsidRDefault="7CF1E181" w:rsidP="3CC4CAB2">
      <w:pPr>
        <w:pStyle w:val="EHRBodytext"/>
      </w:pPr>
      <w:r w:rsidRPr="00576973">
        <w:t>4.3.2</w:t>
      </w:r>
      <w:r w:rsidR="00050463" w:rsidRPr="00576973">
        <w:t>6</w:t>
      </w:r>
      <w:r w:rsidRPr="00576973">
        <w:t xml:space="preserve"> </w:t>
      </w:r>
      <w:r w:rsidRPr="00576973">
        <w:tab/>
      </w:r>
      <w:r w:rsidR="74B3E044" w:rsidRPr="00576973">
        <w:t xml:space="preserve">In such cases the council will </w:t>
      </w:r>
      <w:r w:rsidR="6CA01E40" w:rsidRPr="00576973">
        <w:t>consider</w:t>
      </w:r>
      <w:r w:rsidR="74B3E044" w:rsidRPr="00576973">
        <w:t xml:space="preserve"> the circ</w:t>
      </w:r>
      <w:r w:rsidR="26150FFE" w:rsidRPr="00576973">
        <w:t xml:space="preserve">umstances and decide which of the </w:t>
      </w:r>
      <w:r w:rsidR="139376E5" w:rsidRPr="00576973">
        <w:t>following</w:t>
      </w:r>
      <w:r w:rsidR="26150FFE" w:rsidRPr="00576973">
        <w:t xml:space="preserve"> </w:t>
      </w:r>
      <w:r w:rsidR="2EC51E25" w:rsidRPr="00576973">
        <w:t>decisions</w:t>
      </w:r>
      <w:r w:rsidR="26150FFE" w:rsidRPr="00576973">
        <w:t xml:space="preserve"> is the most appropriate</w:t>
      </w:r>
      <w:r w:rsidR="00050463" w:rsidRPr="00576973">
        <w:t>:</w:t>
      </w:r>
      <w:r w:rsidR="26150FFE" w:rsidRPr="00576973">
        <w:t xml:space="preserve"> </w:t>
      </w:r>
    </w:p>
    <w:p w14:paraId="5AABB23F" w14:textId="729DE57D" w:rsidR="26150FFE" w:rsidRPr="00576973" w:rsidRDefault="00050463" w:rsidP="00326D74">
      <w:pPr>
        <w:pStyle w:val="EHRBodytext"/>
        <w:numPr>
          <w:ilvl w:val="0"/>
          <w:numId w:val="1"/>
        </w:numPr>
      </w:pPr>
      <w:r w:rsidRPr="00576973">
        <w:t>t</w:t>
      </w:r>
      <w:r w:rsidR="26150FFE" w:rsidRPr="00576973">
        <w:t>hat no grant will be paid or that no further instalments will be paid</w:t>
      </w:r>
    </w:p>
    <w:p w14:paraId="11D78BFE" w14:textId="77777777" w:rsidR="004C6FC0" w:rsidRPr="004C6FC0" w:rsidRDefault="26150FFE" w:rsidP="00326D74">
      <w:pPr>
        <w:pStyle w:val="EHRBodytext"/>
        <w:numPr>
          <w:ilvl w:val="0"/>
          <w:numId w:val="1"/>
        </w:numPr>
      </w:pPr>
      <w:r w:rsidRPr="004C6FC0">
        <w:rPr>
          <w:rFonts w:eastAsia="Arial"/>
          <w:color w:val="1E1E1E"/>
        </w:rPr>
        <w:t>that the relevant works or some of them should be completed and the grant or an appropriate proportion of it be paid</w:t>
      </w:r>
      <w:r w:rsidR="004C6FC0">
        <w:rPr>
          <w:rFonts w:eastAsia="Arial"/>
          <w:color w:val="1E1E1E"/>
        </w:rPr>
        <w:t xml:space="preserve"> </w:t>
      </w:r>
    </w:p>
    <w:p w14:paraId="58E051E8" w14:textId="5B6376F5" w:rsidR="004C6FC0" w:rsidRDefault="00050463" w:rsidP="00326D74">
      <w:pPr>
        <w:pStyle w:val="EHRBodytext"/>
        <w:numPr>
          <w:ilvl w:val="0"/>
          <w:numId w:val="1"/>
        </w:numPr>
      </w:pPr>
      <w:r w:rsidRPr="00576973">
        <w:t>w</w:t>
      </w:r>
      <w:r w:rsidR="26150FFE" w:rsidRPr="00576973">
        <w:t xml:space="preserve">hether or not any grant payments that have already been made should be re-paid </w:t>
      </w:r>
      <w:r w:rsidR="75A84358" w:rsidRPr="00576973">
        <w:t xml:space="preserve">to the council.  </w:t>
      </w:r>
      <w:r w:rsidR="003538E8">
        <w:t xml:space="preserve"> </w:t>
      </w:r>
    </w:p>
    <w:p w14:paraId="0663AFAA" w14:textId="5DDA0B9A" w:rsidR="00301E4C" w:rsidRDefault="00301E4C" w:rsidP="00301E4C">
      <w:pPr>
        <w:pStyle w:val="EHRBodytext"/>
      </w:pPr>
      <w:r>
        <w:t xml:space="preserve">4.3.27 </w:t>
      </w:r>
      <w:r>
        <w:tab/>
        <w:t xml:space="preserve">The full conditions relating to a DFG can be found in the Housing Grants, Construction and Regeneration Act 1996 sections 19-24, </w:t>
      </w:r>
      <w:r w:rsidR="004A05EA">
        <w:t xml:space="preserve">29-30, 34-43, 51, 55 and 56 </w:t>
      </w:r>
      <w:hyperlink r:id="rId17" w:history="1">
        <w:r w:rsidR="004A05EA" w:rsidRPr="004A05EA">
          <w:rPr>
            <w:rFonts w:asciiTheme="minorHAnsi" w:hAnsiTheme="minorHAnsi" w:cstheme="minorBidi"/>
            <w:color w:val="0000FF"/>
            <w:sz w:val="22"/>
            <w:szCs w:val="22"/>
            <w:u w:val="single"/>
          </w:rPr>
          <w:t>Housing Grants, Construction and Regeneration Act 1996</w:t>
        </w:r>
      </w:hyperlink>
      <w:r w:rsidR="004A05EA">
        <w:rPr>
          <w:rFonts w:asciiTheme="minorHAnsi" w:hAnsiTheme="minorHAnsi" w:cstheme="minorBidi"/>
          <w:sz w:val="22"/>
          <w:szCs w:val="22"/>
        </w:rPr>
        <w:t>.</w:t>
      </w:r>
    </w:p>
    <w:p w14:paraId="67F127E0" w14:textId="01CE0D49" w:rsidR="003538E8" w:rsidRDefault="003538E8" w:rsidP="004C6FC0">
      <w:pPr>
        <w:pStyle w:val="EHR-Sub-heading1"/>
      </w:pPr>
      <w:bookmarkStart w:id="29" w:name="_Toc227685055"/>
      <w:r>
        <w:t>Purpose of the DFG</w:t>
      </w:r>
      <w:bookmarkEnd w:id="29"/>
    </w:p>
    <w:p w14:paraId="654A4F63" w14:textId="4B705C2E" w:rsidR="003538E8" w:rsidRPr="00576973" w:rsidRDefault="003538E8" w:rsidP="003538E8">
      <w:pPr>
        <w:pStyle w:val="EHRBodytext"/>
      </w:pPr>
      <w:r>
        <w:t>4.4.1</w:t>
      </w:r>
      <w:r w:rsidRPr="00576973">
        <w:tab/>
        <w:t xml:space="preserve">In order to decide on an eligible scheme there is a </w:t>
      </w:r>
      <w:r w:rsidR="004C6FC0" w:rsidRPr="00576973">
        <w:t>two-stage</w:t>
      </w:r>
      <w:r w:rsidRPr="00576973">
        <w:t xml:space="preserve"> process:</w:t>
      </w:r>
    </w:p>
    <w:p w14:paraId="6ED46892" w14:textId="77777777" w:rsidR="003538E8" w:rsidRPr="00576973" w:rsidRDefault="003538E8" w:rsidP="00326D74">
      <w:pPr>
        <w:pStyle w:val="EHRAlphabeticallist"/>
        <w:numPr>
          <w:ilvl w:val="0"/>
          <w:numId w:val="52"/>
        </w:numPr>
      </w:pPr>
      <w:r w:rsidRPr="00576973">
        <w:t>The Occupational Therapist assesses what is ‘necessary and appropriate’ to meet the needs of the disabled occupant.</w:t>
      </w:r>
    </w:p>
    <w:p w14:paraId="65BCA08C" w14:textId="77777777" w:rsidR="003538E8" w:rsidRPr="00576973" w:rsidRDefault="003538E8" w:rsidP="00326D74">
      <w:pPr>
        <w:pStyle w:val="EHRAlphabeticallist"/>
        <w:numPr>
          <w:ilvl w:val="0"/>
          <w:numId w:val="52"/>
        </w:numPr>
      </w:pPr>
      <w:r w:rsidRPr="00576973">
        <w:t>The Public Health and Housing Options service assess what measures are reasonable and practicable to meet the identified needs in practice.</w:t>
      </w:r>
    </w:p>
    <w:p w14:paraId="10681046" w14:textId="1DD19A94" w:rsidR="003538E8" w:rsidRPr="00576973" w:rsidRDefault="00B73A26" w:rsidP="003538E8">
      <w:pPr>
        <w:pStyle w:val="EHRBodytext"/>
      </w:pPr>
      <w:r>
        <w:t>4.4.2</w:t>
      </w:r>
      <w:r w:rsidR="003538E8" w:rsidRPr="00576973">
        <w:tab/>
        <w:t>During both stages of this process the Occupational Therapist and Public Health and Housing Options service will work closely with the applicant to ensure, as far as possible, that their input is considered.</w:t>
      </w:r>
    </w:p>
    <w:p w14:paraId="0CE10C2F" w14:textId="5877A170" w:rsidR="003538E8" w:rsidRPr="00576973" w:rsidRDefault="00B73A26" w:rsidP="003538E8">
      <w:pPr>
        <w:pStyle w:val="EHRBodytext"/>
      </w:pPr>
      <w:r>
        <w:lastRenderedPageBreak/>
        <w:t>4.4.3</w:t>
      </w:r>
      <w:r w:rsidR="003538E8" w:rsidRPr="00576973">
        <w:tab/>
        <w:t>The following are the purposes for which a mandatory Disabled Facilities Grant is available, as contained in legislation.</w:t>
      </w:r>
    </w:p>
    <w:p w14:paraId="17BCC89F" w14:textId="693CAD35" w:rsidR="003538E8" w:rsidRPr="00576973" w:rsidRDefault="003538E8" w:rsidP="00326D74">
      <w:pPr>
        <w:pStyle w:val="EHRBodytext"/>
        <w:numPr>
          <w:ilvl w:val="0"/>
          <w:numId w:val="53"/>
        </w:numPr>
      </w:pPr>
      <w:r w:rsidRPr="00576973">
        <w:t>Facilitating access by the disabled occupant to and from the dwelling, or the building in which the dwelling or</w:t>
      </w:r>
      <w:proofErr w:type="gramStart"/>
      <w:r w:rsidRPr="00576973">
        <w:t>, as the case may be, flat</w:t>
      </w:r>
      <w:proofErr w:type="gramEnd"/>
      <w:r w:rsidRPr="00576973">
        <w:t xml:space="preserve"> is situated;</w:t>
      </w:r>
    </w:p>
    <w:p w14:paraId="204721C0" w14:textId="01CFFCAA" w:rsidR="003538E8" w:rsidRPr="00576973" w:rsidRDefault="003538E8" w:rsidP="00326D74">
      <w:pPr>
        <w:pStyle w:val="EHRBodytext"/>
        <w:numPr>
          <w:ilvl w:val="0"/>
          <w:numId w:val="53"/>
        </w:numPr>
      </w:pPr>
      <w:r w:rsidRPr="00576973">
        <w:t>Making the dwelling safe for the disabled occupant and other persons residing with them;</w:t>
      </w:r>
    </w:p>
    <w:p w14:paraId="1D212BEC" w14:textId="60F4DCBF" w:rsidR="003538E8" w:rsidRPr="00576973" w:rsidRDefault="003538E8" w:rsidP="00326D74">
      <w:pPr>
        <w:pStyle w:val="EHRBodytext"/>
        <w:numPr>
          <w:ilvl w:val="0"/>
          <w:numId w:val="53"/>
        </w:numPr>
      </w:pPr>
      <w:r w:rsidRPr="00576973">
        <w:t>Facilitating access by the disabled occupant to a room used or usable as the principal family room;</w:t>
      </w:r>
    </w:p>
    <w:p w14:paraId="12D74B62" w14:textId="2A870D20" w:rsidR="003538E8" w:rsidRPr="00576973" w:rsidRDefault="003538E8" w:rsidP="00326D74">
      <w:pPr>
        <w:pStyle w:val="EHRBodytext"/>
        <w:numPr>
          <w:ilvl w:val="0"/>
          <w:numId w:val="53"/>
        </w:numPr>
      </w:pPr>
      <w:r w:rsidRPr="00576973">
        <w:t>Facilitating access by the disabled occupant to, or providing for the disabled occupant, a room used or usable for sleeping;</w:t>
      </w:r>
    </w:p>
    <w:p w14:paraId="364614A3" w14:textId="1C56CE7F" w:rsidR="003538E8" w:rsidRPr="00576973" w:rsidRDefault="003538E8" w:rsidP="00326D74">
      <w:pPr>
        <w:pStyle w:val="EHRBodytext"/>
        <w:numPr>
          <w:ilvl w:val="0"/>
          <w:numId w:val="53"/>
        </w:numPr>
      </w:pPr>
      <w:r w:rsidRPr="00576973">
        <w:t>Facilitating access by the disabled occupant to, or providing for the disabled occupant, a room in which there is a lavatory, or facilitating the use by the disabled occupant of such a facility;</w:t>
      </w:r>
    </w:p>
    <w:p w14:paraId="462F86C9" w14:textId="6AC42CFC" w:rsidR="003538E8" w:rsidRPr="00576973" w:rsidRDefault="003538E8" w:rsidP="00326D74">
      <w:pPr>
        <w:pStyle w:val="EHRBodytext"/>
        <w:numPr>
          <w:ilvl w:val="0"/>
          <w:numId w:val="53"/>
        </w:numPr>
      </w:pPr>
      <w:r w:rsidRPr="00576973">
        <w:t>Facilitating access by the disabled occupant to, or providing for the disabled occupant, a room in which there is a bath or shower (or both), or facilitating the use by the disabled occupant of such a facility;</w:t>
      </w:r>
    </w:p>
    <w:p w14:paraId="0312178B" w14:textId="3077B805" w:rsidR="003538E8" w:rsidRPr="00576973" w:rsidRDefault="003538E8" w:rsidP="00326D74">
      <w:pPr>
        <w:pStyle w:val="EHRBodytext"/>
        <w:numPr>
          <w:ilvl w:val="0"/>
          <w:numId w:val="53"/>
        </w:numPr>
      </w:pPr>
      <w:r w:rsidRPr="00576973">
        <w:t>Facilitating access by the disabled occupant to, or providing for the disabled occupant, a room in which there is a wash hand basin, or facilitating the use by the disabled occupant of such a facility;</w:t>
      </w:r>
    </w:p>
    <w:p w14:paraId="5AD8FBD1" w14:textId="5613DD90" w:rsidR="003538E8" w:rsidRPr="00576973" w:rsidRDefault="003538E8" w:rsidP="00326D74">
      <w:pPr>
        <w:pStyle w:val="EHRBodytext"/>
        <w:numPr>
          <w:ilvl w:val="0"/>
          <w:numId w:val="53"/>
        </w:numPr>
      </w:pPr>
      <w:r w:rsidRPr="00576973">
        <w:t>Facilitating the preparation and cooking of food by the disabled occupant;</w:t>
      </w:r>
    </w:p>
    <w:p w14:paraId="52B9E915" w14:textId="53B741C5" w:rsidR="003538E8" w:rsidRPr="00576973" w:rsidRDefault="003538E8" w:rsidP="00326D74">
      <w:pPr>
        <w:pStyle w:val="EHRBodytext"/>
        <w:numPr>
          <w:ilvl w:val="0"/>
          <w:numId w:val="53"/>
        </w:numPr>
      </w:pPr>
      <w:r w:rsidRPr="00576973">
        <w:t>Improving any heating system in the dwelling to meet the needs of the disabled occupant or, if there is no existing heating system there or any such system is unsuitable for use by the disabled occupant, providing a heating system suitable to meet his needs;</w:t>
      </w:r>
    </w:p>
    <w:p w14:paraId="5C9A17B2" w14:textId="2AF755CA" w:rsidR="003538E8" w:rsidRPr="00576973" w:rsidRDefault="003538E8" w:rsidP="00326D74">
      <w:pPr>
        <w:pStyle w:val="EHRBodytext"/>
        <w:numPr>
          <w:ilvl w:val="0"/>
          <w:numId w:val="53"/>
        </w:numPr>
      </w:pPr>
      <w:r w:rsidRPr="00576973">
        <w:t>Facilitating the use by the disabled occupant of a source of power, light or heat by altering the position of one or more means of access to or control of that source or by providing additional means of control;</w:t>
      </w:r>
    </w:p>
    <w:p w14:paraId="779060F2" w14:textId="2DCE54A3" w:rsidR="003538E8" w:rsidRPr="00576973" w:rsidRDefault="003538E8" w:rsidP="00326D74">
      <w:pPr>
        <w:pStyle w:val="EHRBodytext"/>
        <w:numPr>
          <w:ilvl w:val="0"/>
          <w:numId w:val="53"/>
        </w:numPr>
      </w:pPr>
      <w:r w:rsidRPr="00576973">
        <w:t xml:space="preserve">Facilitating access and movement by the disabled occupant around the </w:t>
      </w:r>
      <w:r w:rsidR="004A05EA" w:rsidRPr="00576973">
        <w:t xml:space="preserve">dwelling </w:t>
      </w:r>
      <w:proofErr w:type="gramStart"/>
      <w:r w:rsidR="004A05EA" w:rsidRPr="00576973">
        <w:t>in</w:t>
      </w:r>
      <w:r w:rsidRPr="00576973">
        <w:t xml:space="preserve"> order to</w:t>
      </w:r>
      <w:proofErr w:type="gramEnd"/>
      <w:r w:rsidRPr="00576973">
        <w:t xml:space="preserve"> enable them to care for a person who is normally resident there and </w:t>
      </w:r>
      <w:proofErr w:type="gramStart"/>
      <w:r w:rsidRPr="00576973">
        <w:t>is in need of</w:t>
      </w:r>
      <w:proofErr w:type="gramEnd"/>
      <w:r w:rsidRPr="00576973">
        <w:t xml:space="preserve"> such care;</w:t>
      </w:r>
    </w:p>
    <w:p w14:paraId="625EAF40" w14:textId="56D984A6" w:rsidR="003538E8" w:rsidRPr="00576973" w:rsidRDefault="003538E8" w:rsidP="00326D74">
      <w:pPr>
        <w:pStyle w:val="EHRBodytext"/>
        <w:numPr>
          <w:ilvl w:val="0"/>
          <w:numId w:val="53"/>
        </w:numPr>
      </w:pPr>
      <w:r w:rsidRPr="00576973">
        <w:t>Facilitating access to and from a garden by a disabled occupant; or making access to a garden safe for a disabled occupant</w:t>
      </w:r>
      <w:r w:rsidR="004C6FC0">
        <w:t>.</w:t>
      </w:r>
    </w:p>
    <w:p w14:paraId="7B3F7D98" w14:textId="5F91CB5A" w:rsidR="004A05EA" w:rsidRDefault="004A05EA">
      <w:pPr>
        <w:rPr>
          <w:rFonts w:ascii="Arial" w:eastAsia="Arial" w:hAnsi="Arial" w:cs="Arial"/>
          <w:color w:val="1E1E1E"/>
          <w:sz w:val="24"/>
          <w:szCs w:val="24"/>
        </w:rPr>
      </w:pPr>
      <w:r>
        <w:rPr>
          <w:rFonts w:eastAsia="Arial"/>
          <w:color w:val="1E1E1E"/>
        </w:rPr>
        <w:br w:type="page"/>
      </w:r>
    </w:p>
    <w:p w14:paraId="7FE47065" w14:textId="6F490643" w:rsidR="00AD7359" w:rsidRPr="00576973" w:rsidRDefault="00761074" w:rsidP="00AD7359">
      <w:pPr>
        <w:pStyle w:val="EHRMajorheading"/>
        <w:rPr>
          <w:lang w:eastAsia="en-GB"/>
        </w:rPr>
      </w:pPr>
      <w:bookmarkStart w:id="30" w:name="_Toc90912832"/>
      <w:bookmarkStart w:id="31" w:name="_Toc227685056"/>
      <w:bookmarkEnd w:id="30"/>
      <w:r w:rsidRPr="00576973">
        <w:rPr>
          <w:lang w:eastAsia="en-GB"/>
        </w:rPr>
        <w:lastRenderedPageBreak/>
        <w:t>Stair</w:t>
      </w:r>
      <w:r w:rsidR="00FA0D36">
        <w:rPr>
          <w:lang w:eastAsia="en-GB"/>
        </w:rPr>
        <w:t>l</w:t>
      </w:r>
      <w:r w:rsidR="00AD7359" w:rsidRPr="00576973">
        <w:rPr>
          <w:lang w:eastAsia="en-GB"/>
        </w:rPr>
        <w:t>ift Grant</w:t>
      </w:r>
      <w:bookmarkEnd w:id="31"/>
    </w:p>
    <w:p w14:paraId="3269D79D" w14:textId="08C1F06B" w:rsidR="004C6FC0" w:rsidRDefault="00050463" w:rsidP="004C6FC0">
      <w:pPr>
        <w:pStyle w:val="EHR-Sub-heading1"/>
        <w:rPr>
          <w:lang w:eastAsia="en-GB"/>
        </w:rPr>
      </w:pPr>
      <w:bookmarkStart w:id="32" w:name="_Toc227685057"/>
      <w:r w:rsidRPr="00576973">
        <w:rPr>
          <w:lang w:eastAsia="en-GB"/>
        </w:rPr>
        <w:t>Eligibility</w:t>
      </w:r>
      <w:bookmarkEnd w:id="32"/>
    </w:p>
    <w:p w14:paraId="15349375" w14:textId="4CB9AA56" w:rsidR="00761074" w:rsidRPr="00576973" w:rsidRDefault="001A1D25" w:rsidP="00761074">
      <w:pPr>
        <w:pStyle w:val="EHRBodytext"/>
        <w:rPr>
          <w:lang w:eastAsia="en-GB"/>
        </w:rPr>
      </w:pPr>
      <w:r w:rsidRPr="00576973">
        <w:rPr>
          <w:lang w:eastAsia="en-GB"/>
        </w:rPr>
        <w:t>5.1.1</w:t>
      </w:r>
      <w:r w:rsidRPr="00576973">
        <w:rPr>
          <w:lang w:eastAsia="en-GB"/>
        </w:rPr>
        <w:tab/>
      </w:r>
      <w:r w:rsidR="00FA0D36" w:rsidRPr="00576973">
        <w:rPr>
          <w:lang w:eastAsia="en-GB"/>
        </w:rPr>
        <w:t xml:space="preserve">This grant provides internal straight track or curved track stairlifts, without a means test being required. </w:t>
      </w:r>
    </w:p>
    <w:p w14:paraId="79B8BE4A" w14:textId="7F75F039" w:rsidR="00AD7359" w:rsidRPr="00576973" w:rsidRDefault="001A1D25" w:rsidP="00A130B3">
      <w:pPr>
        <w:pStyle w:val="EHRBodytext"/>
        <w:rPr>
          <w:lang w:eastAsia="en-GB"/>
        </w:rPr>
      </w:pPr>
      <w:r w:rsidRPr="00576973">
        <w:rPr>
          <w:lang w:eastAsia="en-GB"/>
        </w:rPr>
        <w:t>5.1.2</w:t>
      </w:r>
      <w:r w:rsidRPr="00576973">
        <w:tab/>
      </w:r>
      <w:r w:rsidR="00FA0D36" w:rsidRPr="00576973">
        <w:rPr>
          <w:lang w:eastAsia="en-GB"/>
        </w:rPr>
        <w:t>The Stair</w:t>
      </w:r>
      <w:r w:rsidR="00FA0D36">
        <w:rPr>
          <w:lang w:eastAsia="en-GB"/>
        </w:rPr>
        <w:t>l</w:t>
      </w:r>
      <w:r w:rsidR="00FA0D36" w:rsidRPr="00576973">
        <w:rPr>
          <w:lang w:eastAsia="en-GB"/>
        </w:rPr>
        <w:t>ift Grant is subject to available funding. Where discretionary funding is no longer available under this grant the Mandatory DFG process should be followed.</w:t>
      </w:r>
    </w:p>
    <w:p w14:paraId="75DC2A92" w14:textId="6A86B424" w:rsidR="00FA0D36" w:rsidRDefault="001A1D25" w:rsidP="000B1CC0">
      <w:pPr>
        <w:pStyle w:val="EHRBodytext"/>
        <w:rPr>
          <w:lang w:eastAsia="en-GB"/>
        </w:rPr>
      </w:pPr>
      <w:r w:rsidRPr="00576973">
        <w:rPr>
          <w:lang w:eastAsia="en-GB"/>
        </w:rPr>
        <w:t>5.1.3</w:t>
      </w:r>
      <w:r w:rsidRPr="00576973">
        <w:rPr>
          <w:lang w:eastAsia="en-GB"/>
        </w:rPr>
        <w:tab/>
      </w:r>
      <w:r w:rsidR="009D7FA3" w:rsidRPr="00576973">
        <w:rPr>
          <w:lang w:eastAsia="en-GB"/>
        </w:rPr>
        <w:t>This g</w:t>
      </w:r>
      <w:r w:rsidR="00AD7359" w:rsidRPr="00576973">
        <w:rPr>
          <w:lang w:eastAsia="en-GB"/>
        </w:rPr>
        <w:t xml:space="preserve">rant </w:t>
      </w:r>
      <w:r w:rsidR="009D7FA3" w:rsidRPr="00576973">
        <w:rPr>
          <w:lang w:eastAsia="en-GB"/>
        </w:rPr>
        <w:t xml:space="preserve">also covers </w:t>
      </w:r>
      <w:r w:rsidR="00AD7359" w:rsidRPr="00576973">
        <w:rPr>
          <w:lang w:eastAsia="en-GB"/>
        </w:rPr>
        <w:t>relevant preparatory and other works necessary for installation</w:t>
      </w:r>
      <w:r w:rsidR="009D7FA3" w:rsidRPr="00576973">
        <w:rPr>
          <w:lang w:eastAsia="en-GB"/>
        </w:rPr>
        <w:t xml:space="preserve"> of the </w:t>
      </w:r>
      <w:r w:rsidR="00FA0D36">
        <w:rPr>
          <w:lang w:eastAsia="en-GB"/>
        </w:rPr>
        <w:t>stair</w:t>
      </w:r>
      <w:r w:rsidR="009D7FA3" w:rsidRPr="00576973">
        <w:rPr>
          <w:lang w:eastAsia="en-GB"/>
        </w:rPr>
        <w:t>lift</w:t>
      </w:r>
    </w:p>
    <w:p w14:paraId="3A34D5E4" w14:textId="1A5A21E5" w:rsidR="00AD7359" w:rsidRPr="00576973" w:rsidRDefault="001A1D25" w:rsidP="000B1CC0">
      <w:pPr>
        <w:pStyle w:val="EHRBodytext"/>
      </w:pPr>
      <w:r w:rsidRPr="00576973">
        <w:rPr>
          <w:lang w:eastAsia="en-GB"/>
        </w:rPr>
        <w:t>5.</w:t>
      </w:r>
      <w:r w:rsidR="00FA69EE" w:rsidRPr="00576973">
        <w:rPr>
          <w:lang w:eastAsia="en-GB"/>
        </w:rPr>
        <w:t>1</w:t>
      </w:r>
      <w:r w:rsidRPr="00576973">
        <w:rPr>
          <w:lang w:eastAsia="en-GB"/>
        </w:rPr>
        <w:t>.</w:t>
      </w:r>
      <w:r w:rsidR="00FA69EE" w:rsidRPr="00576973">
        <w:rPr>
          <w:lang w:eastAsia="en-GB"/>
        </w:rPr>
        <w:t>4</w:t>
      </w:r>
      <w:r w:rsidRPr="00576973">
        <w:rPr>
          <w:lang w:eastAsia="en-GB"/>
        </w:rPr>
        <w:tab/>
      </w:r>
      <w:r w:rsidR="00AD7359" w:rsidRPr="00576973">
        <w:t xml:space="preserve">Any disabled resident seeking financial assistance with the cost of adaptations to their home must be assessed by an Occupational Therapist (OT) working on behalf of, in consultation with, or otherwise approved by Devon County Council. </w:t>
      </w:r>
    </w:p>
    <w:p w14:paraId="34C914C2" w14:textId="71BC9ECF" w:rsidR="009D7FA3" w:rsidRPr="00576973" w:rsidRDefault="000B1CC0" w:rsidP="007660F4">
      <w:pPr>
        <w:pStyle w:val="EHRBulletlist"/>
        <w:ind w:left="1134" w:hanging="1134"/>
        <w:rPr>
          <w:lang w:eastAsia="en-GB"/>
        </w:rPr>
      </w:pPr>
      <w:r>
        <w:rPr>
          <w:lang w:eastAsia="en-GB"/>
        </w:rPr>
        <w:t xml:space="preserve">5.1.5 </w:t>
      </w:r>
      <w:r>
        <w:rPr>
          <w:lang w:eastAsia="en-GB"/>
        </w:rPr>
        <w:tab/>
      </w:r>
      <w:r w:rsidR="00AD7359" w:rsidRPr="00576973">
        <w:rPr>
          <w:lang w:eastAsia="en-GB"/>
        </w:rPr>
        <w:t>Where an applicant</w:t>
      </w:r>
      <w:r w:rsidR="00A82034" w:rsidRPr="00576973">
        <w:rPr>
          <w:lang w:eastAsia="en-GB"/>
        </w:rPr>
        <w:t>/disabled person</w:t>
      </w:r>
      <w:r w:rsidR="00AD7359" w:rsidRPr="00576973">
        <w:rPr>
          <w:lang w:eastAsia="en-GB"/>
        </w:rPr>
        <w:t xml:space="preserve"> requires multiple adapt</w:t>
      </w:r>
      <w:r w:rsidR="00A82034" w:rsidRPr="00576973">
        <w:rPr>
          <w:lang w:eastAsia="en-GB"/>
        </w:rPr>
        <w:t>at</w:t>
      </w:r>
      <w:r w:rsidR="00AD7359" w:rsidRPr="00576973">
        <w:rPr>
          <w:lang w:eastAsia="en-GB"/>
        </w:rPr>
        <w:t>ions, the stair</w:t>
      </w:r>
      <w:r w:rsidR="00FA0D36" w:rsidRPr="00576973">
        <w:rPr>
          <w:lang w:eastAsia="en-GB"/>
        </w:rPr>
        <w:t>lift will</w:t>
      </w:r>
      <w:r w:rsidR="00AD7359" w:rsidRPr="00576973">
        <w:rPr>
          <w:lang w:eastAsia="en-GB"/>
        </w:rPr>
        <w:t xml:space="preserve"> be provided through this grant and other adapt</w:t>
      </w:r>
      <w:r w:rsidR="00A82034" w:rsidRPr="00576973">
        <w:rPr>
          <w:lang w:eastAsia="en-GB"/>
        </w:rPr>
        <w:t>at</w:t>
      </w:r>
      <w:r w:rsidR="00AD7359" w:rsidRPr="00576973">
        <w:rPr>
          <w:lang w:eastAsia="en-GB"/>
        </w:rPr>
        <w:t xml:space="preserve">ions will be provided through the DFG or </w:t>
      </w:r>
      <w:r w:rsidR="00FA69EE" w:rsidRPr="00576973">
        <w:rPr>
          <w:lang w:eastAsia="en-GB"/>
        </w:rPr>
        <w:t>other relevant grant under this policy</w:t>
      </w:r>
      <w:r w:rsidR="00AD7359" w:rsidRPr="00576973">
        <w:rPr>
          <w:lang w:eastAsia="en-GB"/>
        </w:rPr>
        <w:t>.</w:t>
      </w:r>
    </w:p>
    <w:p w14:paraId="347AF1E2" w14:textId="536F592B" w:rsidR="000B1CC0" w:rsidRDefault="000B1CC0" w:rsidP="000B1CC0">
      <w:pPr>
        <w:pStyle w:val="EHRBulletlist"/>
        <w:ind w:left="1134" w:hanging="1134"/>
      </w:pPr>
      <w:r>
        <w:t xml:space="preserve">5.1.6 </w:t>
      </w:r>
      <w:r>
        <w:tab/>
      </w:r>
      <w:r w:rsidR="00FA69EE" w:rsidRPr="00576973">
        <w:t xml:space="preserve">A disabled </w:t>
      </w:r>
      <w:r w:rsidR="00A82034" w:rsidRPr="00576973">
        <w:t>owner, tenant, licensee or occupier who meet</w:t>
      </w:r>
      <w:r w:rsidR="00FA69EE" w:rsidRPr="00576973">
        <w:t>s</w:t>
      </w:r>
      <w:r w:rsidR="00A82034" w:rsidRPr="00576973">
        <w:t xml:space="preserve"> the above criteria </w:t>
      </w:r>
      <w:r w:rsidR="00FA69EE" w:rsidRPr="00576973">
        <w:t>is</w:t>
      </w:r>
      <w:r w:rsidR="00A82034" w:rsidRPr="00576973">
        <w:t xml:space="preserve"> eligible to apply for this grant to provide adaptations for </w:t>
      </w:r>
      <w:r w:rsidR="00FA69EE" w:rsidRPr="00576973">
        <w:t xml:space="preserve">the property they are </w:t>
      </w:r>
      <w:r w:rsidR="00A82034" w:rsidRPr="00576973">
        <w:t xml:space="preserve">residing </w:t>
      </w:r>
      <w:r w:rsidR="00FA69EE" w:rsidRPr="00576973">
        <w:t>in</w:t>
      </w:r>
      <w:r w:rsidR="00A82034" w:rsidRPr="00576973">
        <w:t>.</w:t>
      </w:r>
    </w:p>
    <w:p w14:paraId="7DD6E52A" w14:textId="5D55BB64" w:rsidR="00FA69EE" w:rsidRPr="007660F4" w:rsidRDefault="000B1CC0" w:rsidP="007660F4">
      <w:pPr>
        <w:pStyle w:val="EHRBulletlist"/>
        <w:ind w:left="1134" w:hanging="1134"/>
      </w:pPr>
      <w:r>
        <w:t xml:space="preserve">5.1.7 </w:t>
      </w:r>
      <w:r>
        <w:tab/>
      </w:r>
      <w:r w:rsidR="00FA69EE" w:rsidRPr="00576973">
        <w:t xml:space="preserve">Owners, tenants, licensees or occupiers who meet the above criteria may </w:t>
      </w:r>
      <w:r w:rsidR="00047466" w:rsidRPr="00576973">
        <w:t>also apply</w:t>
      </w:r>
      <w:r w:rsidR="00FA69EE" w:rsidRPr="00576973">
        <w:t xml:space="preserve"> for this grant on behalf of a disabled person residing at the property.</w:t>
      </w:r>
    </w:p>
    <w:p w14:paraId="488BC580" w14:textId="069528C4" w:rsidR="00AD7359" w:rsidRPr="00576973" w:rsidRDefault="00FA69EE" w:rsidP="00DE7BA0">
      <w:pPr>
        <w:pStyle w:val="EHR-Sub-heading1"/>
        <w:numPr>
          <w:ilvl w:val="0"/>
          <w:numId w:val="0"/>
        </w:numPr>
        <w:ind w:left="1134" w:hanging="1134"/>
        <w:rPr>
          <w:lang w:eastAsia="en-GB"/>
        </w:rPr>
      </w:pPr>
      <w:bookmarkStart w:id="33" w:name="_Toc227685058"/>
      <w:r w:rsidRPr="00576973">
        <w:rPr>
          <w:lang w:eastAsia="en-GB"/>
        </w:rPr>
        <w:t xml:space="preserve">5.2 </w:t>
      </w:r>
      <w:r w:rsidRPr="00576973">
        <w:rPr>
          <w:lang w:eastAsia="en-GB"/>
        </w:rPr>
        <w:tab/>
      </w:r>
      <w:r w:rsidR="00AD7359" w:rsidRPr="00576973">
        <w:rPr>
          <w:lang w:eastAsia="en-GB"/>
        </w:rPr>
        <w:t>Conditions</w:t>
      </w:r>
      <w:bookmarkEnd w:id="33"/>
    </w:p>
    <w:p w14:paraId="0BC64461" w14:textId="6428F733" w:rsidR="00AD7359" w:rsidRPr="00576973" w:rsidRDefault="001A1D25" w:rsidP="00AD7359">
      <w:pPr>
        <w:pStyle w:val="EHRBodytext"/>
      </w:pPr>
      <w:r w:rsidRPr="00576973">
        <w:rPr>
          <w:lang w:eastAsia="en-GB"/>
        </w:rPr>
        <w:t>5.</w:t>
      </w:r>
      <w:r w:rsidR="00346DDA" w:rsidRPr="00576973">
        <w:rPr>
          <w:lang w:eastAsia="en-GB"/>
        </w:rPr>
        <w:t>2</w:t>
      </w:r>
      <w:r w:rsidRPr="00576973">
        <w:rPr>
          <w:lang w:eastAsia="en-GB"/>
        </w:rPr>
        <w:t>.1</w:t>
      </w:r>
      <w:r w:rsidRPr="00576973">
        <w:tab/>
      </w:r>
      <w:r w:rsidR="00AD7359" w:rsidRPr="00576973">
        <w:rPr>
          <w:lang w:eastAsia="en-GB"/>
        </w:rPr>
        <w:t xml:space="preserve">The applicant </w:t>
      </w:r>
      <w:r w:rsidR="4C65A28F" w:rsidRPr="00576973">
        <w:rPr>
          <w:lang w:eastAsia="en-GB"/>
        </w:rPr>
        <w:t>for this grant is the disabled person who requires the stairlift.</w:t>
      </w:r>
      <w:r w:rsidR="00FA69EE" w:rsidRPr="00576973">
        <w:rPr>
          <w:lang w:eastAsia="en-GB"/>
        </w:rPr>
        <w:t xml:space="preserve"> An application can be made on behalf of the disabled person if they are unable to apply themselves.</w:t>
      </w:r>
    </w:p>
    <w:p w14:paraId="35249CF0" w14:textId="07A1E50A" w:rsidR="00AD7359" w:rsidRPr="00576973" w:rsidRDefault="4C65A28F" w:rsidP="00AD7359">
      <w:pPr>
        <w:pStyle w:val="EHRBodytext"/>
        <w:rPr>
          <w:lang w:eastAsia="en-GB"/>
        </w:rPr>
      </w:pPr>
      <w:r w:rsidRPr="00576973">
        <w:rPr>
          <w:lang w:eastAsia="en-GB"/>
        </w:rPr>
        <w:t>5.</w:t>
      </w:r>
      <w:r w:rsidR="00346DDA" w:rsidRPr="00576973">
        <w:rPr>
          <w:lang w:eastAsia="en-GB"/>
        </w:rPr>
        <w:t>2</w:t>
      </w:r>
      <w:r w:rsidRPr="00576973">
        <w:rPr>
          <w:lang w:eastAsia="en-GB"/>
        </w:rPr>
        <w:t xml:space="preserve">.2 </w:t>
      </w:r>
      <w:r w:rsidR="001A1D25" w:rsidRPr="00576973">
        <w:tab/>
      </w:r>
      <w:r w:rsidRPr="00576973">
        <w:rPr>
          <w:lang w:eastAsia="en-GB"/>
        </w:rPr>
        <w:t xml:space="preserve">Where the applicant is not the owner of the property, the applicant </w:t>
      </w:r>
      <w:r w:rsidR="00AD7359" w:rsidRPr="00576973">
        <w:rPr>
          <w:lang w:eastAsia="en-GB"/>
        </w:rPr>
        <w:t xml:space="preserve">must have permission from the owner of the property for the work to be carried out. The </w:t>
      </w:r>
      <w:r w:rsidR="275D877B" w:rsidRPr="00576973">
        <w:rPr>
          <w:lang w:eastAsia="en-GB"/>
        </w:rPr>
        <w:t>application must be accompanied by</w:t>
      </w:r>
      <w:r w:rsidR="00AD7359" w:rsidRPr="00576973">
        <w:rPr>
          <w:lang w:eastAsia="en-GB"/>
        </w:rPr>
        <w:t xml:space="preserve"> an owner’s certificate if the property is </w:t>
      </w:r>
      <w:r w:rsidR="2F9A61DE" w:rsidRPr="00576973">
        <w:rPr>
          <w:lang w:eastAsia="en-GB"/>
        </w:rPr>
        <w:t xml:space="preserve">  not owned by the applicant.</w:t>
      </w:r>
    </w:p>
    <w:p w14:paraId="58A56A12" w14:textId="5B255D26" w:rsidR="00AD7359" w:rsidRPr="00576973" w:rsidRDefault="001A1D25" w:rsidP="00AD7359">
      <w:pPr>
        <w:pStyle w:val="EHRBodytext"/>
        <w:rPr>
          <w:lang w:eastAsia="en-GB"/>
        </w:rPr>
      </w:pPr>
      <w:r w:rsidRPr="00576973">
        <w:rPr>
          <w:lang w:eastAsia="en-GB"/>
        </w:rPr>
        <w:t>5.</w:t>
      </w:r>
      <w:r w:rsidR="00346DDA" w:rsidRPr="00576973">
        <w:rPr>
          <w:lang w:eastAsia="en-GB"/>
        </w:rPr>
        <w:t>2</w:t>
      </w:r>
      <w:r w:rsidRPr="00576973">
        <w:rPr>
          <w:lang w:eastAsia="en-GB"/>
        </w:rPr>
        <w:t>.</w:t>
      </w:r>
      <w:r w:rsidR="00E61C27">
        <w:rPr>
          <w:lang w:eastAsia="en-GB"/>
        </w:rPr>
        <w:t>3</w:t>
      </w:r>
      <w:r w:rsidRPr="00576973">
        <w:tab/>
      </w:r>
      <w:r w:rsidR="00AD7359" w:rsidRPr="00576973">
        <w:rPr>
          <w:lang w:eastAsia="en-GB"/>
        </w:rPr>
        <w:t xml:space="preserve">The </w:t>
      </w:r>
      <w:r w:rsidR="00E61C27">
        <w:rPr>
          <w:lang w:eastAsia="en-GB"/>
        </w:rPr>
        <w:t xml:space="preserve">disabled person </w:t>
      </w:r>
      <w:r w:rsidR="6712EF08" w:rsidRPr="00576973">
        <w:rPr>
          <w:lang w:eastAsia="en-GB"/>
        </w:rPr>
        <w:t xml:space="preserve">must have the </w:t>
      </w:r>
      <w:r w:rsidR="00AD7359" w:rsidRPr="00576973">
        <w:rPr>
          <w:lang w:eastAsia="en-GB"/>
        </w:rPr>
        <w:t>inten</w:t>
      </w:r>
      <w:r w:rsidR="1CE2C7E3" w:rsidRPr="00576973">
        <w:rPr>
          <w:lang w:eastAsia="en-GB"/>
        </w:rPr>
        <w:t>tion</w:t>
      </w:r>
      <w:r w:rsidR="00AD7359" w:rsidRPr="00576973">
        <w:rPr>
          <w:lang w:eastAsia="en-GB"/>
        </w:rPr>
        <w:t xml:space="preserve"> to live in the property </w:t>
      </w:r>
      <w:r w:rsidR="00AD7359" w:rsidRPr="00576973">
        <w:t xml:space="preserve">as their only or main residence for the period of </w:t>
      </w:r>
      <w:r w:rsidR="0FB8F978" w:rsidRPr="00576973">
        <w:t>five</w:t>
      </w:r>
      <w:r w:rsidR="00AD7359" w:rsidRPr="00576973">
        <w:t xml:space="preserve"> years</w:t>
      </w:r>
      <w:r w:rsidR="63BDCBEC" w:rsidRPr="00576973">
        <w:t xml:space="preserve">. This could be for a </w:t>
      </w:r>
      <w:r w:rsidR="00FA0D36" w:rsidRPr="00576973">
        <w:t>shorter period</w:t>
      </w:r>
      <w:r w:rsidR="00AD7359" w:rsidRPr="00576973">
        <w:t xml:space="preserve"> </w:t>
      </w:r>
      <w:r w:rsidR="5A6325AD" w:rsidRPr="00576973">
        <w:t xml:space="preserve">if </w:t>
      </w:r>
      <w:r w:rsidR="00FA69EE" w:rsidRPr="00576973">
        <w:t>the</w:t>
      </w:r>
      <w:r w:rsidR="000B1CC0">
        <w:t>ir</w:t>
      </w:r>
      <w:r w:rsidR="00FA69EE" w:rsidRPr="00576973">
        <w:t xml:space="preserve"> health</w:t>
      </w:r>
      <w:r w:rsidR="00AD7359" w:rsidRPr="00576973">
        <w:t xml:space="preserve"> or other relevant circumstances </w:t>
      </w:r>
      <w:r w:rsidR="51977817" w:rsidRPr="00576973">
        <w:t xml:space="preserve">do not </w:t>
      </w:r>
      <w:r w:rsidR="00AD7359" w:rsidRPr="00576973">
        <w:t>permit</w:t>
      </w:r>
      <w:r w:rsidR="1A8B717D" w:rsidRPr="00576973">
        <w:t xml:space="preserve"> the</w:t>
      </w:r>
      <w:r w:rsidR="00E61C27">
        <w:t>m</w:t>
      </w:r>
      <w:r w:rsidR="1A8B717D" w:rsidRPr="00576973">
        <w:t xml:space="preserve"> to </w:t>
      </w:r>
      <w:r w:rsidR="30E5B553" w:rsidRPr="00576973">
        <w:t>stay</w:t>
      </w:r>
      <w:r w:rsidR="1A8B717D" w:rsidRPr="00576973">
        <w:t xml:space="preserve"> for</w:t>
      </w:r>
      <w:r w:rsidR="3A6B5B5E" w:rsidRPr="00576973">
        <w:t xml:space="preserve"> </w:t>
      </w:r>
      <w:r w:rsidR="1A8B717D" w:rsidRPr="00576973">
        <w:t>the full five-year period</w:t>
      </w:r>
      <w:r w:rsidR="00AD7359" w:rsidRPr="00576973">
        <w:t>.</w:t>
      </w:r>
    </w:p>
    <w:p w14:paraId="5CE307EF" w14:textId="3EBEBEDC" w:rsidR="00AD7359" w:rsidRPr="00576973" w:rsidRDefault="001A1D25" w:rsidP="00AD7359">
      <w:pPr>
        <w:pStyle w:val="EHRBodytext"/>
        <w:rPr>
          <w:lang w:eastAsia="en-GB"/>
        </w:rPr>
      </w:pPr>
      <w:r w:rsidRPr="00576973">
        <w:rPr>
          <w:lang w:eastAsia="en-GB"/>
        </w:rPr>
        <w:t>5.</w:t>
      </w:r>
      <w:r w:rsidR="00346DDA" w:rsidRPr="00576973">
        <w:rPr>
          <w:lang w:eastAsia="en-GB"/>
        </w:rPr>
        <w:t>2</w:t>
      </w:r>
      <w:r w:rsidRPr="00576973">
        <w:rPr>
          <w:lang w:eastAsia="en-GB"/>
        </w:rPr>
        <w:t>.</w:t>
      </w:r>
      <w:r w:rsidR="00E61C27">
        <w:rPr>
          <w:lang w:eastAsia="en-GB"/>
        </w:rPr>
        <w:t>4</w:t>
      </w:r>
      <w:r w:rsidRPr="00576973">
        <w:tab/>
      </w:r>
      <w:r w:rsidR="76EB2620" w:rsidRPr="00576973">
        <w:rPr>
          <w:lang w:eastAsia="en-GB"/>
        </w:rPr>
        <w:t xml:space="preserve">Only one quote is required for a stair lift </w:t>
      </w:r>
      <w:r w:rsidR="00346DDA" w:rsidRPr="00576973">
        <w:rPr>
          <w:lang w:eastAsia="en-GB"/>
        </w:rPr>
        <w:t>grant,</w:t>
      </w:r>
      <w:r w:rsidR="00FA69EE" w:rsidRPr="00576973">
        <w:rPr>
          <w:lang w:eastAsia="en-GB"/>
        </w:rPr>
        <w:t xml:space="preserve"> but this must be supplied by a </w:t>
      </w:r>
      <w:r w:rsidR="00346DDA" w:rsidRPr="00576973">
        <w:rPr>
          <w:lang w:eastAsia="en-GB"/>
        </w:rPr>
        <w:t xml:space="preserve">reputable </w:t>
      </w:r>
      <w:r w:rsidR="00FA69EE" w:rsidRPr="00576973">
        <w:rPr>
          <w:lang w:eastAsia="en-GB"/>
        </w:rPr>
        <w:t>stair lift</w:t>
      </w:r>
      <w:r w:rsidR="00346DDA" w:rsidRPr="00576973">
        <w:rPr>
          <w:lang w:eastAsia="en-GB"/>
        </w:rPr>
        <w:t xml:space="preserve"> company</w:t>
      </w:r>
      <w:r w:rsidR="00AD7359" w:rsidRPr="00576973">
        <w:rPr>
          <w:lang w:eastAsia="en-GB"/>
        </w:rPr>
        <w:t>.</w:t>
      </w:r>
      <w:r w:rsidR="00346DDA" w:rsidRPr="00576973">
        <w:rPr>
          <w:lang w:eastAsia="en-GB"/>
        </w:rPr>
        <w:t xml:space="preserve"> The stairlift company supplying the quote will be checked by the council as part of the application process and may be rejected if the company does not meet council approved criteria.</w:t>
      </w:r>
    </w:p>
    <w:p w14:paraId="0CB43C09" w14:textId="1CEFE745" w:rsidR="00AD7359" w:rsidRPr="00576973" w:rsidRDefault="001A1D25" w:rsidP="00AD7359">
      <w:pPr>
        <w:pStyle w:val="EHRBodytext"/>
        <w:rPr>
          <w:lang w:eastAsia="en-GB"/>
        </w:rPr>
      </w:pPr>
      <w:r w:rsidRPr="00576973">
        <w:rPr>
          <w:lang w:eastAsia="en-GB"/>
        </w:rPr>
        <w:lastRenderedPageBreak/>
        <w:t>5.</w:t>
      </w:r>
      <w:r w:rsidR="00346DDA" w:rsidRPr="00576973">
        <w:rPr>
          <w:lang w:eastAsia="en-GB"/>
        </w:rPr>
        <w:t>2</w:t>
      </w:r>
      <w:r w:rsidRPr="00576973">
        <w:rPr>
          <w:lang w:eastAsia="en-GB"/>
        </w:rPr>
        <w:t>.</w:t>
      </w:r>
      <w:r w:rsidR="00E61C27">
        <w:rPr>
          <w:lang w:eastAsia="en-GB"/>
        </w:rPr>
        <w:t>5</w:t>
      </w:r>
      <w:r w:rsidRPr="00576973">
        <w:rPr>
          <w:lang w:eastAsia="en-GB"/>
        </w:rPr>
        <w:tab/>
      </w:r>
      <w:r w:rsidR="00AD7359" w:rsidRPr="00576973">
        <w:rPr>
          <w:lang w:eastAsia="en-GB"/>
        </w:rPr>
        <w:t>Only the works agreed by the council will be covered by the grant.</w:t>
      </w:r>
    </w:p>
    <w:p w14:paraId="796FE16F" w14:textId="0D09057D" w:rsidR="00AD7359" w:rsidRPr="00576973" w:rsidRDefault="001A1D25" w:rsidP="00AD7359">
      <w:pPr>
        <w:pStyle w:val="EHRBodytext"/>
        <w:rPr>
          <w:lang w:eastAsia="en-GB"/>
        </w:rPr>
      </w:pPr>
      <w:r w:rsidRPr="00576973">
        <w:rPr>
          <w:lang w:eastAsia="en-GB"/>
        </w:rPr>
        <w:t>5.</w:t>
      </w:r>
      <w:r w:rsidR="00346DDA" w:rsidRPr="00576973">
        <w:rPr>
          <w:lang w:eastAsia="en-GB"/>
        </w:rPr>
        <w:t>2</w:t>
      </w:r>
      <w:r w:rsidRPr="00576973">
        <w:rPr>
          <w:lang w:eastAsia="en-GB"/>
        </w:rPr>
        <w:t>.</w:t>
      </w:r>
      <w:r w:rsidR="00E61C27">
        <w:rPr>
          <w:lang w:eastAsia="en-GB"/>
        </w:rPr>
        <w:t>6</w:t>
      </w:r>
      <w:r w:rsidRPr="00576973">
        <w:rPr>
          <w:lang w:eastAsia="en-GB"/>
        </w:rPr>
        <w:tab/>
      </w:r>
      <w:r w:rsidR="00AD7359" w:rsidRPr="00576973">
        <w:rPr>
          <w:lang w:eastAsia="en-GB"/>
        </w:rPr>
        <w:t>The works must be completed by the contractor stated on the approval document</w:t>
      </w:r>
      <w:r w:rsidR="00AD7359" w:rsidRPr="00576973">
        <w:t>, unless otherwise agreed with the council.</w:t>
      </w:r>
    </w:p>
    <w:p w14:paraId="54285A0E" w14:textId="431AB1F3" w:rsidR="00AD7359" w:rsidRPr="00576973" w:rsidRDefault="001A1D25" w:rsidP="00AD7359">
      <w:pPr>
        <w:pStyle w:val="EHRBodytext"/>
        <w:rPr>
          <w:lang w:eastAsia="en-GB"/>
        </w:rPr>
      </w:pPr>
      <w:r w:rsidRPr="00576973">
        <w:rPr>
          <w:lang w:eastAsia="en-GB"/>
        </w:rPr>
        <w:t>5.</w:t>
      </w:r>
      <w:r w:rsidR="00346DDA" w:rsidRPr="00576973">
        <w:rPr>
          <w:lang w:eastAsia="en-GB"/>
        </w:rPr>
        <w:t>2</w:t>
      </w:r>
      <w:r w:rsidRPr="00576973">
        <w:rPr>
          <w:lang w:eastAsia="en-GB"/>
        </w:rPr>
        <w:t>.</w:t>
      </w:r>
      <w:r w:rsidR="00E61C27">
        <w:rPr>
          <w:lang w:eastAsia="en-GB"/>
        </w:rPr>
        <w:t>7</w:t>
      </w:r>
      <w:r w:rsidRPr="00576973">
        <w:rPr>
          <w:lang w:eastAsia="en-GB"/>
        </w:rPr>
        <w:tab/>
      </w:r>
      <w:r w:rsidR="00AD7359" w:rsidRPr="00576973">
        <w:rPr>
          <w:lang w:eastAsia="en-GB"/>
        </w:rPr>
        <w:t xml:space="preserve">No grant works should proceed until the grant application has been </w:t>
      </w:r>
      <w:r w:rsidR="009D7FA3" w:rsidRPr="00576973">
        <w:rPr>
          <w:lang w:eastAsia="en-GB"/>
        </w:rPr>
        <w:t>approved and all relevant P</w:t>
      </w:r>
      <w:r w:rsidR="00AD7359" w:rsidRPr="00576973">
        <w:rPr>
          <w:lang w:eastAsia="en-GB"/>
        </w:rPr>
        <w:t>lanning, Building Regulation or landlord approval</w:t>
      </w:r>
      <w:r w:rsidR="009D7FA3" w:rsidRPr="00576973">
        <w:rPr>
          <w:lang w:eastAsia="en-GB"/>
        </w:rPr>
        <w:t>s</w:t>
      </w:r>
      <w:r w:rsidR="00AD7359" w:rsidRPr="00576973">
        <w:rPr>
          <w:lang w:eastAsia="en-GB"/>
        </w:rPr>
        <w:t xml:space="preserve"> ha</w:t>
      </w:r>
      <w:r w:rsidR="009D7FA3" w:rsidRPr="00576973">
        <w:rPr>
          <w:lang w:eastAsia="en-GB"/>
        </w:rPr>
        <w:t>ve</w:t>
      </w:r>
      <w:r w:rsidR="00AD7359" w:rsidRPr="00576973">
        <w:rPr>
          <w:lang w:eastAsia="en-GB"/>
        </w:rPr>
        <w:t xml:space="preserve"> been obtained. </w:t>
      </w:r>
    </w:p>
    <w:p w14:paraId="2B13B94F" w14:textId="4237C079" w:rsidR="00AD7359" w:rsidRPr="00576973" w:rsidRDefault="001A1D25" w:rsidP="00AD7359">
      <w:pPr>
        <w:pStyle w:val="EHRBodytext"/>
        <w:rPr>
          <w:lang w:eastAsia="en-GB"/>
        </w:rPr>
      </w:pPr>
      <w:r w:rsidRPr="00576973">
        <w:rPr>
          <w:lang w:eastAsia="en-GB"/>
        </w:rPr>
        <w:t>5.</w:t>
      </w:r>
      <w:r w:rsidR="00346DDA" w:rsidRPr="00576973">
        <w:rPr>
          <w:lang w:eastAsia="en-GB"/>
        </w:rPr>
        <w:t>2</w:t>
      </w:r>
      <w:r w:rsidRPr="00576973">
        <w:rPr>
          <w:lang w:eastAsia="en-GB"/>
        </w:rPr>
        <w:t>.</w:t>
      </w:r>
      <w:r w:rsidR="00E61C27">
        <w:rPr>
          <w:lang w:eastAsia="en-GB"/>
        </w:rPr>
        <w:t>8</w:t>
      </w:r>
      <w:r w:rsidRPr="00576973">
        <w:rPr>
          <w:lang w:eastAsia="en-GB"/>
        </w:rPr>
        <w:tab/>
      </w:r>
      <w:r w:rsidR="00AD7359" w:rsidRPr="00576973">
        <w:rPr>
          <w:lang w:eastAsia="en-GB"/>
        </w:rPr>
        <w:t>Unforeseen and additional costs will only be paid for where they are necessary to complete the adaptation and must be agreed by the council before they are undertaken.</w:t>
      </w:r>
    </w:p>
    <w:p w14:paraId="2EB8C698" w14:textId="742BDEAD" w:rsidR="00AD7359" w:rsidRPr="00576973" w:rsidRDefault="001A1D25" w:rsidP="00AD7359">
      <w:pPr>
        <w:pStyle w:val="EHRBodytext"/>
        <w:rPr>
          <w:lang w:eastAsia="en-GB"/>
        </w:rPr>
      </w:pPr>
      <w:r w:rsidRPr="00576973">
        <w:rPr>
          <w:lang w:eastAsia="en-GB"/>
        </w:rPr>
        <w:t>5.</w:t>
      </w:r>
      <w:r w:rsidR="00346DDA" w:rsidRPr="00576973">
        <w:rPr>
          <w:lang w:eastAsia="en-GB"/>
        </w:rPr>
        <w:t>2</w:t>
      </w:r>
      <w:r w:rsidRPr="00576973">
        <w:rPr>
          <w:lang w:eastAsia="en-GB"/>
        </w:rPr>
        <w:t>.</w:t>
      </w:r>
      <w:r w:rsidR="00E61C27">
        <w:rPr>
          <w:lang w:eastAsia="en-GB"/>
        </w:rPr>
        <w:t>9</w:t>
      </w:r>
      <w:r w:rsidRPr="00576973">
        <w:rPr>
          <w:lang w:eastAsia="en-GB"/>
        </w:rPr>
        <w:tab/>
      </w:r>
      <w:r w:rsidR="00AD7359" w:rsidRPr="00576973">
        <w:rPr>
          <w:lang w:eastAsia="en-GB"/>
        </w:rPr>
        <w:t>Applicants who are successful in their application for assistance will be required to maintain the equipment and any associated works</w:t>
      </w:r>
      <w:r w:rsidR="009D7FA3" w:rsidRPr="00576973">
        <w:rPr>
          <w:lang w:eastAsia="en-GB"/>
        </w:rPr>
        <w:t xml:space="preserve">. This includes adhering to the terms of any guarantee or warranty </w:t>
      </w:r>
      <w:r w:rsidR="00AD7359" w:rsidRPr="00576973">
        <w:rPr>
          <w:lang w:eastAsia="en-GB"/>
        </w:rPr>
        <w:t xml:space="preserve">and </w:t>
      </w:r>
      <w:r w:rsidR="009D7FA3" w:rsidRPr="00576973">
        <w:rPr>
          <w:lang w:eastAsia="en-GB"/>
        </w:rPr>
        <w:t>ensuring the equipment is r</w:t>
      </w:r>
      <w:r w:rsidR="00AD7359" w:rsidRPr="00576973">
        <w:rPr>
          <w:lang w:eastAsia="en-GB"/>
        </w:rPr>
        <w:t>egularly serviced at the</w:t>
      </w:r>
      <w:r w:rsidR="000823AE" w:rsidRPr="00576973">
        <w:rPr>
          <w:lang w:eastAsia="en-GB"/>
        </w:rPr>
        <w:t xml:space="preserve"> </w:t>
      </w:r>
      <w:r w:rsidR="00FA0D36" w:rsidRPr="00576973">
        <w:rPr>
          <w:lang w:eastAsia="en-GB"/>
        </w:rPr>
        <w:t>applicant’s</w:t>
      </w:r>
      <w:r w:rsidR="000823AE" w:rsidRPr="00576973">
        <w:rPr>
          <w:lang w:eastAsia="en-GB"/>
        </w:rPr>
        <w:t xml:space="preserve"> </w:t>
      </w:r>
      <w:r w:rsidR="00AD7359" w:rsidRPr="00576973">
        <w:rPr>
          <w:lang w:eastAsia="en-GB"/>
        </w:rPr>
        <w:t>cost.</w:t>
      </w:r>
    </w:p>
    <w:p w14:paraId="01A78638" w14:textId="74CE01F2" w:rsidR="00AD7359" w:rsidRPr="00576973" w:rsidRDefault="001A1D25" w:rsidP="00AD7359">
      <w:pPr>
        <w:pStyle w:val="EHRBodytext"/>
        <w:rPr>
          <w:lang w:eastAsia="en-GB"/>
        </w:rPr>
      </w:pPr>
      <w:r w:rsidRPr="00576973">
        <w:rPr>
          <w:lang w:eastAsia="en-GB"/>
        </w:rPr>
        <w:t>5.</w:t>
      </w:r>
      <w:r w:rsidR="00346DDA" w:rsidRPr="00576973">
        <w:rPr>
          <w:lang w:eastAsia="en-GB"/>
        </w:rPr>
        <w:t>2</w:t>
      </w:r>
      <w:r w:rsidRPr="00576973">
        <w:rPr>
          <w:lang w:eastAsia="en-GB"/>
        </w:rPr>
        <w:t>.</w:t>
      </w:r>
      <w:r w:rsidR="00E61C27">
        <w:rPr>
          <w:lang w:eastAsia="en-GB"/>
        </w:rPr>
        <w:t>10</w:t>
      </w:r>
      <w:r w:rsidRPr="00576973">
        <w:rPr>
          <w:lang w:eastAsia="en-GB"/>
        </w:rPr>
        <w:tab/>
      </w:r>
      <w:r w:rsidR="00AD7359" w:rsidRPr="00576973">
        <w:rPr>
          <w:lang w:eastAsia="en-GB"/>
        </w:rPr>
        <w:t xml:space="preserve">The contract for the works is the responsibility of the applicant. </w:t>
      </w:r>
    </w:p>
    <w:p w14:paraId="12D4D362" w14:textId="575CCFB7" w:rsidR="00AD7359" w:rsidRPr="00576973" w:rsidRDefault="001A1D25" w:rsidP="00AD7359">
      <w:pPr>
        <w:pStyle w:val="EHRBodytext"/>
      </w:pPr>
      <w:r w:rsidRPr="00576973">
        <w:t>5.</w:t>
      </w:r>
      <w:r w:rsidR="00346DDA" w:rsidRPr="00576973">
        <w:t>2</w:t>
      </w:r>
      <w:r w:rsidRPr="00576973">
        <w:t>.1</w:t>
      </w:r>
      <w:r w:rsidR="00E61C27">
        <w:t>1</w:t>
      </w:r>
      <w:r w:rsidRPr="00576973">
        <w:tab/>
      </w:r>
      <w:r w:rsidR="00AD7359" w:rsidRPr="00576973">
        <w:t>In all but the most exceptional cases, the council will seek to pay any approved grant funds directly to contractors on satisfactory completion of works.</w:t>
      </w:r>
    </w:p>
    <w:p w14:paraId="09BE238F" w14:textId="002C37D6" w:rsidR="00AD7359" w:rsidRPr="00576973" w:rsidRDefault="001A1D25" w:rsidP="00AD7359">
      <w:pPr>
        <w:pStyle w:val="EHRBodytext"/>
        <w:rPr>
          <w:lang w:eastAsia="en-GB"/>
        </w:rPr>
      </w:pPr>
      <w:r w:rsidRPr="00576973">
        <w:rPr>
          <w:lang w:eastAsia="en-GB"/>
        </w:rPr>
        <w:t>5.</w:t>
      </w:r>
      <w:r w:rsidR="00346DDA" w:rsidRPr="00576973">
        <w:rPr>
          <w:lang w:eastAsia="en-GB"/>
        </w:rPr>
        <w:t>2</w:t>
      </w:r>
      <w:r w:rsidRPr="00576973">
        <w:rPr>
          <w:lang w:eastAsia="en-GB"/>
        </w:rPr>
        <w:t>.1</w:t>
      </w:r>
      <w:r w:rsidR="00E61C27">
        <w:rPr>
          <w:lang w:eastAsia="en-GB"/>
        </w:rPr>
        <w:t>2</w:t>
      </w:r>
      <w:r w:rsidRPr="00576973">
        <w:tab/>
      </w:r>
      <w:r w:rsidR="00AD7359" w:rsidRPr="00576973">
        <w:rPr>
          <w:lang w:eastAsia="en-GB"/>
        </w:rPr>
        <w:t xml:space="preserve">No grant will be paid until </w:t>
      </w:r>
      <w:r w:rsidR="00346DDA" w:rsidRPr="00576973">
        <w:rPr>
          <w:lang w:eastAsia="en-GB"/>
        </w:rPr>
        <w:t xml:space="preserve">an </w:t>
      </w:r>
      <w:r w:rsidR="00AD7359" w:rsidRPr="00576973">
        <w:rPr>
          <w:lang w:eastAsia="en-GB"/>
        </w:rPr>
        <w:t xml:space="preserve">invoice has been </w:t>
      </w:r>
      <w:r w:rsidR="00FA0D36" w:rsidRPr="00576973">
        <w:rPr>
          <w:lang w:eastAsia="en-GB"/>
        </w:rPr>
        <w:t>received, the</w:t>
      </w:r>
      <w:r w:rsidR="00AD7359" w:rsidRPr="00576973">
        <w:rPr>
          <w:lang w:eastAsia="en-GB"/>
        </w:rPr>
        <w:t xml:space="preserve"> works have been carried out to the satisfaction of the </w:t>
      </w:r>
      <w:r w:rsidR="00FA0D36" w:rsidRPr="00576973">
        <w:rPr>
          <w:lang w:eastAsia="en-GB"/>
        </w:rPr>
        <w:t>Council,</w:t>
      </w:r>
      <w:r w:rsidR="7DF5B5B7" w:rsidRPr="00576973">
        <w:rPr>
          <w:lang w:eastAsia="en-GB"/>
        </w:rPr>
        <w:t xml:space="preserve"> and the </w:t>
      </w:r>
      <w:r w:rsidR="00346DDA" w:rsidRPr="00576973">
        <w:rPr>
          <w:lang w:eastAsia="en-GB"/>
        </w:rPr>
        <w:t>applicant</w:t>
      </w:r>
      <w:r w:rsidR="7DF5B5B7" w:rsidRPr="00576973">
        <w:rPr>
          <w:lang w:eastAsia="en-GB"/>
        </w:rPr>
        <w:t xml:space="preserve"> has submitted a signed claim form</w:t>
      </w:r>
      <w:r w:rsidR="00AD7359" w:rsidRPr="00576973">
        <w:rPr>
          <w:lang w:eastAsia="en-GB"/>
        </w:rPr>
        <w:t>.</w:t>
      </w:r>
    </w:p>
    <w:p w14:paraId="57B5A122" w14:textId="708CCEA5" w:rsidR="00FA0D36" w:rsidRDefault="001A1D25" w:rsidP="00AD7359">
      <w:pPr>
        <w:pStyle w:val="EHRBodytext"/>
        <w:rPr>
          <w:lang w:eastAsia="en-GB"/>
        </w:rPr>
      </w:pPr>
      <w:r w:rsidRPr="00576973">
        <w:rPr>
          <w:lang w:eastAsia="en-GB"/>
        </w:rPr>
        <w:t>5.</w:t>
      </w:r>
      <w:r w:rsidR="00346DDA" w:rsidRPr="00576973">
        <w:rPr>
          <w:lang w:eastAsia="en-GB"/>
        </w:rPr>
        <w:t>2</w:t>
      </w:r>
      <w:r w:rsidRPr="00576973">
        <w:rPr>
          <w:lang w:eastAsia="en-GB"/>
        </w:rPr>
        <w:t>.1</w:t>
      </w:r>
      <w:r w:rsidR="00E61C27">
        <w:rPr>
          <w:lang w:eastAsia="en-GB"/>
        </w:rPr>
        <w:t>3</w:t>
      </w:r>
      <w:r w:rsidRPr="00576973">
        <w:tab/>
      </w:r>
      <w:r w:rsidR="00FA0D36" w:rsidRPr="00576973">
        <w:rPr>
          <w:lang w:eastAsia="en-GB"/>
        </w:rPr>
        <w:t>Stairlifts</w:t>
      </w:r>
      <w:r w:rsidR="00FA0D36">
        <w:rPr>
          <w:lang w:eastAsia="en-GB"/>
        </w:rPr>
        <w:t xml:space="preserve"> </w:t>
      </w:r>
      <w:r w:rsidR="00FA0D36" w:rsidRPr="00576973">
        <w:rPr>
          <w:lang w:eastAsia="en-GB"/>
        </w:rPr>
        <w:t>funded</w:t>
      </w:r>
      <w:r w:rsidR="00AD7359" w:rsidRPr="00576973">
        <w:rPr>
          <w:lang w:eastAsia="en-GB"/>
        </w:rPr>
        <w:t xml:space="preserve"> through the grant process will belong </w:t>
      </w:r>
      <w:r w:rsidR="009D7FA3" w:rsidRPr="00576973">
        <w:rPr>
          <w:lang w:eastAsia="en-GB"/>
        </w:rPr>
        <w:t xml:space="preserve">to the applicant. </w:t>
      </w:r>
    </w:p>
    <w:p w14:paraId="69D77904" w14:textId="11A87F93" w:rsidR="00346DDA" w:rsidRPr="00576973" w:rsidRDefault="00FA0D36" w:rsidP="00AD7359">
      <w:pPr>
        <w:pStyle w:val="EHRBodytext"/>
        <w:rPr>
          <w:lang w:eastAsia="en-GB"/>
        </w:rPr>
      </w:pPr>
      <w:r>
        <w:rPr>
          <w:lang w:eastAsia="en-GB"/>
        </w:rPr>
        <w:t>5.2.1</w:t>
      </w:r>
      <w:r w:rsidR="00E61C27">
        <w:rPr>
          <w:lang w:eastAsia="en-GB"/>
        </w:rPr>
        <w:t>4</w:t>
      </w:r>
      <w:r>
        <w:rPr>
          <w:lang w:eastAsia="en-GB"/>
        </w:rPr>
        <w:t xml:space="preserve"> </w:t>
      </w:r>
      <w:r>
        <w:rPr>
          <w:lang w:eastAsia="en-GB"/>
        </w:rPr>
        <w:tab/>
      </w:r>
      <w:r w:rsidR="009D7FA3" w:rsidRPr="00576973">
        <w:rPr>
          <w:lang w:eastAsia="en-GB"/>
        </w:rPr>
        <w:t xml:space="preserve">Servicing, </w:t>
      </w:r>
      <w:r w:rsidR="00AD7359" w:rsidRPr="00576973">
        <w:rPr>
          <w:lang w:eastAsia="en-GB"/>
        </w:rPr>
        <w:t>upkeep</w:t>
      </w:r>
      <w:r w:rsidR="009D7FA3" w:rsidRPr="00576973">
        <w:rPr>
          <w:lang w:eastAsia="en-GB"/>
        </w:rPr>
        <w:t xml:space="preserve"> and disposal</w:t>
      </w:r>
      <w:r w:rsidR="00AD7359" w:rsidRPr="00576973">
        <w:rPr>
          <w:lang w:eastAsia="en-GB"/>
        </w:rPr>
        <w:t xml:space="preserve"> is the responsibility of the applicant. </w:t>
      </w:r>
    </w:p>
    <w:p w14:paraId="5E66D277" w14:textId="2342E93B" w:rsidR="00AD7359" w:rsidRPr="00576973" w:rsidRDefault="00346DDA" w:rsidP="00AD7359">
      <w:pPr>
        <w:pStyle w:val="EHRBodytext"/>
        <w:rPr>
          <w:lang w:eastAsia="en-GB"/>
        </w:rPr>
      </w:pPr>
      <w:r w:rsidRPr="00576973">
        <w:rPr>
          <w:lang w:eastAsia="en-GB"/>
        </w:rPr>
        <w:t>5.2.1</w:t>
      </w:r>
      <w:r w:rsidR="00E61C27">
        <w:rPr>
          <w:lang w:eastAsia="en-GB"/>
        </w:rPr>
        <w:t>5</w:t>
      </w:r>
      <w:r w:rsidRPr="00576973">
        <w:rPr>
          <w:lang w:eastAsia="en-GB"/>
        </w:rPr>
        <w:t xml:space="preserve"> </w:t>
      </w:r>
      <w:r w:rsidRPr="00576973">
        <w:rPr>
          <w:lang w:eastAsia="en-GB"/>
        </w:rPr>
        <w:tab/>
      </w:r>
      <w:r w:rsidR="00AD7359" w:rsidRPr="00576973">
        <w:rPr>
          <w:lang w:eastAsia="en-GB"/>
        </w:rPr>
        <w:t xml:space="preserve">The </w:t>
      </w:r>
      <w:r w:rsidRPr="00576973">
        <w:rPr>
          <w:lang w:eastAsia="en-GB"/>
        </w:rPr>
        <w:t xml:space="preserve">stair lift company </w:t>
      </w:r>
      <w:r w:rsidR="00FA0D36" w:rsidRPr="00576973">
        <w:rPr>
          <w:lang w:eastAsia="en-GB"/>
        </w:rPr>
        <w:t>may remove</w:t>
      </w:r>
      <w:r w:rsidR="00047466" w:rsidRPr="00576973">
        <w:rPr>
          <w:lang w:eastAsia="en-GB"/>
        </w:rPr>
        <w:t xml:space="preserve"> the</w:t>
      </w:r>
      <w:r w:rsidRPr="00576973">
        <w:rPr>
          <w:lang w:eastAsia="en-GB"/>
        </w:rPr>
        <w:t xml:space="preserve"> </w:t>
      </w:r>
      <w:r w:rsidR="00FA0D36" w:rsidRPr="00576973">
        <w:rPr>
          <w:lang w:eastAsia="en-GB"/>
        </w:rPr>
        <w:t>stairlift at</w:t>
      </w:r>
      <w:r w:rsidR="001E3618" w:rsidRPr="00576973">
        <w:rPr>
          <w:lang w:eastAsia="en-GB"/>
        </w:rPr>
        <w:t xml:space="preserve"> a reduced charge </w:t>
      </w:r>
      <w:r w:rsidR="00AD7359" w:rsidRPr="00576973">
        <w:rPr>
          <w:lang w:eastAsia="en-GB"/>
        </w:rPr>
        <w:t xml:space="preserve">if </w:t>
      </w:r>
      <w:r w:rsidRPr="00576973">
        <w:rPr>
          <w:lang w:eastAsia="en-GB"/>
        </w:rPr>
        <w:t xml:space="preserve">it </w:t>
      </w:r>
      <w:r w:rsidR="00FA0D36" w:rsidRPr="00576973">
        <w:rPr>
          <w:lang w:eastAsia="en-GB"/>
        </w:rPr>
        <w:t>can be</w:t>
      </w:r>
      <w:r w:rsidR="00AD7359" w:rsidRPr="00576973">
        <w:rPr>
          <w:lang w:eastAsia="en-GB"/>
        </w:rPr>
        <w:t xml:space="preserve"> economically refurbished and reused</w:t>
      </w:r>
      <w:r w:rsidRPr="00576973">
        <w:rPr>
          <w:lang w:eastAsia="en-GB"/>
        </w:rPr>
        <w:t>.</w:t>
      </w:r>
      <w:r w:rsidR="001E3618" w:rsidRPr="00576973">
        <w:rPr>
          <w:lang w:eastAsia="en-GB"/>
        </w:rPr>
        <w:t xml:space="preserve"> This will be at the discretion of the stairlift </w:t>
      </w:r>
      <w:proofErr w:type="gramStart"/>
      <w:r w:rsidR="001E3618" w:rsidRPr="00576973">
        <w:rPr>
          <w:lang w:eastAsia="en-GB"/>
        </w:rPr>
        <w:t>company</w:t>
      </w:r>
      <w:proofErr w:type="gramEnd"/>
      <w:r w:rsidR="001E3618" w:rsidRPr="00576973">
        <w:rPr>
          <w:lang w:eastAsia="en-GB"/>
        </w:rPr>
        <w:t xml:space="preserve"> and the council will </w:t>
      </w:r>
      <w:proofErr w:type="gramStart"/>
      <w:r w:rsidR="001E3618" w:rsidRPr="00576973">
        <w:rPr>
          <w:lang w:eastAsia="en-GB"/>
        </w:rPr>
        <w:t>have no involvement</w:t>
      </w:r>
      <w:proofErr w:type="gramEnd"/>
      <w:r w:rsidR="001E3618" w:rsidRPr="00576973">
        <w:rPr>
          <w:lang w:eastAsia="en-GB"/>
        </w:rPr>
        <w:t xml:space="preserve"> in this decision.</w:t>
      </w:r>
    </w:p>
    <w:p w14:paraId="3EEA258B" w14:textId="13209765" w:rsidR="00AD7359" w:rsidRPr="00576973" w:rsidRDefault="001A1D25" w:rsidP="00AD7359">
      <w:pPr>
        <w:pStyle w:val="EHRBodytext"/>
      </w:pPr>
      <w:r w:rsidRPr="00576973">
        <w:rPr>
          <w:lang w:eastAsia="en-GB"/>
        </w:rPr>
        <w:t>5.</w:t>
      </w:r>
      <w:r w:rsidR="00346DDA" w:rsidRPr="00576973">
        <w:rPr>
          <w:lang w:eastAsia="en-GB"/>
        </w:rPr>
        <w:t>2</w:t>
      </w:r>
      <w:r w:rsidRPr="00576973">
        <w:rPr>
          <w:lang w:eastAsia="en-GB"/>
        </w:rPr>
        <w:t>.1</w:t>
      </w:r>
      <w:r w:rsidR="00E61C27">
        <w:rPr>
          <w:lang w:eastAsia="en-GB"/>
        </w:rPr>
        <w:t>6</w:t>
      </w:r>
      <w:r w:rsidRPr="00576973">
        <w:rPr>
          <w:lang w:eastAsia="en-GB"/>
        </w:rPr>
        <w:tab/>
      </w:r>
      <w:r w:rsidR="00AD7359" w:rsidRPr="00576973">
        <w:rPr>
          <w:lang w:eastAsia="en-GB"/>
        </w:rPr>
        <w:t xml:space="preserve">No local land charge will be placed against the property for this grant. </w:t>
      </w:r>
    </w:p>
    <w:p w14:paraId="37AF2DCC" w14:textId="53AF28A9" w:rsidR="00AD7359" w:rsidRPr="00576973" w:rsidRDefault="001A1D25" w:rsidP="00AD7359">
      <w:pPr>
        <w:pStyle w:val="EHRBodytext"/>
      </w:pPr>
      <w:r w:rsidRPr="00576973">
        <w:rPr>
          <w:lang w:eastAsia="en-GB"/>
        </w:rPr>
        <w:t>5.</w:t>
      </w:r>
      <w:r w:rsidR="00346DDA" w:rsidRPr="00576973">
        <w:rPr>
          <w:lang w:eastAsia="en-GB"/>
        </w:rPr>
        <w:t>2</w:t>
      </w:r>
      <w:r w:rsidRPr="00576973">
        <w:rPr>
          <w:lang w:eastAsia="en-GB"/>
        </w:rPr>
        <w:t>.1</w:t>
      </w:r>
      <w:r w:rsidR="00E61C27">
        <w:rPr>
          <w:lang w:eastAsia="en-GB"/>
        </w:rPr>
        <w:t>7</w:t>
      </w:r>
      <w:r w:rsidRPr="00576973">
        <w:rPr>
          <w:lang w:eastAsia="en-GB"/>
        </w:rPr>
        <w:tab/>
      </w:r>
      <w:r w:rsidR="00AD7359" w:rsidRPr="00576973">
        <w:rPr>
          <w:lang w:eastAsia="en-GB"/>
        </w:rPr>
        <w:t>The council reserves the right to reclaim this grant from a social housing provider or private landlord in the following circumstances:</w:t>
      </w:r>
    </w:p>
    <w:p w14:paraId="567CBEF4" w14:textId="1BD8D857" w:rsidR="00AD7359" w:rsidRPr="00576973" w:rsidRDefault="00243288" w:rsidP="00243288">
      <w:pPr>
        <w:pStyle w:val="EHRAlphabeticallist"/>
        <w:numPr>
          <w:ilvl w:val="0"/>
          <w:numId w:val="0"/>
        </w:numPr>
        <w:ind w:left="1440" w:hanging="294"/>
      </w:pPr>
      <w:r w:rsidRPr="00576973">
        <w:rPr>
          <w:lang w:eastAsia="en-GB"/>
        </w:rPr>
        <w:t xml:space="preserve">a. </w:t>
      </w:r>
      <w:r w:rsidRPr="00576973">
        <w:rPr>
          <w:lang w:eastAsia="en-GB"/>
        </w:rPr>
        <w:tab/>
      </w:r>
      <w:r w:rsidR="00AD7359" w:rsidRPr="00576973">
        <w:rPr>
          <w:lang w:eastAsia="en-GB"/>
        </w:rPr>
        <w:t xml:space="preserve">if the tenant for whom the grant was originally approved is unreasonably required to leave the property within the grant condition period </w:t>
      </w:r>
      <w:r w:rsidR="00346DDA" w:rsidRPr="00576973">
        <w:rPr>
          <w:lang w:eastAsia="en-GB"/>
        </w:rPr>
        <w:t xml:space="preserve">of </w:t>
      </w:r>
      <w:r w:rsidR="00AD7359" w:rsidRPr="00576973">
        <w:rPr>
          <w:lang w:eastAsia="en-GB"/>
        </w:rPr>
        <w:t>5 years, or</w:t>
      </w:r>
    </w:p>
    <w:p w14:paraId="337D8287" w14:textId="7D5BE3DF" w:rsidR="00AD7359" w:rsidRPr="00576973" w:rsidRDefault="00243288" w:rsidP="00243288">
      <w:pPr>
        <w:pStyle w:val="EHRAlphabeticallist"/>
        <w:numPr>
          <w:ilvl w:val="0"/>
          <w:numId w:val="0"/>
        </w:numPr>
        <w:ind w:left="1434" w:hanging="300"/>
      </w:pPr>
      <w:r w:rsidRPr="00576973">
        <w:rPr>
          <w:lang w:eastAsia="en-GB"/>
        </w:rPr>
        <w:t xml:space="preserve">b. </w:t>
      </w:r>
      <w:r w:rsidRPr="00576973">
        <w:tab/>
      </w:r>
      <w:r w:rsidR="00AD7359" w:rsidRPr="00576973">
        <w:rPr>
          <w:lang w:eastAsia="en-GB"/>
        </w:rPr>
        <w:t xml:space="preserve">if the property is not let to a household that will benefit from the adaptation upon any re-let within the grant condition period </w:t>
      </w:r>
      <w:r w:rsidR="00346DDA" w:rsidRPr="00576973">
        <w:rPr>
          <w:lang w:eastAsia="en-GB"/>
        </w:rPr>
        <w:t>of</w:t>
      </w:r>
      <w:r w:rsidR="00FA0D36">
        <w:rPr>
          <w:lang w:eastAsia="en-GB"/>
        </w:rPr>
        <w:t xml:space="preserve"> </w:t>
      </w:r>
      <w:r w:rsidR="00AD7359" w:rsidRPr="00576973">
        <w:rPr>
          <w:lang w:eastAsia="en-GB"/>
        </w:rPr>
        <w:t xml:space="preserve">5 years. </w:t>
      </w:r>
    </w:p>
    <w:p w14:paraId="32A95A2F" w14:textId="036DC568" w:rsidR="000B1CC0" w:rsidRDefault="000B1CC0" w:rsidP="00047466">
      <w:pPr>
        <w:pStyle w:val="EHRAlphabeticallist"/>
        <w:numPr>
          <w:ilvl w:val="0"/>
          <w:numId w:val="0"/>
        </w:numPr>
        <w:ind w:left="1134" w:hanging="1134"/>
        <w:rPr>
          <w:lang w:eastAsia="en-GB"/>
        </w:rPr>
      </w:pPr>
      <w:r>
        <w:rPr>
          <w:lang w:eastAsia="en-GB"/>
        </w:rPr>
        <w:t>5.2.1</w:t>
      </w:r>
      <w:r w:rsidR="00E61C27">
        <w:rPr>
          <w:lang w:eastAsia="en-GB"/>
        </w:rPr>
        <w:t>8</w:t>
      </w:r>
      <w:r>
        <w:rPr>
          <w:lang w:eastAsia="en-GB"/>
        </w:rPr>
        <w:t xml:space="preserve"> </w:t>
      </w:r>
      <w:r>
        <w:rPr>
          <w:lang w:eastAsia="en-GB"/>
        </w:rPr>
        <w:tab/>
        <w:t xml:space="preserve">Where the applicant is a tenant, the landlord becomes responsible for the maintenance of the stairlift should the disabled person no longer reside at the property. </w:t>
      </w:r>
    </w:p>
    <w:p w14:paraId="44356BA4" w14:textId="5F131049" w:rsidR="00AD7359" w:rsidRPr="00576973" w:rsidRDefault="75E26E10" w:rsidP="00047466">
      <w:pPr>
        <w:pStyle w:val="EHRAlphabeticallist"/>
        <w:numPr>
          <w:ilvl w:val="0"/>
          <w:numId w:val="0"/>
        </w:numPr>
        <w:ind w:left="1134" w:hanging="1134"/>
        <w:rPr>
          <w:lang w:eastAsia="en-GB"/>
        </w:rPr>
      </w:pPr>
      <w:r w:rsidRPr="00576973">
        <w:rPr>
          <w:lang w:eastAsia="en-GB"/>
        </w:rPr>
        <w:t>5.</w:t>
      </w:r>
      <w:r w:rsidR="001E3618" w:rsidRPr="00576973">
        <w:rPr>
          <w:lang w:eastAsia="en-GB"/>
        </w:rPr>
        <w:t>2</w:t>
      </w:r>
      <w:r w:rsidRPr="00576973">
        <w:rPr>
          <w:lang w:eastAsia="en-GB"/>
        </w:rPr>
        <w:t>.1</w:t>
      </w:r>
      <w:r w:rsidR="00E61C27">
        <w:rPr>
          <w:lang w:eastAsia="en-GB"/>
        </w:rPr>
        <w:t>9</w:t>
      </w:r>
      <w:r w:rsidR="00FA0D36">
        <w:rPr>
          <w:lang w:eastAsia="en-GB"/>
        </w:rPr>
        <w:t xml:space="preserve"> </w:t>
      </w:r>
      <w:r w:rsidR="00FA0D36">
        <w:rPr>
          <w:lang w:eastAsia="en-GB"/>
        </w:rPr>
        <w:tab/>
      </w:r>
      <w:r w:rsidRPr="00576973">
        <w:rPr>
          <w:lang w:eastAsia="en-GB"/>
        </w:rPr>
        <w:t xml:space="preserve">Where a stairlift grant has been approved and the applicant subsequently cancels the stair lift </w:t>
      </w:r>
      <w:r w:rsidR="00346DDA" w:rsidRPr="00576973">
        <w:rPr>
          <w:lang w:eastAsia="en-GB"/>
        </w:rPr>
        <w:t xml:space="preserve">before it has been installed, </w:t>
      </w:r>
      <w:r w:rsidRPr="00576973">
        <w:rPr>
          <w:lang w:eastAsia="en-GB"/>
        </w:rPr>
        <w:t xml:space="preserve">there may be costs incurred </w:t>
      </w:r>
      <w:r w:rsidR="0CD964FB" w:rsidRPr="00576973">
        <w:rPr>
          <w:lang w:eastAsia="en-GB"/>
        </w:rPr>
        <w:t>by the stairlift company as part of the manufacturing process.</w:t>
      </w:r>
      <w:r w:rsidR="00346DDA" w:rsidRPr="00576973">
        <w:rPr>
          <w:lang w:eastAsia="en-GB"/>
        </w:rPr>
        <w:t xml:space="preserve"> The applicant will be liable for the costs incurred and required to pay the stairlift company directly.</w:t>
      </w:r>
    </w:p>
    <w:p w14:paraId="5AAAB1AB" w14:textId="37A7FF2A" w:rsidR="00346DDA" w:rsidRPr="00576973" w:rsidRDefault="001E3618" w:rsidP="00047466">
      <w:pPr>
        <w:pStyle w:val="EHRAlphabeticallist"/>
        <w:numPr>
          <w:ilvl w:val="0"/>
          <w:numId w:val="0"/>
        </w:numPr>
        <w:ind w:left="1137" w:hanging="1137"/>
        <w:rPr>
          <w:lang w:eastAsia="en-GB"/>
        </w:rPr>
      </w:pPr>
      <w:r w:rsidRPr="00576973">
        <w:rPr>
          <w:lang w:eastAsia="en-GB"/>
        </w:rPr>
        <w:t>5.2.</w:t>
      </w:r>
      <w:r w:rsidR="00E61C27">
        <w:rPr>
          <w:lang w:eastAsia="en-GB"/>
        </w:rPr>
        <w:t>20</w:t>
      </w:r>
      <w:r w:rsidRPr="00576973">
        <w:rPr>
          <w:lang w:eastAsia="en-GB"/>
        </w:rPr>
        <w:t xml:space="preserve"> </w:t>
      </w:r>
      <w:r w:rsidRPr="00576973">
        <w:rPr>
          <w:lang w:eastAsia="en-GB"/>
        </w:rPr>
        <w:tab/>
      </w:r>
      <w:r w:rsidR="00346DDA" w:rsidRPr="00576973">
        <w:rPr>
          <w:lang w:eastAsia="en-GB"/>
        </w:rPr>
        <w:t xml:space="preserve">The council may </w:t>
      </w:r>
      <w:r w:rsidRPr="00576973">
        <w:rPr>
          <w:lang w:eastAsia="en-GB"/>
        </w:rPr>
        <w:t>cover</w:t>
      </w:r>
      <w:r w:rsidR="00346DDA" w:rsidRPr="00576973">
        <w:rPr>
          <w:lang w:eastAsia="en-GB"/>
        </w:rPr>
        <w:t xml:space="preserve"> the cost of cancellation in the following circumstances:</w:t>
      </w:r>
    </w:p>
    <w:p w14:paraId="157122EB" w14:textId="60E14B2E" w:rsidR="00346DDA" w:rsidRPr="00576973" w:rsidRDefault="001E3618" w:rsidP="00326D74">
      <w:pPr>
        <w:pStyle w:val="EHRAlphabeticallist"/>
        <w:numPr>
          <w:ilvl w:val="0"/>
          <w:numId w:val="37"/>
        </w:numPr>
        <w:rPr>
          <w:lang w:eastAsia="en-GB"/>
        </w:rPr>
      </w:pPr>
      <w:r w:rsidRPr="00576973">
        <w:rPr>
          <w:lang w:eastAsia="en-GB"/>
        </w:rPr>
        <w:lastRenderedPageBreak/>
        <w:t>t</w:t>
      </w:r>
      <w:r w:rsidR="00346DDA" w:rsidRPr="00576973">
        <w:rPr>
          <w:lang w:eastAsia="en-GB"/>
        </w:rPr>
        <w:t xml:space="preserve">he disabled person </w:t>
      </w:r>
      <w:r w:rsidRPr="00576973">
        <w:rPr>
          <w:lang w:eastAsia="en-GB"/>
        </w:rPr>
        <w:t>dies before the stairlift can be installed;</w:t>
      </w:r>
    </w:p>
    <w:p w14:paraId="490762FC" w14:textId="7D16EE65" w:rsidR="001E3618" w:rsidRPr="00576973" w:rsidRDefault="001E3618" w:rsidP="00326D74">
      <w:pPr>
        <w:pStyle w:val="EHRAlphabeticallist"/>
        <w:numPr>
          <w:ilvl w:val="0"/>
          <w:numId w:val="37"/>
        </w:numPr>
        <w:rPr>
          <w:lang w:eastAsia="en-GB"/>
        </w:rPr>
      </w:pPr>
      <w:r w:rsidRPr="00576973">
        <w:rPr>
          <w:lang w:eastAsia="en-GB"/>
        </w:rPr>
        <w:t>the health of the disabled person deteriorates rapidly before the stairlift is installed, resulting in the stairlift no longer being an acceptable adaptation to meet their needs;</w:t>
      </w:r>
    </w:p>
    <w:p w14:paraId="743848F1" w14:textId="60FA4DA6" w:rsidR="001E3618" w:rsidRPr="00576973" w:rsidRDefault="001E3618" w:rsidP="00326D74">
      <w:pPr>
        <w:pStyle w:val="EHRAlphabeticallist"/>
        <w:numPr>
          <w:ilvl w:val="0"/>
          <w:numId w:val="37"/>
        </w:numPr>
        <w:rPr>
          <w:lang w:eastAsia="en-GB"/>
        </w:rPr>
      </w:pPr>
      <w:r w:rsidRPr="00576973">
        <w:rPr>
          <w:lang w:eastAsia="en-GB"/>
        </w:rPr>
        <w:t>the health of the disabled person deteriorates rapidly before the stairlift is installed resulting in them moving into care.</w:t>
      </w:r>
    </w:p>
    <w:p w14:paraId="4AA7B9AC" w14:textId="4026A15D" w:rsidR="00AD7359" w:rsidRPr="00576973" w:rsidRDefault="75F106EB" w:rsidP="00047466">
      <w:pPr>
        <w:pStyle w:val="EHRAlphabeticallist"/>
        <w:numPr>
          <w:ilvl w:val="0"/>
          <w:numId w:val="0"/>
        </w:numPr>
        <w:ind w:left="1137" w:hanging="1137"/>
        <w:rPr>
          <w:lang w:eastAsia="en-GB"/>
        </w:rPr>
      </w:pPr>
      <w:r w:rsidRPr="00576973">
        <w:rPr>
          <w:lang w:eastAsia="en-GB"/>
        </w:rPr>
        <w:t>5.</w:t>
      </w:r>
      <w:r w:rsidR="001E3618" w:rsidRPr="00576973">
        <w:rPr>
          <w:lang w:eastAsia="en-GB"/>
        </w:rPr>
        <w:t>2</w:t>
      </w:r>
      <w:r w:rsidRPr="00576973">
        <w:rPr>
          <w:lang w:eastAsia="en-GB"/>
        </w:rPr>
        <w:t>.</w:t>
      </w:r>
      <w:r w:rsidR="00FA0D36">
        <w:rPr>
          <w:lang w:eastAsia="en-GB"/>
        </w:rPr>
        <w:t>2</w:t>
      </w:r>
      <w:r w:rsidR="00E61C27">
        <w:rPr>
          <w:lang w:eastAsia="en-GB"/>
        </w:rPr>
        <w:t>1</w:t>
      </w:r>
      <w:r w:rsidRPr="00576973">
        <w:rPr>
          <w:lang w:eastAsia="en-GB"/>
        </w:rPr>
        <w:t xml:space="preserve"> </w:t>
      </w:r>
      <w:r w:rsidR="00243288" w:rsidRPr="00576973">
        <w:tab/>
      </w:r>
      <w:r w:rsidR="0CD964FB" w:rsidRPr="00576973">
        <w:rPr>
          <w:lang w:eastAsia="en-GB"/>
        </w:rPr>
        <w:t xml:space="preserve">Wherever possible any cancellation of a grant must be made before the grant is approved to avoid </w:t>
      </w:r>
      <w:r w:rsidR="6ACAB6F8" w:rsidRPr="00576973">
        <w:rPr>
          <w:lang w:eastAsia="en-GB"/>
        </w:rPr>
        <w:t>incurring</w:t>
      </w:r>
      <w:r w:rsidR="0CD964FB" w:rsidRPr="00576973">
        <w:rPr>
          <w:lang w:eastAsia="en-GB"/>
        </w:rPr>
        <w:t xml:space="preserve"> such costs.</w:t>
      </w:r>
    </w:p>
    <w:p w14:paraId="37933137" w14:textId="6E494C6B" w:rsidR="00AD7359" w:rsidRDefault="00047466" w:rsidP="00047466">
      <w:pPr>
        <w:pStyle w:val="EHRAlphabeticallist"/>
        <w:numPr>
          <w:ilvl w:val="0"/>
          <w:numId w:val="0"/>
        </w:numPr>
        <w:ind w:left="1137" w:hanging="1137"/>
      </w:pPr>
      <w:r w:rsidRPr="00576973">
        <w:t>5.2.</w:t>
      </w:r>
      <w:r w:rsidR="00AA640E">
        <w:t>2</w:t>
      </w:r>
      <w:r w:rsidR="00E61C27">
        <w:t>2</w:t>
      </w:r>
      <w:r w:rsidRPr="00576973">
        <w:t xml:space="preserve"> </w:t>
      </w:r>
      <w:r w:rsidRPr="00576973">
        <w:tab/>
      </w:r>
      <w:r w:rsidR="7DEC5DC4" w:rsidRPr="00576973">
        <w:t>If the stairlift has been installed the full grant will be paid</w:t>
      </w:r>
      <w:r w:rsidRPr="00576973">
        <w:t xml:space="preserve"> to the contractor</w:t>
      </w:r>
      <w:r w:rsidR="001E3618" w:rsidRPr="00576973">
        <w:t xml:space="preserve">. If the </w:t>
      </w:r>
      <w:r w:rsidR="7DEC5DC4" w:rsidRPr="00576973">
        <w:t xml:space="preserve">applicant </w:t>
      </w:r>
      <w:r w:rsidRPr="00576973">
        <w:t>subsequently</w:t>
      </w:r>
      <w:r w:rsidR="001E3618" w:rsidRPr="00576973">
        <w:t xml:space="preserve"> decides they </w:t>
      </w:r>
      <w:r w:rsidRPr="00576973">
        <w:t>n</w:t>
      </w:r>
      <w:r w:rsidR="001E3618" w:rsidRPr="00576973">
        <w:t xml:space="preserve">o longer want the stairlift they </w:t>
      </w:r>
      <w:r w:rsidR="7DEC5DC4" w:rsidRPr="00576973">
        <w:t xml:space="preserve">will be required to pay for removal of the stairlift </w:t>
      </w:r>
      <w:r w:rsidR="3B7CB501" w:rsidRPr="00576973">
        <w:t>themselves</w:t>
      </w:r>
      <w:r w:rsidR="00FA0D36">
        <w:t>.</w:t>
      </w:r>
    </w:p>
    <w:p w14:paraId="00C845D9" w14:textId="297B7F9A" w:rsidR="00F83689" w:rsidRPr="00576973" w:rsidRDefault="00F83689" w:rsidP="00047466">
      <w:pPr>
        <w:pStyle w:val="EHRAlphabeticallist"/>
        <w:numPr>
          <w:ilvl w:val="0"/>
          <w:numId w:val="0"/>
        </w:numPr>
        <w:ind w:left="1137" w:hanging="1137"/>
      </w:pPr>
      <w:r>
        <w:t>5</w:t>
      </w:r>
      <w:r w:rsidRPr="00F83689">
        <w:t>.2.</w:t>
      </w:r>
      <w:r>
        <w:t>2</w:t>
      </w:r>
      <w:r w:rsidR="00E61C27">
        <w:t>3</w:t>
      </w:r>
      <w:r w:rsidRPr="00F83689">
        <w:tab/>
        <w:t xml:space="preserve">Unless stated differently in this section all other conditions detailed under section 4.3 of this policy apply to </w:t>
      </w:r>
      <w:r>
        <w:t>this g</w:t>
      </w:r>
      <w:r w:rsidRPr="00F83689">
        <w:t>rant.</w:t>
      </w:r>
    </w:p>
    <w:p w14:paraId="157E7F6B" w14:textId="77777777" w:rsidR="00AD7359" w:rsidRPr="00576973" w:rsidRDefault="00AD7359" w:rsidP="00047466">
      <w:pPr>
        <w:pStyle w:val="EHRBodytext"/>
        <w:ind w:left="720"/>
        <w:rPr>
          <w:lang w:eastAsia="en-GB"/>
        </w:rPr>
      </w:pPr>
    </w:p>
    <w:p w14:paraId="0D62ACB6" w14:textId="77777777" w:rsidR="00AD7359" w:rsidRPr="00576973" w:rsidRDefault="00AD7359" w:rsidP="00AD7359">
      <w:pPr>
        <w:pStyle w:val="EHRMajorheading"/>
        <w:rPr>
          <w:lang w:eastAsia="en-GB"/>
        </w:rPr>
      </w:pPr>
      <w:bookmarkStart w:id="34" w:name="_Toc227685059"/>
      <w:r w:rsidRPr="00576973">
        <w:rPr>
          <w:lang w:eastAsia="en-GB"/>
        </w:rPr>
        <w:t>Bathroom Adaptation Grant</w:t>
      </w:r>
      <w:bookmarkEnd w:id="34"/>
    </w:p>
    <w:p w14:paraId="1A22CFD7" w14:textId="77777777" w:rsidR="00AD7359" w:rsidRPr="00576973" w:rsidRDefault="00AD7359" w:rsidP="00AD7359">
      <w:pPr>
        <w:pStyle w:val="EHR-Sub-heading1"/>
        <w:rPr>
          <w:lang w:eastAsia="en-GB"/>
        </w:rPr>
      </w:pPr>
      <w:bookmarkStart w:id="35" w:name="_Toc227685060"/>
      <w:r w:rsidRPr="00576973">
        <w:rPr>
          <w:lang w:eastAsia="en-GB"/>
        </w:rPr>
        <w:t>Eligibility</w:t>
      </w:r>
      <w:bookmarkEnd w:id="35"/>
    </w:p>
    <w:p w14:paraId="521F49C2" w14:textId="497C4C8A" w:rsidR="00047466" w:rsidRPr="00576973" w:rsidRDefault="00047466" w:rsidP="00047466">
      <w:pPr>
        <w:pStyle w:val="EHRBodytext"/>
        <w:rPr>
          <w:lang w:eastAsia="en-GB"/>
        </w:rPr>
      </w:pPr>
      <w:r w:rsidRPr="00576973">
        <w:rPr>
          <w:lang w:eastAsia="en-GB"/>
        </w:rPr>
        <w:t>6.1.1</w:t>
      </w:r>
      <w:r w:rsidRPr="00576973">
        <w:rPr>
          <w:lang w:eastAsia="en-GB"/>
        </w:rPr>
        <w:tab/>
      </w:r>
      <w:r w:rsidR="00FA0D36" w:rsidRPr="00576973">
        <w:rPr>
          <w:lang w:eastAsia="en-GB"/>
        </w:rPr>
        <w:t>This grant provides level access showers, automatic wash-dry WCs and other bathroom adaptations within the existing footprint of the current bathroom without a means test being required.</w:t>
      </w:r>
      <w:r w:rsidR="00FA0D36">
        <w:rPr>
          <w:lang w:eastAsia="en-GB"/>
        </w:rPr>
        <w:t xml:space="preserve"> </w:t>
      </w:r>
    </w:p>
    <w:p w14:paraId="155D670E" w14:textId="409116EF" w:rsidR="00047466" w:rsidRPr="00576973" w:rsidRDefault="00047466" w:rsidP="00047466">
      <w:pPr>
        <w:pStyle w:val="EHRBodytext"/>
        <w:rPr>
          <w:lang w:eastAsia="en-GB"/>
        </w:rPr>
      </w:pPr>
      <w:r w:rsidRPr="00576973">
        <w:rPr>
          <w:lang w:eastAsia="en-GB"/>
        </w:rPr>
        <w:t>6.1.2</w:t>
      </w:r>
      <w:r w:rsidRPr="00576973">
        <w:rPr>
          <w:lang w:eastAsia="en-GB"/>
        </w:rPr>
        <w:tab/>
      </w:r>
      <w:r w:rsidR="00FA0D36" w:rsidRPr="00576973">
        <w:rPr>
          <w:lang w:eastAsia="en-GB"/>
        </w:rPr>
        <w:t>The Bathroom Adaptation Grant is subject to available funding.</w:t>
      </w:r>
      <w:r w:rsidR="00FA0D36" w:rsidRPr="00576973">
        <w:t xml:space="preserve"> </w:t>
      </w:r>
      <w:r w:rsidR="00FA0D36" w:rsidRPr="00576973">
        <w:rPr>
          <w:lang w:eastAsia="en-GB"/>
        </w:rPr>
        <w:t>Where discretionary funding is no longer available under this grant the Mandatory DFG process should be followed.</w:t>
      </w:r>
    </w:p>
    <w:p w14:paraId="3F2840FC" w14:textId="0CE744DB" w:rsidR="00047466" w:rsidRPr="00576973" w:rsidRDefault="00047466" w:rsidP="00047466">
      <w:pPr>
        <w:pStyle w:val="EHRBodytext"/>
        <w:rPr>
          <w:lang w:eastAsia="en-GB"/>
        </w:rPr>
      </w:pPr>
      <w:r w:rsidRPr="00576973">
        <w:rPr>
          <w:lang w:eastAsia="en-GB"/>
        </w:rPr>
        <w:t>6.1.3</w:t>
      </w:r>
      <w:r w:rsidRPr="00576973">
        <w:rPr>
          <w:lang w:eastAsia="en-GB"/>
        </w:rPr>
        <w:tab/>
        <w:t>The grant will cover relevant preparatory works necessary for safe installation but does not cover substantial works such as extensions, bathrooms being relocated to</w:t>
      </w:r>
      <w:r w:rsidR="00C3177A" w:rsidRPr="00576973">
        <w:rPr>
          <w:lang w:eastAsia="en-GB"/>
        </w:rPr>
        <w:t xml:space="preserve"> new locations or knocking through rooms to create a larger bathroom.</w:t>
      </w:r>
    </w:p>
    <w:p w14:paraId="515DEAB1" w14:textId="56492983" w:rsidR="00AD7359" w:rsidRPr="00576973" w:rsidRDefault="001A1D25" w:rsidP="007660F4">
      <w:pPr>
        <w:pStyle w:val="EHRBodytext"/>
      </w:pPr>
      <w:r w:rsidRPr="00576973">
        <w:rPr>
          <w:lang w:eastAsia="en-GB"/>
        </w:rPr>
        <w:t>6.</w:t>
      </w:r>
      <w:r w:rsidR="00C3177A" w:rsidRPr="00576973">
        <w:rPr>
          <w:lang w:eastAsia="en-GB"/>
        </w:rPr>
        <w:t>1</w:t>
      </w:r>
      <w:r w:rsidRPr="00576973">
        <w:rPr>
          <w:lang w:eastAsia="en-GB"/>
        </w:rPr>
        <w:t>.</w:t>
      </w:r>
      <w:r w:rsidR="00C3177A" w:rsidRPr="00576973">
        <w:rPr>
          <w:lang w:eastAsia="en-GB"/>
        </w:rPr>
        <w:t>4</w:t>
      </w:r>
      <w:r w:rsidRPr="00576973">
        <w:tab/>
      </w:r>
      <w:r w:rsidR="00AD7359" w:rsidRPr="00576973">
        <w:t xml:space="preserve">Any disabled resident seeking financial assistance with the cost of adaptations to their home must be assessed by an Occupational Therapist (OT) working on behalf of, in consultation with, or otherwise approved by Devon County Council. </w:t>
      </w:r>
    </w:p>
    <w:p w14:paraId="18F0558D" w14:textId="359ECFD9" w:rsidR="000823AE" w:rsidRPr="00576973" w:rsidRDefault="005D15CC" w:rsidP="007660F4">
      <w:pPr>
        <w:pStyle w:val="EHRBulletlist"/>
        <w:ind w:left="1134" w:hanging="1134"/>
        <w:rPr>
          <w:lang w:eastAsia="en-GB"/>
        </w:rPr>
      </w:pPr>
      <w:r>
        <w:rPr>
          <w:lang w:eastAsia="en-GB"/>
        </w:rPr>
        <w:t xml:space="preserve">6.1.5 </w:t>
      </w:r>
      <w:r>
        <w:rPr>
          <w:lang w:eastAsia="en-GB"/>
        </w:rPr>
        <w:tab/>
      </w:r>
      <w:r w:rsidR="00AD7359" w:rsidRPr="00576973">
        <w:rPr>
          <w:lang w:eastAsia="en-GB"/>
        </w:rPr>
        <w:t xml:space="preserve">Where </w:t>
      </w:r>
      <w:r w:rsidR="00C3177A" w:rsidRPr="00576973">
        <w:rPr>
          <w:lang w:eastAsia="en-GB"/>
        </w:rPr>
        <w:t xml:space="preserve">a </w:t>
      </w:r>
      <w:r w:rsidR="00AD7359" w:rsidRPr="00576973">
        <w:rPr>
          <w:lang w:eastAsia="en-GB"/>
        </w:rPr>
        <w:t xml:space="preserve">disabled person requires multiple adaptations, </w:t>
      </w:r>
      <w:r w:rsidR="00C3177A" w:rsidRPr="00576973">
        <w:rPr>
          <w:lang w:eastAsia="en-GB"/>
        </w:rPr>
        <w:t xml:space="preserve">the most appropriate grant will be identified to meet the disabled person needs. This may result in multiple grant applications being required under this policy </w:t>
      </w:r>
      <w:proofErr w:type="gramStart"/>
      <w:r w:rsidR="00C3177A" w:rsidRPr="00576973">
        <w:rPr>
          <w:lang w:eastAsia="en-GB"/>
        </w:rPr>
        <w:t>in order to</w:t>
      </w:r>
      <w:proofErr w:type="gramEnd"/>
      <w:r w:rsidR="00C3177A" w:rsidRPr="00576973">
        <w:rPr>
          <w:lang w:eastAsia="en-GB"/>
        </w:rPr>
        <w:t xml:space="preserve"> provide the best outcome fo</w:t>
      </w:r>
      <w:r w:rsidR="00A6479A" w:rsidRPr="00576973">
        <w:rPr>
          <w:lang w:eastAsia="en-GB"/>
        </w:rPr>
        <w:t>r</w:t>
      </w:r>
      <w:r w:rsidR="00C3177A" w:rsidRPr="00576973">
        <w:rPr>
          <w:lang w:eastAsia="en-GB"/>
        </w:rPr>
        <w:t xml:space="preserve"> the disabled person. </w:t>
      </w:r>
    </w:p>
    <w:p w14:paraId="5D2432F8" w14:textId="745FC78D" w:rsidR="00A82034" w:rsidRPr="007660F4" w:rsidRDefault="005D15CC" w:rsidP="007660F4">
      <w:pPr>
        <w:ind w:left="1134" w:hanging="1134"/>
        <w:rPr>
          <w:rFonts w:ascii="Arial" w:hAnsi="Arial" w:cs="Arial"/>
          <w:sz w:val="24"/>
          <w:szCs w:val="24"/>
        </w:rPr>
      </w:pPr>
      <w:r>
        <w:rPr>
          <w:rFonts w:ascii="Arial" w:hAnsi="Arial" w:cs="Arial"/>
          <w:sz w:val="24"/>
          <w:szCs w:val="24"/>
        </w:rPr>
        <w:t xml:space="preserve">6.1.6 </w:t>
      </w:r>
      <w:r>
        <w:rPr>
          <w:rFonts w:ascii="Arial" w:hAnsi="Arial" w:cs="Arial"/>
          <w:sz w:val="24"/>
          <w:szCs w:val="24"/>
        </w:rPr>
        <w:tab/>
      </w:r>
      <w:r w:rsidR="00A82034" w:rsidRPr="007660F4">
        <w:rPr>
          <w:rFonts w:ascii="Arial" w:hAnsi="Arial" w:cs="Arial"/>
          <w:sz w:val="24"/>
          <w:szCs w:val="24"/>
        </w:rPr>
        <w:t>All owners, tenants, licensees or occupiers who meet the above criteria are eligible to apply for this grant to provide adaptations for a disabled person residing at the property.</w:t>
      </w:r>
    </w:p>
    <w:p w14:paraId="2CFE97CF" w14:textId="5BC9C1AC" w:rsidR="00AD7359" w:rsidRPr="00576973" w:rsidRDefault="001A1D25" w:rsidP="00AD7359">
      <w:pPr>
        <w:pStyle w:val="EHRBodytext"/>
        <w:rPr>
          <w:lang w:eastAsia="en-GB"/>
        </w:rPr>
      </w:pPr>
      <w:r w:rsidRPr="00576973">
        <w:rPr>
          <w:lang w:eastAsia="en-GB"/>
        </w:rPr>
        <w:lastRenderedPageBreak/>
        <w:t>6.</w:t>
      </w:r>
      <w:r w:rsidR="00C3177A" w:rsidRPr="00576973">
        <w:rPr>
          <w:lang w:eastAsia="en-GB"/>
        </w:rPr>
        <w:t>1</w:t>
      </w:r>
      <w:r w:rsidRPr="00576973">
        <w:rPr>
          <w:lang w:eastAsia="en-GB"/>
        </w:rPr>
        <w:t>.</w:t>
      </w:r>
      <w:r w:rsidR="005D15CC">
        <w:rPr>
          <w:lang w:eastAsia="en-GB"/>
        </w:rPr>
        <w:t>7</w:t>
      </w:r>
      <w:r w:rsidRPr="00576973">
        <w:tab/>
      </w:r>
      <w:r w:rsidRPr="00576973">
        <w:rPr>
          <w:lang w:eastAsia="en-GB"/>
        </w:rPr>
        <w:t xml:space="preserve">This grant is not available to fund the building of an extension, or other major building alteration to provide a bathroom. Substantive building work would be funded by DFG, or other means, depending on eligibility. </w:t>
      </w:r>
    </w:p>
    <w:p w14:paraId="3E1298FF" w14:textId="77777777" w:rsidR="00AD7359" w:rsidRPr="00576973" w:rsidRDefault="00AD7359" w:rsidP="00AD7359">
      <w:pPr>
        <w:pStyle w:val="EHR-Sub-heading1"/>
        <w:rPr>
          <w:lang w:eastAsia="en-GB"/>
        </w:rPr>
      </w:pPr>
      <w:bookmarkStart w:id="36" w:name="_Toc227685061"/>
      <w:r w:rsidRPr="00576973">
        <w:rPr>
          <w:lang w:eastAsia="en-GB"/>
        </w:rPr>
        <w:t>Conditions</w:t>
      </w:r>
      <w:bookmarkEnd w:id="36"/>
    </w:p>
    <w:p w14:paraId="28B17DBF" w14:textId="4FCA5E08" w:rsidR="00E2545F" w:rsidRPr="00576973" w:rsidRDefault="00E35248" w:rsidP="00E2545F">
      <w:pPr>
        <w:pStyle w:val="EHRBodytext"/>
      </w:pPr>
      <w:r w:rsidRPr="00576973">
        <w:rPr>
          <w:lang w:eastAsia="en-GB"/>
        </w:rPr>
        <w:t>6.</w:t>
      </w:r>
      <w:r w:rsidR="00E2545F" w:rsidRPr="00576973">
        <w:rPr>
          <w:lang w:eastAsia="en-GB"/>
        </w:rPr>
        <w:t>2</w:t>
      </w:r>
      <w:r w:rsidRPr="00576973">
        <w:rPr>
          <w:lang w:eastAsia="en-GB"/>
        </w:rPr>
        <w:t>.1</w:t>
      </w:r>
      <w:r w:rsidRPr="00576973">
        <w:tab/>
      </w:r>
      <w:r w:rsidR="00E2545F" w:rsidRPr="00576973">
        <w:t xml:space="preserve">The disabled person must intend to occupy the property as their only or main residence for a period of five years after the works are complete (or such shorter period as the person’s health or other relevant circumstances permit). </w:t>
      </w:r>
    </w:p>
    <w:p w14:paraId="133EA282" w14:textId="7BF1202E" w:rsidR="00E2545F" w:rsidRPr="00576973" w:rsidRDefault="00E2545F" w:rsidP="00E2545F">
      <w:pPr>
        <w:pStyle w:val="EHRBodytext"/>
        <w:rPr>
          <w:lang w:eastAsia="en-GB"/>
        </w:rPr>
      </w:pPr>
      <w:r w:rsidRPr="00576973">
        <w:t>6.2.</w:t>
      </w:r>
      <w:r w:rsidR="006B45AF" w:rsidRPr="00576973">
        <w:t>2</w:t>
      </w:r>
      <w:r w:rsidRPr="00576973">
        <w:tab/>
      </w:r>
      <w:r w:rsidR="006B45AF" w:rsidRPr="00576973">
        <w:rPr>
          <w:lang w:eastAsia="en-GB"/>
        </w:rPr>
        <w:t xml:space="preserve">The applicant must have permission from the owner of the property for the work to be carried out. The council will require an owner’s certificate if the property is </w:t>
      </w:r>
      <w:r w:rsidR="00A6479A" w:rsidRPr="00576973">
        <w:rPr>
          <w:lang w:eastAsia="en-GB"/>
        </w:rPr>
        <w:t xml:space="preserve">not owned by the applicant </w:t>
      </w:r>
      <w:r w:rsidR="006B45AF" w:rsidRPr="00576973">
        <w:rPr>
          <w:lang w:eastAsia="en-GB"/>
        </w:rPr>
        <w:t>that agrees for the work to be undertaken and confirms that the disabled person can reside at the property for five years after the works are complete.</w:t>
      </w:r>
    </w:p>
    <w:p w14:paraId="4DAA8460" w14:textId="218631C6" w:rsidR="00AD7359" w:rsidRPr="00576973" w:rsidRDefault="00E35248" w:rsidP="00AD7359">
      <w:pPr>
        <w:pStyle w:val="EHRBodytext"/>
        <w:rPr>
          <w:lang w:eastAsia="en-GB"/>
        </w:rPr>
      </w:pPr>
      <w:r w:rsidRPr="00576973">
        <w:rPr>
          <w:lang w:eastAsia="en-GB"/>
        </w:rPr>
        <w:t>6.</w:t>
      </w:r>
      <w:r w:rsidR="006B45AF" w:rsidRPr="00576973">
        <w:rPr>
          <w:lang w:eastAsia="en-GB"/>
        </w:rPr>
        <w:t>2</w:t>
      </w:r>
      <w:r w:rsidRPr="00576973">
        <w:rPr>
          <w:lang w:eastAsia="en-GB"/>
        </w:rPr>
        <w:t>.3</w:t>
      </w:r>
      <w:r w:rsidRPr="00576973">
        <w:tab/>
      </w:r>
      <w:r w:rsidR="006B45AF" w:rsidRPr="00576973">
        <w:t xml:space="preserve">A minimum of two quotes will be required for the works unless using an agreed procurement framework. </w:t>
      </w:r>
    </w:p>
    <w:p w14:paraId="21A53536" w14:textId="34303CBE" w:rsidR="00AD7359" w:rsidRPr="00576973" w:rsidRDefault="00E35248" w:rsidP="00AD7359">
      <w:pPr>
        <w:pStyle w:val="EHRBodytext"/>
        <w:rPr>
          <w:lang w:eastAsia="en-GB"/>
        </w:rPr>
      </w:pPr>
      <w:r w:rsidRPr="00576973">
        <w:rPr>
          <w:lang w:eastAsia="en-GB"/>
        </w:rPr>
        <w:t>6.</w:t>
      </w:r>
      <w:r w:rsidR="006B45AF" w:rsidRPr="00576973">
        <w:rPr>
          <w:lang w:eastAsia="en-GB"/>
        </w:rPr>
        <w:t>2</w:t>
      </w:r>
      <w:r w:rsidRPr="00576973">
        <w:rPr>
          <w:lang w:eastAsia="en-GB"/>
        </w:rPr>
        <w:t>.4</w:t>
      </w:r>
      <w:r w:rsidRPr="00576973">
        <w:tab/>
      </w:r>
      <w:r w:rsidRPr="00576973">
        <w:rPr>
          <w:lang w:eastAsia="en-GB"/>
        </w:rPr>
        <w:t>Only the works agreed by the council will be covered by the grant.</w:t>
      </w:r>
    </w:p>
    <w:p w14:paraId="59F72664" w14:textId="39970743" w:rsidR="00AD7359" w:rsidRPr="00576973" w:rsidRDefault="00E35248" w:rsidP="00AD7359">
      <w:pPr>
        <w:pStyle w:val="EHRBodytext"/>
        <w:rPr>
          <w:lang w:eastAsia="en-GB"/>
        </w:rPr>
      </w:pPr>
      <w:r w:rsidRPr="00576973">
        <w:rPr>
          <w:lang w:eastAsia="en-GB"/>
        </w:rPr>
        <w:t>6.</w:t>
      </w:r>
      <w:r w:rsidR="006B45AF" w:rsidRPr="00576973">
        <w:rPr>
          <w:lang w:eastAsia="en-GB"/>
        </w:rPr>
        <w:t>2</w:t>
      </w:r>
      <w:r w:rsidRPr="00576973">
        <w:rPr>
          <w:lang w:eastAsia="en-GB"/>
        </w:rPr>
        <w:t>.5</w:t>
      </w:r>
      <w:r w:rsidRPr="00576973">
        <w:tab/>
      </w:r>
      <w:r w:rsidRPr="00576973">
        <w:rPr>
          <w:lang w:eastAsia="en-GB"/>
        </w:rPr>
        <w:t>The works must be completed by the contractor stated on the approval document</w:t>
      </w:r>
      <w:r w:rsidRPr="00576973">
        <w:t>, unless otherwise agreed with the council.</w:t>
      </w:r>
    </w:p>
    <w:p w14:paraId="7988B8FE" w14:textId="06DC53DC" w:rsidR="00AD7359" w:rsidRPr="00576973" w:rsidRDefault="00E35248" w:rsidP="00AD7359">
      <w:pPr>
        <w:pStyle w:val="EHRBodytext"/>
        <w:rPr>
          <w:lang w:eastAsia="en-GB"/>
        </w:rPr>
      </w:pPr>
      <w:r w:rsidRPr="00576973">
        <w:rPr>
          <w:lang w:eastAsia="en-GB"/>
        </w:rPr>
        <w:t>6.</w:t>
      </w:r>
      <w:r w:rsidR="006B45AF" w:rsidRPr="00576973">
        <w:rPr>
          <w:lang w:eastAsia="en-GB"/>
        </w:rPr>
        <w:t>2</w:t>
      </w:r>
      <w:r w:rsidRPr="00576973">
        <w:rPr>
          <w:lang w:eastAsia="en-GB"/>
        </w:rPr>
        <w:t>.6</w:t>
      </w:r>
      <w:r w:rsidRPr="00576973">
        <w:tab/>
      </w:r>
      <w:r w:rsidRPr="00576973">
        <w:rPr>
          <w:lang w:eastAsia="en-GB"/>
        </w:rPr>
        <w:t xml:space="preserve">No grant works should proceed until the grant application has been processed and all relevant planning, </w:t>
      </w:r>
      <w:r w:rsidR="006B45AF" w:rsidRPr="00576973">
        <w:rPr>
          <w:lang w:eastAsia="en-GB"/>
        </w:rPr>
        <w:t>listed building, b</w:t>
      </w:r>
      <w:r w:rsidRPr="00576973">
        <w:rPr>
          <w:lang w:eastAsia="en-GB"/>
        </w:rPr>
        <w:t xml:space="preserve">uilding </w:t>
      </w:r>
      <w:r w:rsidR="006B45AF" w:rsidRPr="00576973">
        <w:rPr>
          <w:lang w:eastAsia="en-GB"/>
        </w:rPr>
        <w:t>r</w:t>
      </w:r>
      <w:r w:rsidRPr="00576973">
        <w:rPr>
          <w:lang w:eastAsia="en-GB"/>
        </w:rPr>
        <w:t xml:space="preserve">egulation or </w:t>
      </w:r>
      <w:r w:rsidR="00A6479A" w:rsidRPr="00576973">
        <w:rPr>
          <w:lang w:eastAsia="en-GB"/>
        </w:rPr>
        <w:t xml:space="preserve">owner </w:t>
      </w:r>
      <w:r w:rsidRPr="00576973">
        <w:rPr>
          <w:lang w:eastAsia="en-GB"/>
        </w:rPr>
        <w:t>approval</w:t>
      </w:r>
      <w:r w:rsidR="006B45AF" w:rsidRPr="00576973">
        <w:rPr>
          <w:lang w:eastAsia="en-GB"/>
        </w:rPr>
        <w:t>s</w:t>
      </w:r>
      <w:r w:rsidRPr="00576973">
        <w:rPr>
          <w:lang w:eastAsia="en-GB"/>
        </w:rPr>
        <w:t xml:space="preserve"> ha</w:t>
      </w:r>
      <w:r w:rsidR="006B45AF" w:rsidRPr="00576973">
        <w:rPr>
          <w:lang w:eastAsia="en-GB"/>
        </w:rPr>
        <w:t>ve</w:t>
      </w:r>
      <w:r w:rsidRPr="00576973">
        <w:rPr>
          <w:lang w:eastAsia="en-GB"/>
        </w:rPr>
        <w:t xml:space="preserve"> been obtained. </w:t>
      </w:r>
    </w:p>
    <w:p w14:paraId="0D2DF358" w14:textId="4D89CB94" w:rsidR="00AD7359" w:rsidRPr="00576973" w:rsidRDefault="00E35248" w:rsidP="00AD7359">
      <w:pPr>
        <w:pStyle w:val="EHRBodytext"/>
        <w:rPr>
          <w:lang w:eastAsia="en-GB"/>
        </w:rPr>
      </w:pPr>
      <w:r w:rsidRPr="00576973">
        <w:rPr>
          <w:lang w:eastAsia="en-GB"/>
        </w:rPr>
        <w:t>6.</w:t>
      </w:r>
      <w:r w:rsidR="006B45AF" w:rsidRPr="00576973">
        <w:rPr>
          <w:lang w:eastAsia="en-GB"/>
        </w:rPr>
        <w:t>2</w:t>
      </w:r>
      <w:r w:rsidRPr="00576973">
        <w:rPr>
          <w:lang w:eastAsia="en-GB"/>
        </w:rPr>
        <w:t>.7</w:t>
      </w:r>
      <w:r w:rsidRPr="00576973">
        <w:tab/>
      </w:r>
      <w:r w:rsidRPr="00576973">
        <w:rPr>
          <w:lang w:eastAsia="en-GB"/>
        </w:rPr>
        <w:t>Unforeseen and additional costs will only be paid for where they are necessary to complete the adaptation and must be agreed by the council before they are undertaken.</w:t>
      </w:r>
    </w:p>
    <w:p w14:paraId="36DD2F3E" w14:textId="635F179F" w:rsidR="00AD7359" w:rsidRPr="00576973" w:rsidRDefault="00E35248" w:rsidP="00AD7359">
      <w:pPr>
        <w:pStyle w:val="EHRBodytext"/>
        <w:rPr>
          <w:lang w:eastAsia="en-GB"/>
        </w:rPr>
      </w:pPr>
      <w:r w:rsidRPr="00576973">
        <w:rPr>
          <w:lang w:eastAsia="en-GB"/>
        </w:rPr>
        <w:t>6.</w:t>
      </w:r>
      <w:r w:rsidR="006B45AF" w:rsidRPr="00576973">
        <w:rPr>
          <w:lang w:eastAsia="en-GB"/>
        </w:rPr>
        <w:t>2</w:t>
      </w:r>
      <w:r w:rsidRPr="00576973">
        <w:rPr>
          <w:lang w:eastAsia="en-GB"/>
        </w:rPr>
        <w:t>.8</w:t>
      </w:r>
      <w:r w:rsidRPr="00576973">
        <w:tab/>
      </w:r>
      <w:r w:rsidRPr="00576973">
        <w:rPr>
          <w:lang w:eastAsia="en-GB"/>
        </w:rPr>
        <w:t xml:space="preserve">Applicants who are successful in their application for assistance will be </w:t>
      </w:r>
      <w:r w:rsidR="00E61C27">
        <w:rPr>
          <w:lang w:eastAsia="en-GB"/>
        </w:rPr>
        <w:t>responsible for</w:t>
      </w:r>
      <w:r w:rsidRPr="00576973">
        <w:rPr>
          <w:lang w:eastAsia="en-GB"/>
        </w:rPr>
        <w:t xml:space="preserve"> maintain</w:t>
      </w:r>
      <w:r w:rsidR="00E61C27">
        <w:rPr>
          <w:lang w:eastAsia="en-GB"/>
        </w:rPr>
        <w:t>ing</w:t>
      </w:r>
      <w:r w:rsidRPr="00576973">
        <w:rPr>
          <w:lang w:eastAsia="en-GB"/>
        </w:rPr>
        <w:t xml:space="preserve"> </w:t>
      </w:r>
      <w:r w:rsidR="00A6479A" w:rsidRPr="00576973">
        <w:rPr>
          <w:lang w:eastAsia="en-GB"/>
        </w:rPr>
        <w:t xml:space="preserve">the </w:t>
      </w:r>
      <w:r w:rsidR="006B45AF" w:rsidRPr="00576973">
        <w:rPr>
          <w:lang w:eastAsia="en-GB"/>
        </w:rPr>
        <w:t>adaptation</w:t>
      </w:r>
      <w:r w:rsidRPr="00576973">
        <w:rPr>
          <w:lang w:eastAsia="en-GB"/>
        </w:rPr>
        <w:t xml:space="preserve"> at their cost.</w:t>
      </w:r>
    </w:p>
    <w:p w14:paraId="5E6A20CF" w14:textId="16138F65" w:rsidR="00AD7359" w:rsidRPr="00576973" w:rsidRDefault="00E35248" w:rsidP="00AD7359">
      <w:pPr>
        <w:pStyle w:val="EHRBodytext"/>
        <w:rPr>
          <w:lang w:eastAsia="en-GB"/>
        </w:rPr>
      </w:pPr>
      <w:r w:rsidRPr="00576973">
        <w:rPr>
          <w:lang w:eastAsia="en-GB"/>
        </w:rPr>
        <w:t>6.</w:t>
      </w:r>
      <w:r w:rsidR="006B45AF" w:rsidRPr="00576973">
        <w:rPr>
          <w:lang w:eastAsia="en-GB"/>
        </w:rPr>
        <w:t>2</w:t>
      </w:r>
      <w:r w:rsidRPr="00576973">
        <w:rPr>
          <w:lang w:eastAsia="en-GB"/>
        </w:rPr>
        <w:t>.9</w:t>
      </w:r>
      <w:r w:rsidRPr="00576973">
        <w:tab/>
      </w:r>
      <w:r w:rsidRPr="00576973">
        <w:rPr>
          <w:lang w:eastAsia="en-GB"/>
        </w:rPr>
        <w:t xml:space="preserve">The contract for the works is the responsibility of the applicant. </w:t>
      </w:r>
    </w:p>
    <w:p w14:paraId="28798363" w14:textId="0770DCF4" w:rsidR="00AD7359" w:rsidRPr="00576973" w:rsidRDefault="00E35248" w:rsidP="00AD7359">
      <w:pPr>
        <w:pStyle w:val="EHRBodytext"/>
      </w:pPr>
      <w:r w:rsidRPr="00576973">
        <w:t>6.</w:t>
      </w:r>
      <w:r w:rsidR="006B45AF" w:rsidRPr="00576973">
        <w:t>2</w:t>
      </w:r>
      <w:r w:rsidRPr="00576973">
        <w:t>.10</w:t>
      </w:r>
      <w:r w:rsidRPr="00576973">
        <w:tab/>
        <w:t>In all but the most exceptional cases, the council will seek to pay any approved grant funds directly to contractors on satisfactory completion of works.</w:t>
      </w:r>
    </w:p>
    <w:p w14:paraId="58B22CCD" w14:textId="0FD92627" w:rsidR="00AD7359" w:rsidRPr="00576973" w:rsidRDefault="00E35248" w:rsidP="00AD7359">
      <w:pPr>
        <w:pStyle w:val="EHRBodytext"/>
        <w:rPr>
          <w:lang w:eastAsia="en-GB"/>
        </w:rPr>
      </w:pPr>
      <w:r w:rsidRPr="00576973">
        <w:rPr>
          <w:lang w:eastAsia="en-GB"/>
        </w:rPr>
        <w:t>6.</w:t>
      </w:r>
      <w:r w:rsidR="006B45AF" w:rsidRPr="00576973">
        <w:rPr>
          <w:lang w:eastAsia="en-GB"/>
        </w:rPr>
        <w:t>2</w:t>
      </w:r>
      <w:r w:rsidRPr="00576973">
        <w:rPr>
          <w:lang w:eastAsia="en-GB"/>
        </w:rPr>
        <w:t>.11</w:t>
      </w:r>
      <w:r w:rsidRPr="00576973">
        <w:tab/>
      </w:r>
      <w:r w:rsidR="009C53C1" w:rsidRPr="00576973">
        <w:rPr>
          <w:lang w:eastAsia="en-GB"/>
        </w:rPr>
        <w:t xml:space="preserve">Grant will not be paid until the Council are satisfied that the work is complete to the standard expected, that an appropriate invoice has been </w:t>
      </w:r>
      <w:proofErr w:type="gramStart"/>
      <w:r w:rsidR="009C53C1" w:rsidRPr="00576973">
        <w:rPr>
          <w:lang w:eastAsia="en-GB"/>
        </w:rPr>
        <w:t>received</w:t>
      </w:r>
      <w:proofErr w:type="gramEnd"/>
      <w:r w:rsidR="009C53C1" w:rsidRPr="00576973">
        <w:rPr>
          <w:lang w:eastAsia="en-GB"/>
        </w:rPr>
        <w:t xml:space="preserve"> and a signed grant claim form has been submitted by the applicant.</w:t>
      </w:r>
    </w:p>
    <w:p w14:paraId="336A24AA" w14:textId="1CFE5776" w:rsidR="006B45AF" w:rsidRPr="00576973" w:rsidRDefault="006B45AF" w:rsidP="006B45AF">
      <w:pPr>
        <w:pStyle w:val="EHRBodytext"/>
        <w:rPr>
          <w:lang w:eastAsia="en-GB"/>
        </w:rPr>
      </w:pPr>
      <w:r w:rsidRPr="00576973">
        <w:rPr>
          <w:lang w:eastAsia="en-GB"/>
        </w:rPr>
        <w:t>6.2.12</w:t>
      </w:r>
      <w:r w:rsidRPr="00576973">
        <w:rPr>
          <w:lang w:eastAsia="en-GB"/>
        </w:rPr>
        <w:tab/>
        <w:t>For applicants with a qualifying owner’s interest in the premises on which the relevant works are to be carried out</w:t>
      </w:r>
      <w:r w:rsidR="009C53C1" w:rsidRPr="00576973">
        <w:rPr>
          <w:lang w:eastAsia="en-GB"/>
        </w:rPr>
        <w:t xml:space="preserve"> </w:t>
      </w:r>
      <w:r w:rsidRPr="00576973">
        <w:rPr>
          <w:lang w:eastAsia="en-GB"/>
        </w:rPr>
        <w:t xml:space="preserve">and where the grant is </w:t>
      </w:r>
      <w:proofErr w:type="gramStart"/>
      <w:r w:rsidRPr="00576973">
        <w:rPr>
          <w:lang w:eastAsia="en-GB"/>
        </w:rPr>
        <w:t>in excess of</w:t>
      </w:r>
      <w:proofErr w:type="gramEnd"/>
      <w:r w:rsidRPr="00576973">
        <w:rPr>
          <w:lang w:eastAsia="en-GB"/>
        </w:rPr>
        <w:t xml:space="preserve"> £5,000, a local land charge will be placed on the property for the amount over £5,000 and up to a maximum of £10,000. This charge will remain on the property for a period of 10 years from the date the grant is certified as complete.</w:t>
      </w:r>
    </w:p>
    <w:p w14:paraId="419FC2EC" w14:textId="5814ECD9" w:rsidR="006B45AF" w:rsidRPr="00576973" w:rsidRDefault="006B45AF" w:rsidP="006B45AF">
      <w:pPr>
        <w:pStyle w:val="EHRBodytext"/>
        <w:rPr>
          <w:lang w:eastAsia="en-GB"/>
        </w:rPr>
      </w:pPr>
      <w:r w:rsidRPr="00576973">
        <w:rPr>
          <w:lang w:eastAsia="en-GB"/>
        </w:rPr>
        <w:t>6.2.13</w:t>
      </w:r>
      <w:r w:rsidRPr="00576973">
        <w:rPr>
          <w:lang w:eastAsia="en-GB"/>
        </w:rPr>
        <w:tab/>
        <w:t xml:space="preserve">Repayment of the charge is only applicable if the property is sold, assigned or transferred within the </w:t>
      </w:r>
      <w:proofErr w:type="gramStart"/>
      <w:r w:rsidRPr="00576973">
        <w:rPr>
          <w:lang w:eastAsia="en-GB"/>
        </w:rPr>
        <w:t>10 year</w:t>
      </w:r>
      <w:proofErr w:type="gramEnd"/>
      <w:r w:rsidRPr="00576973">
        <w:rPr>
          <w:lang w:eastAsia="en-GB"/>
        </w:rPr>
        <w:t xml:space="preserve"> condition period.</w:t>
      </w:r>
    </w:p>
    <w:p w14:paraId="67733CB2" w14:textId="76327887" w:rsidR="009C53C1" w:rsidRPr="00576973" w:rsidRDefault="009C53C1" w:rsidP="006B45AF">
      <w:pPr>
        <w:pStyle w:val="EHRBodytext"/>
        <w:rPr>
          <w:lang w:eastAsia="en-GB"/>
        </w:rPr>
      </w:pPr>
      <w:r w:rsidRPr="00576973">
        <w:rPr>
          <w:lang w:eastAsia="en-GB"/>
        </w:rPr>
        <w:lastRenderedPageBreak/>
        <w:t>6.2.14</w:t>
      </w:r>
      <w:r w:rsidRPr="00576973">
        <w:rPr>
          <w:lang w:eastAsia="en-GB"/>
        </w:rPr>
        <w:tab/>
        <w:t>As this is a discretionary grant, it will be recovered in all circumstances of the property being sold, assigned or transferred</w:t>
      </w:r>
      <w:r w:rsidR="005D15CC">
        <w:rPr>
          <w:lang w:eastAsia="en-GB"/>
        </w:rPr>
        <w:t>.</w:t>
      </w:r>
      <w:r w:rsidRPr="00576973">
        <w:rPr>
          <w:lang w:eastAsia="en-GB"/>
        </w:rPr>
        <w:t xml:space="preserve">  </w:t>
      </w:r>
    </w:p>
    <w:p w14:paraId="31D0F90D" w14:textId="51AE76F8" w:rsidR="00AD7359" w:rsidRPr="00576973" w:rsidRDefault="00E35248" w:rsidP="39B95995">
      <w:pPr>
        <w:pStyle w:val="EHRBodytext"/>
        <w:rPr>
          <w:lang w:eastAsia="en-GB"/>
        </w:rPr>
      </w:pPr>
      <w:r w:rsidRPr="00576973">
        <w:rPr>
          <w:lang w:eastAsia="en-GB"/>
        </w:rPr>
        <w:t>6.</w:t>
      </w:r>
      <w:r w:rsidR="006B45AF" w:rsidRPr="00576973">
        <w:rPr>
          <w:lang w:eastAsia="en-GB"/>
        </w:rPr>
        <w:t>2</w:t>
      </w:r>
      <w:r w:rsidRPr="00576973">
        <w:rPr>
          <w:lang w:eastAsia="en-GB"/>
        </w:rPr>
        <w:t>.1</w:t>
      </w:r>
      <w:r w:rsidR="009C53C1" w:rsidRPr="00576973">
        <w:rPr>
          <w:lang w:eastAsia="en-GB"/>
        </w:rPr>
        <w:t>5</w:t>
      </w:r>
      <w:r w:rsidRPr="00576973">
        <w:tab/>
      </w:r>
      <w:r w:rsidRPr="00576973">
        <w:rPr>
          <w:lang w:eastAsia="en-GB"/>
        </w:rPr>
        <w:t>The council reserves the right to reclaim this grant from a social housing provider or private landlord in the following circumstances:</w:t>
      </w:r>
    </w:p>
    <w:p w14:paraId="38EF46A8" w14:textId="74698FF0" w:rsidR="00AD7359" w:rsidRPr="00576973" w:rsidRDefault="00AD7359" w:rsidP="00326D74">
      <w:pPr>
        <w:pStyle w:val="EHRAlphabeticallist"/>
        <w:numPr>
          <w:ilvl w:val="0"/>
          <w:numId w:val="38"/>
        </w:numPr>
        <w:rPr>
          <w:lang w:eastAsia="en-GB"/>
        </w:rPr>
      </w:pPr>
      <w:r w:rsidRPr="00576973">
        <w:rPr>
          <w:lang w:eastAsia="en-GB"/>
        </w:rPr>
        <w:t>if the tenant for whom the grant was originally approved is unreasonably required to leave the property within the grant condition period (5 years), or</w:t>
      </w:r>
    </w:p>
    <w:p w14:paraId="4E767A31" w14:textId="56F47297" w:rsidR="00AD7359" w:rsidRPr="00576973" w:rsidRDefault="00AD7359" w:rsidP="00326D74">
      <w:pPr>
        <w:pStyle w:val="EHRAlphabeticallist"/>
        <w:numPr>
          <w:ilvl w:val="0"/>
          <w:numId w:val="38"/>
        </w:numPr>
        <w:rPr>
          <w:lang w:eastAsia="en-GB"/>
        </w:rPr>
      </w:pPr>
      <w:r w:rsidRPr="00576973">
        <w:rPr>
          <w:lang w:eastAsia="en-GB"/>
        </w:rPr>
        <w:t xml:space="preserve">if the property is not let to a household that will benefit from the adaptation upon any re-let within the grant condition period (5 years). </w:t>
      </w:r>
    </w:p>
    <w:p w14:paraId="251393EB" w14:textId="51470520" w:rsidR="005D15CC" w:rsidRDefault="005D15CC" w:rsidP="005D15CC">
      <w:pPr>
        <w:pStyle w:val="EHRAlphabeticallist"/>
        <w:numPr>
          <w:ilvl w:val="0"/>
          <w:numId w:val="0"/>
        </w:numPr>
        <w:ind w:left="1134" w:hanging="1134"/>
        <w:rPr>
          <w:lang w:eastAsia="en-GB"/>
        </w:rPr>
      </w:pPr>
      <w:r>
        <w:t xml:space="preserve">6.2.16 </w:t>
      </w:r>
      <w:r>
        <w:tab/>
      </w:r>
      <w:r>
        <w:rPr>
          <w:lang w:eastAsia="en-GB"/>
        </w:rPr>
        <w:t xml:space="preserve">Where the applicant is a tenant, the landlord becomes responsible for the maintenance of the bathroom </w:t>
      </w:r>
      <w:r w:rsidR="00DB50C7">
        <w:rPr>
          <w:lang w:eastAsia="en-GB"/>
        </w:rPr>
        <w:t>following completion of the work.</w:t>
      </w:r>
    </w:p>
    <w:p w14:paraId="144B2662" w14:textId="1E48B976" w:rsidR="00F83689" w:rsidRDefault="00F83689" w:rsidP="005D15CC">
      <w:pPr>
        <w:pStyle w:val="EHRAlphabeticallist"/>
        <w:numPr>
          <w:ilvl w:val="0"/>
          <w:numId w:val="0"/>
        </w:numPr>
        <w:ind w:left="1134" w:hanging="1134"/>
        <w:rPr>
          <w:lang w:eastAsia="en-GB"/>
        </w:rPr>
      </w:pPr>
      <w:r>
        <w:rPr>
          <w:lang w:eastAsia="en-GB"/>
        </w:rPr>
        <w:t>6</w:t>
      </w:r>
      <w:r w:rsidRPr="00F83689">
        <w:rPr>
          <w:lang w:eastAsia="en-GB"/>
        </w:rPr>
        <w:t>.2.</w:t>
      </w:r>
      <w:r>
        <w:rPr>
          <w:lang w:eastAsia="en-GB"/>
        </w:rPr>
        <w:t>1</w:t>
      </w:r>
      <w:r w:rsidRPr="00F83689">
        <w:rPr>
          <w:lang w:eastAsia="en-GB"/>
        </w:rPr>
        <w:t>7</w:t>
      </w:r>
      <w:r w:rsidRPr="00F83689">
        <w:rPr>
          <w:lang w:eastAsia="en-GB"/>
        </w:rPr>
        <w:tab/>
        <w:t>Unless stated differently in this section all other conditions detailed under section 4.3 of this policy apply to th</w:t>
      </w:r>
      <w:r>
        <w:rPr>
          <w:lang w:eastAsia="en-GB"/>
        </w:rPr>
        <w:t>is g</w:t>
      </w:r>
      <w:r w:rsidRPr="00F83689">
        <w:rPr>
          <w:lang w:eastAsia="en-GB"/>
        </w:rPr>
        <w:t>rant.</w:t>
      </w:r>
    </w:p>
    <w:p w14:paraId="7ADCF780" w14:textId="7B1E6061" w:rsidR="0031165A" w:rsidRPr="00576973" w:rsidRDefault="0031165A" w:rsidP="007660F4">
      <w:pPr>
        <w:pStyle w:val="EHRAlphabeticallist"/>
        <w:numPr>
          <w:ilvl w:val="0"/>
          <w:numId w:val="0"/>
        </w:numPr>
      </w:pPr>
    </w:p>
    <w:p w14:paraId="42DADB38" w14:textId="2D16F138" w:rsidR="00D62827" w:rsidRPr="00576973" w:rsidRDefault="00D62827" w:rsidP="00D62827">
      <w:pPr>
        <w:pStyle w:val="EHRMajorheading"/>
      </w:pPr>
      <w:bookmarkStart w:id="37" w:name="_Toc227685062"/>
      <w:r w:rsidRPr="00576973">
        <w:t xml:space="preserve">Accessible Homes Grant </w:t>
      </w:r>
      <w:r w:rsidR="00DB50C7">
        <w:t>–</w:t>
      </w:r>
      <w:r w:rsidRPr="00576973">
        <w:t xml:space="preserve"> </w:t>
      </w:r>
      <w:r w:rsidR="00DB50C7">
        <w:t>Top Up</w:t>
      </w:r>
      <w:bookmarkEnd w:id="37"/>
    </w:p>
    <w:p w14:paraId="39104210" w14:textId="77777777" w:rsidR="00D62827" w:rsidRPr="00576973" w:rsidRDefault="00D62827" w:rsidP="00DE7BA0">
      <w:pPr>
        <w:pStyle w:val="EHR-Sub-heading1"/>
      </w:pPr>
      <w:bookmarkStart w:id="38" w:name="_Toc227685063"/>
      <w:r w:rsidRPr="00576973">
        <w:t>Eligibility</w:t>
      </w:r>
      <w:bookmarkEnd w:id="38"/>
    </w:p>
    <w:p w14:paraId="5E2D63E7" w14:textId="5C014ED2" w:rsidR="007E0D2B" w:rsidRPr="00576973" w:rsidRDefault="00FA0D36" w:rsidP="00326D74">
      <w:pPr>
        <w:pStyle w:val="EHRBodytext"/>
        <w:numPr>
          <w:ilvl w:val="2"/>
          <w:numId w:val="11"/>
        </w:numPr>
      </w:pPr>
      <w:r w:rsidRPr="00576973">
        <w:t>Grant funding may be available where a mandatory grant has been approved but the cost of the work exceeds the mandatory grant maximum</w:t>
      </w:r>
      <w:r>
        <w:t xml:space="preserve">. </w:t>
      </w:r>
    </w:p>
    <w:p w14:paraId="5F0F1507" w14:textId="77777777" w:rsidR="00FA0D36" w:rsidRPr="00FA0D36" w:rsidRDefault="00FA0D36" w:rsidP="00326D74">
      <w:pPr>
        <w:pStyle w:val="ListParagraph"/>
        <w:numPr>
          <w:ilvl w:val="2"/>
          <w:numId w:val="11"/>
        </w:numPr>
        <w:rPr>
          <w:rFonts w:ascii="Arial" w:hAnsi="Arial" w:cs="Arial"/>
          <w:sz w:val="24"/>
          <w:szCs w:val="24"/>
        </w:rPr>
      </w:pPr>
      <w:r w:rsidRPr="00FA0D36">
        <w:rPr>
          <w:rFonts w:ascii="Arial" w:hAnsi="Arial" w:cs="Arial"/>
          <w:sz w:val="24"/>
          <w:szCs w:val="24"/>
        </w:rPr>
        <w:t>The Accessible Homes Grant – Top Up is subject to available funding, where funding is not available the applicant will be required to find alternative funding solutions such as a loan.</w:t>
      </w:r>
    </w:p>
    <w:p w14:paraId="3E819D19" w14:textId="21707C4F" w:rsidR="00D62827" w:rsidRPr="00576973" w:rsidRDefault="00D62827" w:rsidP="00326D74">
      <w:pPr>
        <w:pStyle w:val="EHRBodytext"/>
        <w:numPr>
          <w:ilvl w:val="2"/>
          <w:numId w:val="11"/>
        </w:numPr>
      </w:pPr>
      <w:r w:rsidRPr="00576973">
        <w:t xml:space="preserve">To be eligible for this grant the applicant must </w:t>
      </w:r>
      <w:r w:rsidR="00016732" w:rsidRPr="00576973">
        <w:t>b</w:t>
      </w:r>
      <w:r w:rsidRPr="00576973">
        <w:t>e eligible to apply for a mandatory Disabled Facilities Grant</w:t>
      </w:r>
      <w:r w:rsidR="00016732" w:rsidRPr="00576973">
        <w:t xml:space="preserve">. </w:t>
      </w:r>
      <w:r w:rsidRPr="00576973">
        <w:t xml:space="preserve"> </w:t>
      </w:r>
    </w:p>
    <w:p w14:paraId="3D47BF24" w14:textId="2995B43C" w:rsidR="00FA0D36" w:rsidRDefault="00FA0D36" w:rsidP="00016732">
      <w:pPr>
        <w:pStyle w:val="EHRBulletlist"/>
        <w:ind w:left="1134" w:hanging="1134"/>
      </w:pPr>
      <w:r>
        <w:t xml:space="preserve">7.1.4 </w:t>
      </w:r>
      <w:r>
        <w:tab/>
      </w:r>
      <w:r w:rsidR="000823AE" w:rsidRPr="00576973">
        <w:t>All owners, tenants, licensees or occupiers who meet the above criteria are eligible to apply for this grant</w:t>
      </w:r>
      <w:r w:rsidR="00A82034" w:rsidRPr="00576973">
        <w:t xml:space="preserve"> to provide adaptations for </w:t>
      </w:r>
      <w:r w:rsidR="00315CCB" w:rsidRPr="00576973">
        <w:t>a disabled person</w:t>
      </w:r>
      <w:r w:rsidR="00A82034" w:rsidRPr="00576973">
        <w:t xml:space="preserve"> residing at the property</w:t>
      </w:r>
      <w:r w:rsidR="000823AE" w:rsidRPr="00576973">
        <w:t>.</w:t>
      </w:r>
    </w:p>
    <w:p w14:paraId="1B916930" w14:textId="337789FC" w:rsidR="00A955D8" w:rsidRPr="00576973" w:rsidRDefault="00016732" w:rsidP="00016732">
      <w:pPr>
        <w:pStyle w:val="EHRBulletlist"/>
        <w:ind w:left="1134" w:hanging="1134"/>
      </w:pPr>
      <w:r w:rsidRPr="00576973">
        <w:t>7.1.</w:t>
      </w:r>
      <w:r w:rsidR="00FA0D36">
        <w:t>5</w:t>
      </w:r>
      <w:r w:rsidRPr="00576973">
        <w:t xml:space="preserve"> </w:t>
      </w:r>
      <w:r w:rsidRPr="00576973">
        <w:tab/>
      </w:r>
      <w:r w:rsidR="000823AE" w:rsidRPr="00576973">
        <w:t>Applications</w:t>
      </w:r>
      <w:r w:rsidR="00D62827" w:rsidRPr="00576973">
        <w:t xml:space="preserve"> </w:t>
      </w:r>
      <w:r w:rsidRPr="00576973">
        <w:t xml:space="preserve">that relate to adaptations for </w:t>
      </w:r>
      <w:r w:rsidR="00FA0D36" w:rsidRPr="00576973">
        <w:t>a disabled</w:t>
      </w:r>
      <w:r w:rsidR="000823AE" w:rsidRPr="00576973">
        <w:t xml:space="preserve"> adult </w:t>
      </w:r>
      <w:r w:rsidR="00D62827" w:rsidRPr="00576973">
        <w:t>are subject to the DFG means test</w:t>
      </w:r>
      <w:r w:rsidR="00A955D8" w:rsidRPr="00576973">
        <w:t>, it is likely that this will have been completed as part of the formal Disabled Facilit</w:t>
      </w:r>
      <w:r w:rsidR="00DB50C7">
        <w:t>ies</w:t>
      </w:r>
      <w:r w:rsidR="00A955D8" w:rsidRPr="00576973">
        <w:t xml:space="preserve"> Grant application and therefore will not need to be repeated</w:t>
      </w:r>
      <w:r w:rsidRPr="00576973">
        <w:t>.</w:t>
      </w:r>
    </w:p>
    <w:p w14:paraId="3E0B4976" w14:textId="0C428838" w:rsidR="00D62827" w:rsidRPr="00576973" w:rsidRDefault="00016732" w:rsidP="00016732">
      <w:pPr>
        <w:pStyle w:val="EHRBodytext"/>
      </w:pPr>
      <w:r>
        <w:t>7.1.</w:t>
      </w:r>
      <w:r w:rsidR="00FA0D36">
        <w:t>6</w:t>
      </w:r>
      <w:r>
        <w:t xml:space="preserve"> </w:t>
      </w:r>
      <w:r>
        <w:tab/>
        <w:t>Under the Accessible Homes Grant, a</w:t>
      </w:r>
      <w:r w:rsidR="00816ACC">
        <w:t xml:space="preserve">pplications </w:t>
      </w:r>
      <w:r>
        <w:t xml:space="preserve">relating to adaptations </w:t>
      </w:r>
      <w:r w:rsidR="00816ACC">
        <w:t xml:space="preserve">for a disabled child will be subject to the DFG means test. The means test will be applied to the </w:t>
      </w:r>
      <w:r w:rsidR="00D62827">
        <w:t>parents and/or guardians of a disabled child</w:t>
      </w:r>
      <w:r>
        <w:t xml:space="preserve"> and will follow the test of resources laid out under the DFG process</w:t>
      </w:r>
      <w:r w:rsidR="00816ACC">
        <w:t>.</w:t>
      </w:r>
      <w:r w:rsidR="00A955D8">
        <w:t xml:space="preserve"> </w:t>
      </w:r>
    </w:p>
    <w:p w14:paraId="2B398531" w14:textId="5863B0CA" w:rsidR="006C1853" w:rsidRPr="00576973" w:rsidRDefault="006C1853" w:rsidP="007660F4">
      <w:pPr>
        <w:pStyle w:val="EHR-Sub-heading1"/>
      </w:pPr>
      <w:bookmarkStart w:id="39" w:name="_Toc227685064"/>
      <w:r w:rsidRPr="00576973">
        <w:t>Conditions</w:t>
      </w:r>
      <w:bookmarkEnd w:id="39"/>
      <w:r w:rsidRPr="00576973">
        <w:t xml:space="preserve"> </w:t>
      </w:r>
    </w:p>
    <w:p w14:paraId="7F561350" w14:textId="051EB707" w:rsidR="00016732" w:rsidRPr="00576973" w:rsidRDefault="00016732" w:rsidP="00016732">
      <w:pPr>
        <w:pStyle w:val="EHRBodytext"/>
      </w:pPr>
      <w:r w:rsidRPr="00576973">
        <w:lastRenderedPageBreak/>
        <w:t>7.</w:t>
      </w:r>
      <w:r w:rsidR="006C1853" w:rsidRPr="00576973">
        <w:t>2</w:t>
      </w:r>
      <w:r w:rsidRPr="00576973">
        <w:t>.</w:t>
      </w:r>
      <w:r w:rsidR="006C1853" w:rsidRPr="00576973">
        <w:t>1</w:t>
      </w:r>
      <w:r w:rsidRPr="00576973">
        <w:t xml:space="preserve"> </w:t>
      </w:r>
      <w:r w:rsidRPr="00576973">
        <w:tab/>
      </w:r>
      <w:r w:rsidR="00A955D8" w:rsidRPr="00576973">
        <w:t>Where the</w:t>
      </w:r>
      <w:r w:rsidRPr="00576973">
        <w:t xml:space="preserve">re is a </w:t>
      </w:r>
      <w:r w:rsidR="00A955D8" w:rsidRPr="00576973">
        <w:t xml:space="preserve">combination of </w:t>
      </w:r>
      <w:r w:rsidR="00D62827" w:rsidRPr="00576973">
        <w:t>Accessible Homes Grants (including Contribution grants and Moving grants)</w:t>
      </w:r>
      <w:r w:rsidR="00A955D8" w:rsidRPr="00576973">
        <w:t xml:space="preserve"> to deliver the agreed adaptations</w:t>
      </w:r>
      <w:r w:rsidRPr="00576973">
        <w:t>,</w:t>
      </w:r>
      <w:r w:rsidR="00A955D8" w:rsidRPr="00576973">
        <w:t xml:space="preserve"> the maximum amount that can be applied for </w:t>
      </w:r>
      <w:r w:rsidR="00D62827" w:rsidRPr="00576973">
        <w:t xml:space="preserve">is £40,000. </w:t>
      </w:r>
    </w:p>
    <w:p w14:paraId="520E16FF" w14:textId="3DB981F6" w:rsidR="00D62827" w:rsidRPr="00576973" w:rsidRDefault="00016732" w:rsidP="00016732">
      <w:pPr>
        <w:pStyle w:val="EHRBodytext"/>
      </w:pPr>
      <w:r w:rsidRPr="00576973">
        <w:t>7.</w:t>
      </w:r>
      <w:r w:rsidR="006C1853" w:rsidRPr="00576973">
        <w:t>2</w:t>
      </w:r>
      <w:r w:rsidRPr="00576973">
        <w:t>.</w:t>
      </w:r>
      <w:r w:rsidR="006C1853" w:rsidRPr="00576973">
        <w:t>2</w:t>
      </w:r>
      <w:r w:rsidRPr="00576973">
        <w:t xml:space="preserve"> </w:t>
      </w:r>
      <w:r w:rsidRPr="00576973">
        <w:tab/>
      </w:r>
      <w:r w:rsidR="00D62827" w:rsidRPr="00576973">
        <w:t>Any</w:t>
      </w:r>
      <w:r w:rsidR="00A955D8" w:rsidRPr="00576973">
        <w:t xml:space="preserve"> costs required that are </w:t>
      </w:r>
      <w:r w:rsidR="00D62827" w:rsidRPr="00576973">
        <w:t xml:space="preserve">over </w:t>
      </w:r>
      <w:r w:rsidR="00A955D8" w:rsidRPr="00576973">
        <w:t xml:space="preserve">a combined total of </w:t>
      </w:r>
      <w:r w:rsidR="00D62827" w:rsidRPr="00576973">
        <w:t>£40,000 will not attract any further Accessible Homes Grant funding</w:t>
      </w:r>
      <w:r w:rsidR="00A955D8" w:rsidRPr="00576973">
        <w:t xml:space="preserve"> and alternative sources such as a loan will need to be considered</w:t>
      </w:r>
      <w:r w:rsidR="00D62827" w:rsidRPr="00576973">
        <w:t xml:space="preserve">. </w:t>
      </w:r>
      <w:r w:rsidR="0039639B" w:rsidRPr="00576973">
        <w:t>This does not preclude further applications for an AHG if additional adaptations are required in the future.</w:t>
      </w:r>
    </w:p>
    <w:p w14:paraId="01951A65" w14:textId="7B3072FD" w:rsidR="00D62827" w:rsidRPr="00576973" w:rsidRDefault="00D62827" w:rsidP="00326D74">
      <w:pPr>
        <w:pStyle w:val="EHRBodytext"/>
        <w:numPr>
          <w:ilvl w:val="2"/>
          <w:numId w:val="39"/>
        </w:numPr>
      </w:pPr>
      <w:r w:rsidRPr="00576973">
        <w:t xml:space="preserve">Evidence </w:t>
      </w:r>
      <w:r w:rsidR="00016732" w:rsidRPr="00576973">
        <w:t xml:space="preserve">and documentation </w:t>
      </w:r>
      <w:r w:rsidRPr="00576973">
        <w:t xml:space="preserve">supplied </w:t>
      </w:r>
      <w:r w:rsidR="00016732" w:rsidRPr="00576973">
        <w:t xml:space="preserve">as part of </w:t>
      </w:r>
      <w:r w:rsidR="00F83689" w:rsidRPr="00576973">
        <w:t>the Disabled</w:t>
      </w:r>
      <w:r w:rsidR="00A955D8" w:rsidRPr="00576973">
        <w:t xml:space="preserve"> Facilit</w:t>
      </w:r>
      <w:r w:rsidR="00016732" w:rsidRPr="00576973">
        <w:t>ies</w:t>
      </w:r>
      <w:r w:rsidR="00A955D8" w:rsidRPr="00576973">
        <w:t xml:space="preserve"> Grant application</w:t>
      </w:r>
      <w:r w:rsidRPr="00576973">
        <w:t xml:space="preserve"> will be used to support the application for the Accessible Home</w:t>
      </w:r>
      <w:r w:rsidR="5351352D" w:rsidRPr="00576973">
        <w:t>s</w:t>
      </w:r>
      <w:r w:rsidRPr="00576973">
        <w:t xml:space="preserve"> Grant. </w:t>
      </w:r>
      <w:r w:rsidR="004D723B" w:rsidRPr="00576973">
        <w:t xml:space="preserve">This includes the </w:t>
      </w:r>
      <w:r w:rsidR="00F83689" w:rsidRPr="00576973">
        <w:t>owners’</w:t>
      </w:r>
      <w:r w:rsidR="004D723B" w:rsidRPr="00576973">
        <w:t xml:space="preserve"> certificate and any other documents required as part of that application.</w:t>
      </w:r>
    </w:p>
    <w:p w14:paraId="0709ECD0" w14:textId="0B759B92" w:rsidR="004D723B" w:rsidRPr="00576973" w:rsidRDefault="004D723B" w:rsidP="00326D74">
      <w:pPr>
        <w:pStyle w:val="EHRBodytext"/>
        <w:numPr>
          <w:ilvl w:val="2"/>
          <w:numId w:val="11"/>
        </w:numPr>
      </w:pPr>
      <w:r w:rsidRPr="00576973">
        <w:t xml:space="preserve">A separate application form for the Accessible Homes Grant will be required </w:t>
      </w:r>
      <w:proofErr w:type="gramStart"/>
      <w:r w:rsidRPr="00576973">
        <w:t>in order to</w:t>
      </w:r>
      <w:proofErr w:type="gramEnd"/>
      <w:r w:rsidRPr="00576973">
        <w:t xml:space="preserve"> approve this grant.</w:t>
      </w:r>
    </w:p>
    <w:p w14:paraId="0A6C9821" w14:textId="23F3CE6F" w:rsidR="00A955D8" w:rsidRPr="00576973" w:rsidRDefault="00A955D8" w:rsidP="00326D74">
      <w:pPr>
        <w:pStyle w:val="EHRBodytext"/>
        <w:numPr>
          <w:ilvl w:val="2"/>
          <w:numId w:val="11"/>
        </w:numPr>
      </w:pPr>
      <w:r w:rsidRPr="00576973">
        <w:t>For owner</w:t>
      </w:r>
      <w:r w:rsidR="00315CCB" w:rsidRPr="00576973">
        <w:t xml:space="preserve"> applications</w:t>
      </w:r>
      <w:r w:rsidRPr="00576973">
        <w:t xml:space="preserve"> </w:t>
      </w:r>
      <w:r w:rsidR="00D62827" w:rsidRPr="00576973">
        <w:t xml:space="preserve">a local land charge will be placed on the property for the full value of the awarded Accessible Homes Grant. The </w:t>
      </w:r>
      <w:r w:rsidRPr="00576973">
        <w:t xml:space="preserve">full </w:t>
      </w:r>
      <w:r w:rsidR="00D62827" w:rsidRPr="00576973">
        <w:t>charge(s) will be repayable if the property is sold, assigned or transferred within 10 years of the grant being completed.</w:t>
      </w:r>
      <w:r w:rsidRPr="00576973">
        <w:t xml:space="preserve"> This is in addition to any land charge placed on the property under other sections of this policy.</w:t>
      </w:r>
    </w:p>
    <w:p w14:paraId="50223B6E" w14:textId="63BDD074" w:rsidR="00D62827" w:rsidRPr="00576973" w:rsidRDefault="00A955D8" w:rsidP="00326D74">
      <w:pPr>
        <w:pStyle w:val="EHRBodytext"/>
        <w:numPr>
          <w:ilvl w:val="2"/>
          <w:numId w:val="11"/>
        </w:numPr>
      </w:pPr>
      <w:r w:rsidRPr="00576973">
        <w:t>As this is a discretionary grant, the Accessible Homes Grant will be recovered in all circumstances of the property being sold, assigned or transferred</w:t>
      </w:r>
      <w:r w:rsidR="004D723B" w:rsidRPr="00576973">
        <w:t>.</w:t>
      </w:r>
      <w:r w:rsidRPr="00576973">
        <w:t xml:space="preserve"> </w:t>
      </w:r>
    </w:p>
    <w:p w14:paraId="4C4EC147" w14:textId="097110F0" w:rsidR="00D62827" w:rsidRPr="00576973" w:rsidRDefault="006C1853" w:rsidP="00326D74">
      <w:pPr>
        <w:pStyle w:val="EHRBodytext"/>
        <w:numPr>
          <w:ilvl w:val="2"/>
          <w:numId w:val="11"/>
        </w:numPr>
      </w:pPr>
      <w:r w:rsidRPr="00576973">
        <w:t xml:space="preserve">Unless stated differently in this section all other conditions detailed under section 4.3 of this policy apply to the Accessible Homes Grant. </w:t>
      </w:r>
    </w:p>
    <w:p w14:paraId="27239DD7" w14:textId="1AF04E2F" w:rsidR="00725B69" w:rsidRPr="00576973" w:rsidRDefault="5527132A">
      <w:pPr>
        <w:rPr>
          <w:rFonts w:ascii="Arial" w:hAnsi="Arial" w:cs="Arial"/>
          <w:sz w:val="24"/>
          <w:szCs w:val="24"/>
        </w:rPr>
      </w:pPr>
      <w:r w:rsidRPr="00576973">
        <w:t xml:space="preserve"> </w:t>
      </w:r>
    </w:p>
    <w:p w14:paraId="362749C9" w14:textId="1F6F70F4" w:rsidR="00357869" w:rsidRPr="00576973" w:rsidRDefault="006C419D" w:rsidP="00357869">
      <w:pPr>
        <w:pStyle w:val="EHRMajorheading"/>
      </w:pPr>
      <w:bookmarkStart w:id="40" w:name="_Toc227685065"/>
      <w:r w:rsidRPr="00576973">
        <w:t>Accessible Home</w:t>
      </w:r>
      <w:r w:rsidR="009816B6" w:rsidRPr="00576973">
        <w:t>s</w:t>
      </w:r>
      <w:r w:rsidRPr="00576973">
        <w:t xml:space="preserve"> Grant</w:t>
      </w:r>
      <w:r w:rsidR="00357869" w:rsidRPr="00576973">
        <w:t xml:space="preserve"> – </w:t>
      </w:r>
      <w:r w:rsidR="000D6FA4" w:rsidRPr="00576973">
        <w:t>C</w:t>
      </w:r>
      <w:r w:rsidR="00357869" w:rsidRPr="00576973">
        <w:t>ontribution</w:t>
      </w:r>
      <w:bookmarkEnd w:id="40"/>
    </w:p>
    <w:p w14:paraId="7E3563A7" w14:textId="40E912EC" w:rsidR="00357869" w:rsidRPr="00576973" w:rsidRDefault="00357869" w:rsidP="00357869">
      <w:pPr>
        <w:pStyle w:val="EHR-Sub-heading1"/>
      </w:pPr>
      <w:bookmarkStart w:id="41" w:name="_Toc227685066"/>
      <w:r w:rsidRPr="00576973">
        <w:t>Eligibility</w:t>
      </w:r>
      <w:bookmarkEnd w:id="41"/>
    </w:p>
    <w:p w14:paraId="5FC52E85" w14:textId="1446F15D" w:rsidR="007E0D2B" w:rsidRPr="00576973" w:rsidRDefault="007E0D2B" w:rsidP="007E0D2B">
      <w:pPr>
        <w:pStyle w:val="EHRBodytext"/>
      </w:pPr>
      <w:r w:rsidRPr="00576973">
        <w:t xml:space="preserve">8.1.1 </w:t>
      </w:r>
      <w:r w:rsidR="006C1853" w:rsidRPr="00576973">
        <w:tab/>
      </w:r>
      <w:r w:rsidRPr="00576973">
        <w:t xml:space="preserve">The Accessible Homes </w:t>
      </w:r>
      <w:r w:rsidR="00DB50C7" w:rsidRPr="00576973">
        <w:t xml:space="preserve">Grant </w:t>
      </w:r>
      <w:r w:rsidR="00DB50C7">
        <w:t xml:space="preserve">- </w:t>
      </w:r>
      <w:r w:rsidRPr="00576973">
        <w:t xml:space="preserve">Contribution is available where the DFG means test identifies that a contribution is required. </w:t>
      </w:r>
    </w:p>
    <w:p w14:paraId="45B2D4B6" w14:textId="72FB62AF" w:rsidR="007E0D2B" w:rsidRPr="00576973" w:rsidRDefault="007E0D2B" w:rsidP="007E0D2B">
      <w:pPr>
        <w:pStyle w:val="EHRBodytext"/>
      </w:pPr>
      <w:r w:rsidRPr="00576973">
        <w:t>8.1.2</w:t>
      </w:r>
      <w:r w:rsidRPr="00576973">
        <w:tab/>
        <w:t xml:space="preserve">The Accessible Homes Grant </w:t>
      </w:r>
      <w:r w:rsidR="00DB50C7">
        <w:t xml:space="preserve">- </w:t>
      </w:r>
      <w:r w:rsidR="00DB50C7" w:rsidRPr="00576973">
        <w:t xml:space="preserve">Contribution </w:t>
      </w:r>
      <w:r w:rsidRPr="00576973">
        <w:t xml:space="preserve">is subject to available </w:t>
      </w:r>
      <w:r w:rsidR="006C1853" w:rsidRPr="00576973">
        <w:t>funding, where funding is not available the disabled person will be required to find alternative funding solutions such as a loan.</w:t>
      </w:r>
    </w:p>
    <w:p w14:paraId="6816B10D" w14:textId="78A00097" w:rsidR="009816B6" w:rsidRPr="00576973" w:rsidRDefault="005B09D1" w:rsidP="006C1853">
      <w:pPr>
        <w:pStyle w:val="EHRBulletlist"/>
        <w:ind w:left="1134" w:hanging="1134"/>
      </w:pPr>
      <w:r w:rsidRPr="00576973">
        <w:t>8.</w:t>
      </w:r>
      <w:r w:rsidR="006C1853" w:rsidRPr="00576973">
        <w:t>1.3</w:t>
      </w:r>
      <w:r w:rsidRPr="00576973">
        <w:tab/>
      </w:r>
      <w:r w:rsidR="00357869" w:rsidRPr="00576973">
        <w:t>To be eligible for this grant the applicant</w:t>
      </w:r>
      <w:r w:rsidR="00A82034" w:rsidRPr="00576973">
        <w:t>/disabled person</w:t>
      </w:r>
      <w:r w:rsidR="00357869" w:rsidRPr="00576973">
        <w:t xml:space="preserve"> </w:t>
      </w:r>
      <w:r w:rsidR="006C1853" w:rsidRPr="00576973">
        <w:t>must be</w:t>
      </w:r>
      <w:r w:rsidR="00357869" w:rsidRPr="00576973">
        <w:t xml:space="preserve"> </w:t>
      </w:r>
      <w:r w:rsidR="006C1853" w:rsidRPr="00576973">
        <w:t>e</w:t>
      </w:r>
      <w:r w:rsidR="00357869" w:rsidRPr="00576973">
        <w:t>ligible to apply for a mandatory Disabled Facilities Grant</w:t>
      </w:r>
      <w:r w:rsidR="009816B6" w:rsidRPr="00576973">
        <w:t xml:space="preserve">, </w:t>
      </w:r>
    </w:p>
    <w:p w14:paraId="6FB142BB" w14:textId="3105D2E1" w:rsidR="0082386B" w:rsidRPr="00576973" w:rsidRDefault="005B09D1" w:rsidP="00357869">
      <w:pPr>
        <w:pStyle w:val="EHRBodytext"/>
      </w:pPr>
      <w:r w:rsidRPr="00576973">
        <w:t>8.</w:t>
      </w:r>
      <w:r w:rsidR="00B823B8" w:rsidRPr="00576973">
        <w:t>1.4</w:t>
      </w:r>
      <w:r w:rsidRPr="00576973">
        <w:tab/>
      </w:r>
      <w:r w:rsidR="006C1853" w:rsidRPr="00576973">
        <w:t>A disabled</w:t>
      </w:r>
      <w:r w:rsidR="00A82034" w:rsidRPr="00576973">
        <w:t xml:space="preserve"> person</w:t>
      </w:r>
      <w:r w:rsidR="00357869" w:rsidRPr="00576973">
        <w:t xml:space="preserve"> will only be eligible </w:t>
      </w:r>
      <w:r w:rsidR="00A828DE" w:rsidRPr="00576973">
        <w:t>for grant funding to cover an</w:t>
      </w:r>
      <w:r w:rsidR="00357869" w:rsidRPr="00576973">
        <w:t xml:space="preserve"> identified contribution </w:t>
      </w:r>
      <w:r w:rsidR="00A82034" w:rsidRPr="00576973">
        <w:t>following an assessment of their available savings to cover the contribution.</w:t>
      </w:r>
      <w:r w:rsidR="00357869" w:rsidRPr="00576973">
        <w:t xml:space="preserve"> </w:t>
      </w:r>
    </w:p>
    <w:p w14:paraId="02F8A14D" w14:textId="366D7CF0" w:rsidR="00311B6D" w:rsidRDefault="005B09D1" w:rsidP="00311B6D">
      <w:pPr>
        <w:pStyle w:val="EHRBodytext"/>
      </w:pPr>
      <w:r w:rsidRPr="00576973">
        <w:t>8.</w:t>
      </w:r>
      <w:r w:rsidR="00B823B8" w:rsidRPr="00576973">
        <w:t>1.5</w:t>
      </w:r>
      <w:r w:rsidRPr="00576973">
        <w:tab/>
      </w:r>
      <w:r w:rsidR="00311B6D">
        <w:t>W</w:t>
      </w:r>
      <w:r w:rsidR="00A82034" w:rsidRPr="00576973">
        <w:t>here the contribution</w:t>
      </w:r>
      <w:r w:rsidR="00311B6D">
        <w:t xml:space="preserve"> or cost of the works (whichever is the lesser amount)</w:t>
      </w:r>
      <w:r w:rsidR="00A82034" w:rsidRPr="00576973">
        <w:t xml:space="preserve"> represents a third or more of savings then a g</w:t>
      </w:r>
      <w:r w:rsidR="004C21B0" w:rsidRPr="00576973">
        <w:t>r</w:t>
      </w:r>
      <w:r w:rsidR="00A82034" w:rsidRPr="00576973">
        <w:t>ant may be available. However</w:t>
      </w:r>
      <w:r w:rsidR="004C21B0" w:rsidRPr="00576973">
        <w:t>,</w:t>
      </w:r>
      <w:r w:rsidR="00A82034" w:rsidRPr="00576973">
        <w:t xml:space="preserve"> </w:t>
      </w:r>
      <w:r w:rsidR="00A82034" w:rsidRPr="00576973">
        <w:lastRenderedPageBreak/>
        <w:t>this will be applied on a sliding</w:t>
      </w:r>
      <w:r w:rsidR="004C21B0" w:rsidRPr="00576973">
        <w:t xml:space="preserve"> </w:t>
      </w:r>
      <w:r w:rsidR="00A82034" w:rsidRPr="00576973">
        <w:t xml:space="preserve">scale </w:t>
      </w:r>
      <w:r w:rsidR="004C21B0" w:rsidRPr="00576973">
        <w:t xml:space="preserve">to allow those with some savings to benefit from a partial grant to cover some of the contribution. </w:t>
      </w:r>
    </w:p>
    <w:p w14:paraId="46024A45" w14:textId="42C96451" w:rsidR="00357869" w:rsidRPr="00576973" w:rsidRDefault="00311B6D" w:rsidP="007660F4">
      <w:pPr>
        <w:pStyle w:val="EHRBodytext"/>
        <w:rPr>
          <w:i/>
        </w:rPr>
      </w:pPr>
      <w:r>
        <w:t xml:space="preserve">8.1.6 </w:t>
      </w:r>
      <w:r>
        <w:tab/>
        <w:t xml:space="preserve">This will be considered on a </w:t>
      </w:r>
      <w:proofErr w:type="gramStart"/>
      <w:r>
        <w:t>case by case</w:t>
      </w:r>
      <w:proofErr w:type="gramEnd"/>
      <w:r>
        <w:t xml:space="preserve"> basis. </w:t>
      </w:r>
    </w:p>
    <w:p w14:paraId="314E8B28" w14:textId="77777777" w:rsidR="00357869" w:rsidRPr="00576973" w:rsidRDefault="00357869" w:rsidP="00357869">
      <w:pPr>
        <w:pStyle w:val="EHR-Sub-heading1"/>
      </w:pPr>
      <w:bookmarkStart w:id="42" w:name="_Toc227685067"/>
      <w:r w:rsidRPr="00576973">
        <w:t>Conditions</w:t>
      </w:r>
      <w:bookmarkEnd w:id="42"/>
    </w:p>
    <w:p w14:paraId="410E5236" w14:textId="60E368E7" w:rsidR="00B823B8" w:rsidRPr="00576973" w:rsidRDefault="00B823B8" w:rsidP="00B823B8">
      <w:pPr>
        <w:pStyle w:val="EHRBodytext"/>
      </w:pPr>
      <w:r w:rsidRPr="00576973">
        <w:t xml:space="preserve">8.2.1 </w:t>
      </w:r>
      <w:r w:rsidRPr="00576973">
        <w:tab/>
        <w:t xml:space="preserve">Where there is a combination of Accessible Homes Grants (including </w:t>
      </w:r>
      <w:r w:rsidR="00311B6D">
        <w:t>top up</w:t>
      </w:r>
      <w:r w:rsidR="00311B6D" w:rsidRPr="00576973">
        <w:t xml:space="preserve"> </w:t>
      </w:r>
      <w:r w:rsidRPr="00576973">
        <w:t xml:space="preserve">grants and Moving grants) to deliver the agreed adaptations, the maximum amount that can be applied for is £40,000. </w:t>
      </w:r>
    </w:p>
    <w:p w14:paraId="5D74C02D" w14:textId="02657A4B" w:rsidR="00B823B8" w:rsidRPr="00576973" w:rsidRDefault="00B823B8" w:rsidP="00B823B8">
      <w:pPr>
        <w:pStyle w:val="EHRBodytext"/>
      </w:pPr>
      <w:r w:rsidRPr="00576973">
        <w:t xml:space="preserve">8.2.2 </w:t>
      </w:r>
      <w:r w:rsidRPr="00576973">
        <w:tab/>
        <w:t>Any costs required that are over a combined total of £40,000 will not attract any further Accessible Homes Grant funding and alternative sources such as a loan will need to be considered. This does not preclude further applications for an AHG if additional adaptations are required in the future.</w:t>
      </w:r>
    </w:p>
    <w:p w14:paraId="62FD6107" w14:textId="3D64D77E" w:rsidR="00B823B8" w:rsidRPr="00576973" w:rsidRDefault="00B823B8" w:rsidP="00B823B8">
      <w:pPr>
        <w:pStyle w:val="EHRBodytext"/>
      </w:pPr>
      <w:r>
        <w:t>8.2.3</w:t>
      </w:r>
      <w:r>
        <w:tab/>
        <w:t xml:space="preserve">Evidence and documentation supplied as part of the Disabled </w:t>
      </w:r>
      <w:r w:rsidR="2A7BF1F9">
        <w:t>Facilities</w:t>
      </w:r>
      <w:r>
        <w:t xml:space="preserve"> Grant application will be used to support the application for the Accessible Homes Grant. This includes the </w:t>
      </w:r>
      <w:proofErr w:type="gramStart"/>
      <w:r>
        <w:t>owners</w:t>
      </w:r>
      <w:proofErr w:type="gramEnd"/>
      <w:r>
        <w:t xml:space="preserve"> certificate and any other documents required as part of that application.</w:t>
      </w:r>
    </w:p>
    <w:p w14:paraId="2D802BDA" w14:textId="606C3AC5" w:rsidR="00B823B8" w:rsidRPr="00576973" w:rsidRDefault="00B823B8" w:rsidP="00B823B8">
      <w:pPr>
        <w:pStyle w:val="EHRBodytext"/>
      </w:pPr>
      <w:r w:rsidRPr="00576973">
        <w:t>8.2.4</w:t>
      </w:r>
      <w:r w:rsidRPr="00576973">
        <w:tab/>
        <w:t xml:space="preserve">A separate application form for the Accessible Homes Grant </w:t>
      </w:r>
      <w:r w:rsidR="00DB50C7">
        <w:t xml:space="preserve">- Contribution </w:t>
      </w:r>
      <w:r w:rsidRPr="00576973">
        <w:t xml:space="preserve">will be required </w:t>
      </w:r>
      <w:proofErr w:type="gramStart"/>
      <w:r w:rsidRPr="00576973">
        <w:t>in order to</w:t>
      </w:r>
      <w:proofErr w:type="gramEnd"/>
      <w:r w:rsidRPr="00576973">
        <w:t xml:space="preserve"> approve this grant.</w:t>
      </w:r>
    </w:p>
    <w:p w14:paraId="291F09A9" w14:textId="1BC978FC" w:rsidR="00B823B8" w:rsidRPr="00576973" w:rsidRDefault="00B823B8" w:rsidP="00B823B8">
      <w:pPr>
        <w:pStyle w:val="EHRBodytext"/>
      </w:pPr>
      <w:r w:rsidRPr="00576973">
        <w:t>8.2.5</w:t>
      </w:r>
      <w:r w:rsidRPr="00576973">
        <w:tab/>
        <w:t>For owner applications a local land charge will be placed on the property for the full value of the awarded Accessible Homes Grant. The full charge(s) will be repayable if the property is sold, assigned or transferred within 10 years of the grant being completed. This is in addition to any land charge placed on the property under other sections of this policy.</w:t>
      </w:r>
    </w:p>
    <w:p w14:paraId="26C26C77" w14:textId="5B51C3B3" w:rsidR="00B823B8" w:rsidRPr="00576973" w:rsidRDefault="00B823B8" w:rsidP="00B823B8">
      <w:pPr>
        <w:pStyle w:val="EHRBodytext"/>
      </w:pPr>
      <w:r w:rsidRPr="00576973">
        <w:t>8.2.6</w:t>
      </w:r>
      <w:r w:rsidRPr="00576973">
        <w:tab/>
        <w:t xml:space="preserve">As this is a discretionary grant, the Accessible Homes Grant will be recovered in all circumstances of the property being sold, assigned or transferred. </w:t>
      </w:r>
    </w:p>
    <w:p w14:paraId="6F51BA93" w14:textId="2E9326A5" w:rsidR="00B823B8" w:rsidRPr="00576973" w:rsidRDefault="00B823B8" w:rsidP="00B823B8">
      <w:pPr>
        <w:pStyle w:val="EHRBodytext"/>
      </w:pPr>
      <w:r w:rsidRPr="00576973">
        <w:t>8.2.7</w:t>
      </w:r>
      <w:r w:rsidRPr="00576973">
        <w:tab/>
        <w:t>Unless stated differently in this section all other conditions detailed under section 4.3 of this policy apply to the Accessible Homes Grant.</w:t>
      </w:r>
    </w:p>
    <w:p w14:paraId="5BD0E73D" w14:textId="665D3DE0" w:rsidR="007E0D2B" w:rsidRPr="00576973" w:rsidRDefault="007E0D2B" w:rsidP="007E0D2B">
      <w:pPr>
        <w:pStyle w:val="EHRMajorheading"/>
      </w:pPr>
      <w:bookmarkStart w:id="43" w:name="_Toc90912837"/>
      <w:bookmarkStart w:id="44" w:name="_Toc227685068"/>
      <w:bookmarkEnd w:id="43"/>
      <w:r w:rsidRPr="00576973">
        <w:t>Accessible Homes Grant: Feasibility</w:t>
      </w:r>
      <w:bookmarkEnd w:id="44"/>
    </w:p>
    <w:p w14:paraId="71B7394E" w14:textId="77777777" w:rsidR="007E0D2B" w:rsidRPr="00576973" w:rsidRDefault="007E0D2B" w:rsidP="007E0D2B">
      <w:pPr>
        <w:pStyle w:val="EHR-Sub-heading1"/>
      </w:pPr>
      <w:bookmarkStart w:id="45" w:name="_Toc227685069"/>
      <w:r w:rsidRPr="00576973">
        <w:t>Eligibility</w:t>
      </w:r>
      <w:bookmarkEnd w:id="45"/>
    </w:p>
    <w:p w14:paraId="5C979572" w14:textId="0F3C4E72" w:rsidR="00DE77FE" w:rsidRDefault="00B823B8" w:rsidP="00326D74">
      <w:pPr>
        <w:pStyle w:val="EHRBodytext"/>
        <w:numPr>
          <w:ilvl w:val="2"/>
          <w:numId w:val="12"/>
        </w:numPr>
      </w:pPr>
      <w:r w:rsidRPr="00576973">
        <w:t>This grant may be available</w:t>
      </w:r>
      <w:r w:rsidR="00C16E81" w:rsidRPr="00576973">
        <w:t xml:space="preserve"> </w:t>
      </w:r>
      <w:r w:rsidRPr="00576973">
        <w:t>t</w:t>
      </w:r>
      <w:r w:rsidR="007E0D2B" w:rsidRPr="00576973">
        <w:t>o pay fees associated with feasibility surveys, architects’ drawings, and any other preparation work required to determine if an eligible adaptation can proceed.</w:t>
      </w:r>
      <w:r w:rsidR="00DE77FE">
        <w:t xml:space="preserve"> </w:t>
      </w:r>
    </w:p>
    <w:p w14:paraId="63353340" w14:textId="3D0D1A20" w:rsidR="007E0D2B" w:rsidRPr="00576973" w:rsidRDefault="00DE77FE" w:rsidP="00326D74">
      <w:pPr>
        <w:pStyle w:val="EHRBodytext"/>
        <w:numPr>
          <w:ilvl w:val="2"/>
          <w:numId w:val="12"/>
        </w:numPr>
      </w:pPr>
      <w:r>
        <w:t xml:space="preserve">This grant is subject to available funding. If funding is not available the applicant </w:t>
      </w:r>
      <w:r w:rsidR="00525EFF">
        <w:t>of</w:t>
      </w:r>
      <w:r>
        <w:t xml:space="preserve"> the DFG will need to fund these costs </w:t>
      </w:r>
      <w:r w:rsidR="00525EFF">
        <w:t>privately</w:t>
      </w:r>
      <w:r>
        <w:t xml:space="preserve">, it may then be possible </w:t>
      </w:r>
      <w:r w:rsidR="00F83689">
        <w:t>to apply</w:t>
      </w:r>
      <w:r>
        <w:t xml:space="preserve"> for these fees as ancillary spend </w:t>
      </w:r>
      <w:r w:rsidR="00525EFF">
        <w:t xml:space="preserve">as part of the </w:t>
      </w:r>
      <w:r>
        <w:t xml:space="preserve">DFG </w:t>
      </w:r>
      <w:r w:rsidR="00525EFF">
        <w:t>application process</w:t>
      </w:r>
      <w:r>
        <w:t xml:space="preserve">.  </w:t>
      </w:r>
    </w:p>
    <w:p w14:paraId="31C62841" w14:textId="77777777" w:rsidR="007E0D2B" w:rsidRPr="00576973" w:rsidRDefault="007E0D2B" w:rsidP="00326D74">
      <w:pPr>
        <w:pStyle w:val="EHRBodytext"/>
        <w:numPr>
          <w:ilvl w:val="2"/>
          <w:numId w:val="12"/>
        </w:numPr>
      </w:pPr>
      <w:r w:rsidRPr="00576973">
        <w:t>To be eligible for this grant there must be an associated Mandatory DFG case.</w:t>
      </w:r>
    </w:p>
    <w:p w14:paraId="30858AE7" w14:textId="77777777" w:rsidR="00BE5A83" w:rsidRPr="00576973" w:rsidRDefault="007E0D2B" w:rsidP="00326D74">
      <w:pPr>
        <w:pStyle w:val="EHRBodytext"/>
        <w:numPr>
          <w:ilvl w:val="2"/>
          <w:numId w:val="12"/>
        </w:numPr>
      </w:pPr>
      <w:r>
        <w:lastRenderedPageBreak/>
        <w:t xml:space="preserve">Feasibility grants will be approved prior </w:t>
      </w:r>
      <w:r w:rsidR="00BE5A83">
        <w:t>to a full Mandatory DFG application being approved as this will define the scope of the work required to undertake the adaptation.</w:t>
      </w:r>
    </w:p>
    <w:p w14:paraId="31308534" w14:textId="4EC1B060" w:rsidR="00B823B8" w:rsidRPr="00576973" w:rsidRDefault="00B823B8" w:rsidP="00326D74">
      <w:pPr>
        <w:pStyle w:val="EHRBodytext"/>
        <w:numPr>
          <w:ilvl w:val="2"/>
          <w:numId w:val="12"/>
        </w:numPr>
      </w:pPr>
      <w:r w:rsidRPr="00576973">
        <w:t>The feasibility grant will not be means tested.</w:t>
      </w:r>
    </w:p>
    <w:p w14:paraId="42CAB8CD" w14:textId="6145F4E7" w:rsidR="007E65DF" w:rsidRDefault="007E65DF" w:rsidP="00326D74">
      <w:pPr>
        <w:pStyle w:val="EHRBodytext"/>
        <w:numPr>
          <w:ilvl w:val="2"/>
          <w:numId w:val="12"/>
        </w:numPr>
      </w:pPr>
      <w:r w:rsidRPr="00576973">
        <w:t>Only one quote to cover the necessary fees will be required as part of the feasibility grant.</w:t>
      </w:r>
    </w:p>
    <w:p w14:paraId="03F0CBAF" w14:textId="4CE17C48" w:rsidR="004F6148" w:rsidRDefault="004F6148" w:rsidP="00326D74">
      <w:pPr>
        <w:pStyle w:val="EHRBodytext"/>
        <w:numPr>
          <w:ilvl w:val="2"/>
          <w:numId w:val="12"/>
        </w:numPr>
      </w:pPr>
      <w:r>
        <w:t xml:space="preserve">Where the disabled person or the applicant is not the owner of the property then permission will be required from the owner to progress with the feasibility grant. The owner must </w:t>
      </w:r>
      <w:proofErr w:type="gramStart"/>
      <w:r>
        <w:t>be in agreement</w:t>
      </w:r>
      <w:proofErr w:type="gramEnd"/>
      <w:r>
        <w:t xml:space="preserve"> for the wider scheme of work to be undertaken should it be deemed feasible, for this grant to be approved.  </w:t>
      </w:r>
    </w:p>
    <w:p w14:paraId="1D3D1F32" w14:textId="6998E6EE" w:rsidR="00DE77FE" w:rsidRDefault="00DE77FE" w:rsidP="00326D74">
      <w:pPr>
        <w:pStyle w:val="EHRBodytext"/>
        <w:numPr>
          <w:ilvl w:val="2"/>
          <w:numId w:val="12"/>
        </w:numPr>
      </w:pPr>
      <w:r>
        <w:t xml:space="preserve">An </w:t>
      </w:r>
      <w:r w:rsidR="00F83689">
        <w:t>owner’s</w:t>
      </w:r>
      <w:r>
        <w:t xml:space="preserve"> certificate will be required as part of the application for this grant.</w:t>
      </w:r>
    </w:p>
    <w:p w14:paraId="469A49A7" w14:textId="74F6FF28" w:rsidR="00525EFF" w:rsidRPr="00576973" w:rsidRDefault="00525EFF" w:rsidP="00326D74">
      <w:pPr>
        <w:pStyle w:val="EHRBodytext"/>
        <w:numPr>
          <w:ilvl w:val="2"/>
          <w:numId w:val="12"/>
        </w:numPr>
      </w:pPr>
      <w:r>
        <w:t xml:space="preserve">The feasibility grant will only cover the fees associated with </w:t>
      </w:r>
      <w:r w:rsidR="00F83689">
        <w:t xml:space="preserve">the </w:t>
      </w:r>
      <w:r>
        <w:t xml:space="preserve">scheme that meets the relevant purpose and eligible works as determined under the DFG. It will not cover any additional costs incurred to provide a larger or different scheme that is preferred by the owner or disabled person and is over and above the basic needs of the disabled person. </w:t>
      </w:r>
    </w:p>
    <w:p w14:paraId="213F321D" w14:textId="39A949CB" w:rsidR="00B823B8" w:rsidRPr="00576973" w:rsidRDefault="00B823B8" w:rsidP="007660F4">
      <w:pPr>
        <w:pStyle w:val="EHR-Sub-heading1"/>
      </w:pPr>
      <w:bookmarkStart w:id="46" w:name="_Toc227685070"/>
      <w:r w:rsidRPr="00576973">
        <w:t>Conditions</w:t>
      </w:r>
      <w:bookmarkEnd w:id="46"/>
    </w:p>
    <w:p w14:paraId="092ECD08" w14:textId="475F2081" w:rsidR="003959EA" w:rsidRPr="00576973" w:rsidRDefault="007E65DF" w:rsidP="003959EA">
      <w:pPr>
        <w:pStyle w:val="EHRBodytext"/>
      </w:pPr>
      <w:r w:rsidRPr="00576973">
        <w:t xml:space="preserve">9.2.1 </w:t>
      </w:r>
      <w:r w:rsidRPr="00576973">
        <w:tab/>
      </w:r>
      <w:r w:rsidR="003959EA" w:rsidRPr="00576973">
        <w:t xml:space="preserve">Where a feasibility grant has been approved and the applicant subsequently cancels </w:t>
      </w:r>
      <w:r w:rsidR="004F6148">
        <w:t xml:space="preserve">the </w:t>
      </w:r>
      <w:r w:rsidR="003959EA" w:rsidRPr="00576973">
        <w:t xml:space="preserve">grant the applicant will be liable for any costs incurred and be required to pay for any </w:t>
      </w:r>
      <w:r w:rsidR="00525EFF">
        <w:t>fees</w:t>
      </w:r>
      <w:r w:rsidR="003959EA" w:rsidRPr="00576973">
        <w:t xml:space="preserve"> directly to the agreed contractors.</w:t>
      </w:r>
    </w:p>
    <w:p w14:paraId="64E9E529" w14:textId="0FA51120" w:rsidR="003959EA" w:rsidRPr="00576973" w:rsidRDefault="003959EA" w:rsidP="00326D74">
      <w:pPr>
        <w:pStyle w:val="EHRBodytext"/>
        <w:numPr>
          <w:ilvl w:val="2"/>
          <w:numId w:val="40"/>
        </w:numPr>
      </w:pPr>
      <w:r w:rsidRPr="00576973">
        <w:t>In some cases, the feasibility grant may not result in a mandatory DFG. A scheme may not progress for the following reasons:</w:t>
      </w:r>
    </w:p>
    <w:p w14:paraId="7C0942E9" w14:textId="77777777" w:rsidR="003959EA" w:rsidRPr="00576973" w:rsidRDefault="003959EA" w:rsidP="00326D74">
      <w:pPr>
        <w:pStyle w:val="EHRBodytext"/>
        <w:numPr>
          <w:ilvl w:val="0"/>
          <w:numId w:val="19"/>
        </w:numPr>
      </w:pPr>
      <w:r w:rsidRPr="00576973">
        <w:t>The cost of undertaking the scheme is prohibitive and alternative options such as moving home are more reasonable.</w:t>
      </w:r>
    </w:p>
    <w:p w14:paraId="0A58EFDD" w14:textId="77777777" w:rsidR="003959EA" w:rsidRPr="00576973" w:rsidRDefault="003959EA" w:rsidP="00326D74">
      <w:pPr>
        <w:pStyle w:val="EHRBodytext"/>
        <w:numPr>
          <w:ilvl w:val="0"/>
          <w:numId w:val="19"/>
        </w:numPr>
      </w:pPr>
      <w:r w:rsidRPr="00576973">
        <w:t>The scheme does not receive planning or listed building consent.</w:t>
      </w:r>
    </w:p>
    <w:p w14:paraId="10F6B7A5" w14:textId="77777777" w:rsidR="003959EA" w:rsidRPr="00576973" w:rsidRDefault="003959EA" w:rsidP="00326D74">
      <w:pPr>
        <w:pStyle w:val="EHRBodytext"/>
        <w:numPr>
          <w:ilvl w:val="0"/>
          <w:numId w:val="19"/>
        </w:numPr>
      </w:pPr>
      <w:r w:rsidRPr="00576973">
        <w:t>The scheme is no longer suitable to meet the needs of the disabled person.</w:t>
      </w:r>
    </w:p>
    <w:p w14:paraId="63EFFDEB" w14:textId="77777777" w:rsidR="003959EA" w:rsidRDefault="003959EA" w:rsidP="00326D74">
      <w:pPr>
        <w:pStyle w:val="EHRBodytext"/>
        <w:numPr>
          <w:ilvl w:val="0"/>
          <w:numId w:val="19"/>
        </w:numPr>
      </w:pPr>
      <w:r w:rsidRPr="00576973">
        <w:t>The disabled person dies before a scheme can be agreed.</w:t>
      </w:r>
    </w:p>
    <w:p w14:paraId="2B1EE4E5" w14:textId="6F99D437" w:rsidR="00525EFF" w:rsidRPr="00576973" w:rsidRDefault="00525EFF" w:rsidP="00326D74">
      <w:pPr>
        <w:pStyle w:val="EHRBodytext"/>
        <w:numPr>
          <w:ilvl w:val="0"/>
          <w:numId w:val="19"/>
        </w:numPr>
      </w:pPr>
      <w:r>
        <w:t>The landlord/owner decides they no longer give permission for the scheme to continue.</w:t>
      </w:r>
    </w:p>
    <w:p w14:paraId="020C3A95" w14:textId="6F421939" w:rsidR="003959EA" w:rsidRPr="00576973" w:rsidRDefault="007E65DF" w:rsidP="007E65DF">
      <w:pPr>
        <w:pStyle w:val="EHRBodytext"/>
      </w:pPr>
      <w:r w:rsidRPr="00576973">
        <w:t xml:space="preserve">9.2.3 </w:t>
      </w:r>
      <w:r w:rsidRPr="00576973">
        <w:tab/>
        <w:t xml:space="preserve">Should one of the circumstances described in 9.2.2 occur </w:t>
      </w:r>
      <w:r w:rsidR="003959EA" w:rsidRPr="00576973">
        <w:t xml:space="preserve">the </w:t>
      </w:r>
      <w:r w:rsidRPr="00576973">
        <w:t xml:space="preserve">grant </w:t>
      </w:r>
      <w:r w:rsidR="003959EA" w:rsidRPr="00576973">
        <w:t xml:space="preserve">will </w:t>
      </w:r>
      <w:r w:rsidRPr="00576973">
        <w:t xml:space="preserve">be paid to </w:t>
      </w:r>
      <w:r w:rsidR="003959EA" w:rsidRPr="00576973">
        <w:t xml:space="preserve">cover the cost of those </w:t>
      </w:r>
      <w:r w:rsidR="00525EFF">
        <w:t>fees</w:t>
      </w:r>
      <w:r w:rsidR="003959EA" w:rsidRPr="00576973">
        <w:t xml:space="preserve"> that have been </w:t>
      </w:r>
      <w:r w:rsidR="00525EFF">
        <w:t xml:space="preserve">incurred </w:t>
      </w:r>
      <w:r w:rsidR="003959EA" w:rsidRPr="00576973">
        <w:t>as part of the grant application</w:t>
      </w:r>
      <w:r w:rsidR="00525EFF">
        <w:t xml:space="preserve"> up to the point of cancellation</w:t>
      </w:r>
      <w:r w:rsidR="003959EA" w:rsidRPr="00576973">
        <w:t xml:space="preserve">. </w:t>
      </w:r>
    </w:p>
    <w:p w14:paraId="2A301F3A" w14:textId="22FEF654" w:rsidR="003959EA" w:rsidRPr="00576973" w:rsidRDefault="003959EA" w:rsidP="003959EA">
      <w:pPr>
        <w:pStyle w:val="EHRBodytext"/>
      </w:pPr>
      <w:r w:rsidRPr="00576973">
        <w:t>9.2.</w:t>
      </w:r>
      <w:r w:rsidR="007E65DF" w:rsidRPr="00576973">
        <w:t>4</w:t>
      </w:r>
      <w:r w:rsidRPr="00576973">
        <w:t xml:space="preserve"> </w:t>
      </w:r>
      <w:r w:rsidRPr="00576973">
        <w:tab/>
        <w:t>Wherever possible any cancellation of a grant must be made before the grant is approved to avoid incurring costs.</w:t>
      </w:r>
    </w:p>
    <w:p w14:paraId="64ABDE44" w14:textId="3AB5D104" w:rsidR="003959EA" w:rsidRPr="00576973" w:rsidRDefault="003959EA" w:rsidP="003959EA">
      <w:pPr>
        <w:pStyle w:val="EHRBodytext"/>
      </w:pPr>
      <w:r w:rsidRPr="00576973">
        <w:t>9.2.</w:t>
      </w:r>
      <w:r w:rsidR="007E65DF" w:rsidRPr="00576973">
        <w:t>5</w:t>
      </w:r>
      <w:r w:rsidRPr="00576973">
        <w:tab/>
        <w:t xml:space="preserve">For owner applications a local land charge will be placed on the property for the full value of the awarded Accessible Homes Grant. The full charge(s) will be repayable if the property is sold, assigned or transferred within 10 years of the </w:t>
      </w:r>
      <w:r w:rsidRPr="00576973">
        <w:lastRenderedPageBreak/>
        <w:t>grant being completed. This is in addition to any land charge placed on the property under other sections of this policy.</w:t>
      </w:r>
    </w:p>
    <w:p w14:paraId="5FA15E0B" w14:textId="1E17F4BD" w:rsidR="00B823B8" w:rsidRPr="00576973" w:rsidRDefault="007E65DF" w:rsidP="007660F4">
      <w:pPr>
        <w:pStyle w:val="EHRBodytext"/>
      </w:pPr>
      <w:r w:rsidRPr="00576973">
        <w:t>9</w:t>
      </w:r>
      <w:r w:rsidR="003959EA" w:rsidRPr="00576973">
        <w:t>.2.</w:t>
      </w:r>
      <w:r w:rsidRPr="00576973">
        <w:t>6</w:t>
      </w:r>
      <w:r w:rsidR="003959EA" w:rsidRPr="00576973">
        <w:tab/>
        <w:t xml:space="preserve">As this is a discretionary grant, the Accessible Homes Grant </w:t>
      </w:r>
      <w:r w:rsidR="00F83689">
        <w:t>- Feasibility</w:t>
      </w:r>
      <w:r w:rsidR="00525EFF">
        <w:t xml:space="preserve"> </w:t>
      </w:r>
      <w:r w:rsidR="003959EA" w:rsidRPr="00576973">
        <w:t>will be recovered in all circumstances of the property being sold, assigned or transferred</w:t>
      </w:r>
    </w:p>
    <w:p w14:paraId="24C53F93" w14:textId="77777777" w:rsidR="007E0D2B" w:rsidRPr="00576973" w:rsidRDefault="007E0D2B" w:rsidP="007660F4">
      <w:pPr>
        <w:pStyle w:val="EHRBodytext"/>
      </w:pPr>
    </w:p>
    <w:p w14:paraId="7C12DCEF" w14:textId="10DBE8C4" w:rsidR="00FE7F26" w:rsidRPr="00576973" w:rsidRDefault="00FE7F26" w:rsidP="00C16E81">
      <w:pPr>
        <w:pStyle w:val="EHRMajorheading"/>
      </w:pPr>
      <w:bookmarkStart w:id="47" w:name="_Toc227685071"/>
      <w:r w:rsidRPr="00576973">
        <w:t>Accessible Home</w:t>
      </w:r>
      <w:r w:rsidR="004F6148">
        <w:t>s</w:t>
      </w:r>
      <w:r w:rsidRPr="00576973">
        <w:t xml:space="preserve"> Grant: Moving Application</w:t>
      </w:r>
      <w:bookmarkEnd w:id="47"/>
    </w:p>
    <w:p w14:paraId="3D46F3DE" w14:textId="76688731" w:rsidR="0083621A" w:rsidRPr="00576973" w:rsidRDefault="00C16E81" w:rsidP="00E10FF8">
      <w:pPr>
        <w:pStyle w:val="EHR-Sub-heading1"/>
        <w:numPr>
          <w:ilvl w:val="0"/>
          <w:numId w:val="0"/>
        </w:numPr>
        <w:ind w:left="1134" w:hanging="1134"/>
        <w:rPr>
          <w:lang w:eastAsia="en-GB"/>
        </w:rPr>
      </w:pPr>
      <w:bookmarkStart w:id="48" w:name="_Toc227685072"/>
      <w:r w:rsidRPr="00576973">
        <w:rPr>
          <w:lang w:eastAsia="en-GB"/>
        </w:rPr>
        <w:t>1</w:t>
      </w:r>
      <w:r w:rsidR="007E65DF" w:rsidRPr="00576973">
        <w:rPr>
          <w:lang w:eastAsia="en-GB"/>
        </w:rPr>
        <w:t xml:space="preserve">0.1 </w:t>
      </w:r>
      <w:r w:rsidR="007E65DF" w:rsidRPr="00576973">
        <w:rPr>
          <w:lang w:eastAsia="en-GB"/>
        </w:rPr>
        <w:tab/>
      </w:r>
      <w:r w:rsidR="0083621A" w:rsidRPr="00576973">
        <w:rPr>
          <w:lang w:eastAsia="en-GB"/>
        </w:rPr>
        <w:t>Eligibility</w:t>
      </w:r>
      <w:bookmarkEnd w:id="48"/>
      <w:r w:rsidR="0083621A" w:rsidRPr="00576973">
        <w:rPr>
          <w:lang w:eastAsia="en-GB"/>
        </w:rPr>
        <w:t xml:space="preserve"> </w:t>
      </w:r>
    </w:p>
    <w:p w14:paraId="734A1A37" w14:textId="613B1A7A" w:rsidR="007E65DF" w:rsidRPr="00576973" w:rsidRDefault="007E65DF" w:rsidP="0083621A">
      <w:pPr>
        <w:pStyle w:val="EHRBodytext"/>
        <w:rPr>
          <w:lang w:eastAsia="en-GB"/>
        </w:rPr>
      </w:pPr>
      <w:r w:rsidRPr="00576973">
        <w:rPr>
          <w:lang w:eastAsia="en-GB"/>
        </w:rPr>
        <w:t xml:space="preserve">10.1.1 </w:t>
      </w:r>
      <w:r w:rsidRPr="00576973">
        <w:rPr>
          <w:lang w:eastAsia="en-GB"/>
        </w:rPr>
        <w:tab/>
        <w:t xml:space="preserve">This grant may be available to assist a disabled person to move to more suitable accommodation </w:t>
      </w:r>
      <w:r w:rsidR="003652E7" w:rsidRPr="00576973">
        <w:rPr>
          <w:lang w:eastAsia="en-GB"/>
        </w:rPr>
        <w:t xml:space="preserve">and is </w:t>
      </w:r>
      <w:r w:rsidRPr="00576973">
        <w:rPr>
          <w:lang w:eastAsia="en-GB"/>
        </w:rPr>
        <w:t>subject to available funding.</w:t>
      </w:r>
    </w:p>
    <w:p w14:paraId="1948E9A7" w14:textId="04CC73FC" w:rsidR="0042763F" w:rsidRPr="00576973" w:rsidRDefault="007E65DF" w:rsidP="0042763F">
      <w:pPr>
        <w:pStyle w:val="EHRBodytext"/>
        <w:rPr>
          <w:lang w:eastAsia="en-GB"/>
        </w:rPr>
      </w:pPr>
      <w:r w:rsidRPr="00576973">
        <w:rPr>
          <w:lang w:eastAsia="en-GB"/>
        </w:rPr>
        <w:t>10</w:t>
      </w:r>
      <w:r w:rsidR="005B09D1" w:rsidRPr="00576973">
        <w:rPr>
          <w:lang w:eastAsia="en-GB"/>
        </w:rPr>
        <w:t>.</w:t>
      </w:r>
      <w:r w:rsidRPr="00576973">
        <w:rPr>
          <w:lang w:eastAsia="en-GB"/>
        </w:rPr>
        <w:t>1</w:t>
      </w:r>
      <w:r w:rsidR="005B09D1" w:rsidRPr="00576973">
        <w:rPr>
          <w:lang w:eastAsia="en-GB"/>
        </w:rPr>
        <w:t>.2</w:t>
      </w:r>
      <w:r w:rsidR="005B09D1" w:rsidRPr="00576973">
        <w:rPr>
          <w:lang w:eastAsia="en-GB"/>
        </w:rPr>
        <w:tab/>
      </w:r>
      <w:r w:rsidR="0083621A" w:rsidRPr="00576973">
        <w:rPr>
          <w:lang w:eastAsia="en-GB"/>
        </w:rPr>
        <w:t>An applicant will be eligible for this gran</w:t>
      </w:r>
      <w:r w:rsidR="001C5B90" w:rsidRPr="00576973">
        <w:rPr>
          <w:lang w:eastAsia="en-GB"/>
        </w:rPr>
        <w:t>t</w:t>
      </w:r>
      <w:r w:rsidR="0042763F" w:rsidRPr="00576973">
        <w:rPr>
          <w:lang w:eastAsia="en-GB"/>
        </w:rPr>
        <w:t xml:space="preserve"> if the disabled person has been assessed in respect of a Mandatory DFG and would be eligible under that grant.</w:t>
      </w:r>
    </w:p>
    <w:p w14:paraId="373E0E97" w14:textId="28AE7777" w:rsidR="0042763F" w:rsidRPr="00576973" w:rsidRDefault="0042763F" w:rsidP="0042763F">
      <w:pPr>
        <w:pStyle w:val="EHRBodytext"/>
        <w:rPr>
          <w:lang w:eastAsia="en-GB"/>
        </w:rPr>
      </w:pPr>
      <w:r w:rsidRPr="00576973">
        <w:rPr>
          <w:lang w:eastAsia="en-GB"/>
        </w:rPr>
        <w:t>10.</w:t>
      </w:r>
      <w:r w:rsidR="008E1FC0">
        <w:rPr>
          <w:lang w:eastAsia="en-GB"/>
        </w:rPr>
        <w:t>1</w:t>
      </w:r>
      <w:r w:rsidRPr="00576973">
        <w:rPr>
          <w:lang w:eastAsia="en-GB"/>
        </w:rPr>
        <w:t>.</w:t>
      </w:r>
      <w:r w:rsidR="008E1FC0">
        <w:rPr>
          <w:lang w:eastAsia="en-GB"/>
        </w:rPr>
        <w:t>3</w:t>
      </w:r>
      <w:r w:rsidRPr="00576973">
        <w:rPr>
          <w:lang w:eastAsia="en-GB"/>
        </w:rPr>
        <w:t xml:space="preserve"> </w:t>
      </w:r>
      <w:r w:rsidRPr="00576973">
        <w:rPr>
          <w:lang w:eastAsia="en-GB"/>
        </w:rPr>
        <w:tab/>
      </w:r>
      <w:r w:rsidR="008E1FC0">
        <w:rPr>
          <w:lang w:eastAsia="en-GB"/>
        </w:rPr>
        <w:t>A</w:t>
      </w:r>
      <w:r w:rsidRPr="00576973">
        <w:rPr>
          <w:lang w:eastAsia="en-GB"/>
        </w:rPr>
        <w:t xml:space="preserve"> moving grant </w:t>
      </w:r>
      <w:r w:rsidR="008E1FC0">
        <w:rPr>
          <w:lang w:eastAsia="en-GB"/>
        </w:rPr>
        <w:t xml:space="preserve">may be </w:t>
      </w:r>
      <w:r w:rsidRPr="00576973">
        <w:rPr>
          <w:lang w:eastAsia="en-GB"/>
        </w:rPr>
        <w:t xml:space="preserve">appropriate </w:t>
      </w:r>
      <w:r w:rsidR="008E1FC0">
        <w:rPr>
          <w:lang w:eastAsia="en-GB"/>
        </w:rPr>
        <w:t>in the following circumstances</w:t>
      </w:r>
      <w:r w:rsidRPr="00576973">
        <w:rPr>
          <w:lang w:eastAsia="en-GB"/>
        </w:rPr>
        <w:t xml:space="preserve">: </w:t>
      </w:r>
    </w:p>
    <w:p w14:paraId="4C794C29" w14:textId="135CB406" w:rsidR="0042763F" w:rsidRPr="00576973" w:rsidRDefault="008E1FC0" w:rsidP="00326D74">
      <w:pPr>
        <w:pStyle w:val="EHRBodytext"/>
        <w:numPr>
          <w:ilvl w:val="0"/>
          <w:numId w:val="43"/>
        </w:numPr>
        <w:ind w:left="1440"/>
        <w:rPr>
          <w:lang w:eastAsia="en-GB"/>
        </w:rPr>
      </w:pPr>
      <w:r>
        <w:rPr>
          <w:lang w:eastAsia="en-GB"/>
        </w:rPr>
        <w:t>T</w:t>
      </w:r>
      <w:r w:rsidR="0042763F" w:rsidRPr="00576973">
        <w:rPr>
          <w:lang w:eastAsia="en-GB"/>
        </w:rPr>
        <w:t>he Occupational Therapist and/or the Council consider re-housing to be more appropriate than adapting the existing accommodation.</w:t>
      </w:r>
    </w:p>
    <w:p w14:paraId="62C295B6" w14:textId="4D4656DB" w:rsidR="0042763F" w:rsidRPr="00576973" w:rsidRDefault="0042763F" w:rsidP="00326D74">
      <w:pPr>
        <w:pStyle w:val="EHRBodytext"/>
        <w:numPr>
          <w:ilvl w:val="0"/>
          <w:numId w:val="41"/>
        </w:numPr>
        <w:ind w:left="1440"/>
        <w:rPr>
          <w:lang w:eastAsia="en-GB"/>
        </w:rPr>
      </w:pPr>
      <w:r w:rsidRPr="00576973">
        <w:rPr>
          <w:lang w:eastAsia="en-GB"/>
        </w:rPr>
        <w:t xml:space="preserve">The cost of the eligible works at the applicant’s existing property are not deemed reasonable, </w:t>
      </w:r>
    </w:p>
    <w:p w14:paraId="5DF665AB" w14:textId="73A8320C" w:rsidR="0042763F" w:rsidRPr="00576973" w:rsidRDefault="0042763F" w:rsidP="00326D74">
      <w:pPr>
        <w:pStyle w:val="EHRBodytext"/>
        <w:numPr>
          <w:ilvl w:val="0"/>
          <w:numId w:val="41"/>
        </w:numPr>
        <w:ind w:left="1440"/>
        <w:rPr>
          <w:lang w:eastAsia="en-GB"/>
        </w:rPr>
      </w:pPr>
      <w:r w:rsidRPr="00576973">
        <w:rPr>
          <w:lang w:eastAsia="en-GB"/>
        </w:rPr>
        <w:t xml:space="preserve">The eligible works at the applicant’s existing home are not technically feasible,  </w:t>
      </w:r>
    </w:p>
    <w:p w14:paraId="50A7494E" w14:textId="7398CBE9" w:rsidR="0042763F" w:rsidRPr="00576973" w:rsidRDefault="0042763F" w:rsidP="00326D74">
      <w:pPr>
        <w:pStyle w:val="EHRBodytext"/>
        <w:numPr>
          <w:ilvl w:val="0"/>
          <w:numId w:val="42"/>
        </w:numPr>
        <w:ind w:left="1440"/>
        <w:rPr>
          <w:lang w:eastAsia="en-GB"/>
        </w:rPr>
      </w:pPr>
      <w:r w:rsidRPr="00576973">
        <w:rPr>
          <w:lang w:eastAsia="en-GB"/>
        </w:rPr>
        <w:t xml:space="preserve">The adaptation of the applicant’s existing property does not provide a sustainable, </w:t>
      </w:r>
      <w:r w:rsidR="008E1FC0" w:rsidRPr="00576973">
        <w:rPr>
          <w:lang w:eastAsia="en-GB"/>
        </w:rPr>
        <w:t>long-term</w:t>
      </w:r>
      <w:r w:rsidRPr="00576973">
        <w:rPr>
          <w:lang w:eastAsia="en-GB"/>
        </w:rPr>
        <w:t xml:space="preserve"> solution for their housing needs, </w:t>
      </w:r>
    </w:p>
    <w:p w14:paraId="611E2229" w14:textId="4B8FD81E" w:rsidR="007E65DF" w:rsidRDefault="0042763F" w:rsidP="00326D74">
      <w:pPr>
        <w:pStyle w:val="EHRBodytext"/>
        <w:numPr>
          <w:ilvl w:val="0"/>
          <w:numId w:val="42"/>
        </w:numPr>
        <w:ind w:left="1440"/>
        <w:rPr>
          <w:lang w:eastAsia="en-GB"/>
        </w:rPr>
      </w:pPr>
      <w:r w:rsidRPr="00576973">
        <w:rPr>
          <w:lang w:eastAsia="en-GB"/>
        </w:rPr>
        <w:t>The landlord of the property refuses to give permission for the necessary works to be carried out</w:t>
      </w:r>
      <w:r w:rsidR="003652E7" w:rsidRPr="00576973">
        <w:rPr>
          <w:lang w:eastAsia="en-GB"/>
        </w:rPr>
        <w:t xml:space="preserve"> and therefore it is no longer feasible for the occupier to remain in the property safely.</w:t>
      </w:r>
    </w:p>
    <w:p w14:paraId="637CF315" w14:textId="1DA5EC8A" w:rsidR="008E1FC0" w:rsidRPr="00576973" w:rsidRDefault="008E1FC0" w:rsidP="00326D74">
      <w:pPr>
        <w:pStyle w:val="EHRBodytext"/>
        <w:numPr>
          <w:ilvl w:val="0"/>
          <w:numId w:val="42"/>
        </w:numPr>
        <w:ind w:left="1440"/>
        <w:rPr>
          <w:lang w:eastAsia="en-GB"/>
        </w:rPr>
      </w:pPr>
      <w:r>
        <w:rPr>
          <w:lang w:eastAsia="en-GB"/>
        </w:rPr>
        <w:t>T</w:t>
      </w:r>
      <w:r w:rsidRPr="00576973">
        <w:rPr>
          <w:lang w:eastAsia="en-GB"/>
        </w:rPr>
        <w:t>he disabled person may prefer to move rather than adapt their current home.</w:t>
      </w:r>
    </w:p>
    <w:p w14:paraId="28AADE40" w14:textId="5BE7C675" w:rsidR="003652E7" w:rsidRPr="00576973" w:rsidRDefault="000826DE" w:rsidP="000826DE">
      <w:pPr>
        <w:pStyle w:val="EHRBulletlist"/>
        <w:ind w:left="1137" w:hanging="1137"/>
        <w:rPr>
          <w:lang w:eastAsia="en-GB"/>
        </w:rPr>
      </w:pPr>
      <w:r w:rsidRPr="00576973">
        <w:rPr>
          <w:lang w:eastAsia="en-GB"/>
        </w:rPr>
        <w:t>10.1.</w:t>
      </w:r>
      <w:r w:rsidR="008E1FC0">
        <w:rPr>
          <w:lang w:eastAsia="en-GB"/>
        </w:rPr>
        <w:t>4</w:t>
      </w:r>
      <w:r w:rsidRPr="00576973">
        <w:rPr>
          <w:lang w:eastAsia="en-GB"/>
        </w:rPr>
        <w:t xml:space="preserve"> </w:t>
      </w:r>
      <w:r w:rsidRPr="00576973">
        <w:rPr>
          <w:lang w:eastAsia="en-GB"/>
        </w:rPr>
        <w:tab/>
      </w:r>
      <w:r w:rsidR="008E1FC0">
        <w:rPr>
          <w:lang w:eastAsia="en-GB"/>
        </w:rPr>
        <w:t>Where a moving grant is considered appropriate in the circumstances the following will also apply:</w:t>
      </w:r>
      <w:r w:rsidRPr="00576973">
        <w:rPr>
          <w:lang w:eastAsia="en-GB"/>
        </w:rPr>
        <w:t xml:space="preserve"> </w:t>
      </w:r>
      <w:r w:rsidR="001C5B90" w:rsidRPr="00576973">
        <w:rPr>
          <w:lang w:eastAsia="en-GB"/>
        </w:rPr>
        <w:t xml:space="preserve"> </w:t>
      </w:r>
    </w:p>
    <w:p w14:paraId="3D6BB81D" w14:textId="7D51D426" w:rsidR="00E92ACF" w:rsidRDefault="000826DE" w:rsidP="00326D74">
      <w:pPr>
        <w:pStyle w:val="EHRBulletlist"/>
        <w:numPr>
          <w:ilvl w:val="0"/>
          <w:numId w:val="44"/>
        </w:numPr>
        <w:rPr>
          <w:lang w:eastAsia="en-GB"/>
        </w:rPr>
      </w:pPr>
      <w:r w:rsidRPr="00576973">
        <w:rPr>
          <w:lang w:eastAsia="en-GB"/>
        </w:rPr>
        <w:t>T</w:t>
      </w:r>
      <w:r w:rsidR="0083621A" w:rsidRPr="00576973">
        <w:rPr>
          <w:lang w:eastAsia="en-GB"/>
        </w:rPr>
        <w:t>he ‘new’ property</w:t>
      </w:r>
      <w:r w:rsidRPr="00576973">
        <w:rPr>
          <w:lang w:eastAsia="en-GB"/>
        </w:rPr>
        <w:t xml:space="preserve"> should</w:t>
      </w:r>
      <w:r w:rsidR="001C5B90" w:rsidRPr="00576973">
        <w:rPr>
          <w:lang w:eastAsia="en-GB"/>
        </w:rPr>
        <w:t>,</w:t>
      </w:r>
      <w:r w:rsidR="0083621A" w:rsidRPr="00576973">
        <w:rPr>
          <w:lang w:eastAsia="en-GB"/>
        </w:rPr>
        <w:t xml:space="preserve"> in the opinion of the Council</w:t>
      </w:r>
      <w:r w:rsidR="001C5B90" w:rsidRPr="00576973">
        <w:rPr>
          <w:lang w:eastAsia="en-GB"/>
        </w:rPr>
        <w:t>,</w:t>
      </w:r>
      <w:r w:rsidR="0083621A" w:rsidRPr="00576973">
        <w:rPr>
          <w:lang w:eastAsia="en-GB"/>
        </w:rPr>
        <w:t xml:space="preserve"> provide a long term, sustainable home for the person for whose benefit the works are required.</w:t>
      </w:r>
      <w:r w:rsidR="00E92ACF" w:rsidRPr="00576973">
        <w:rPr>
          <w:lang w:eastAsia="en-GB"/>
        </w:rPr>
        <w:t xml:space="preserve"> </w:t>
      </w:r>
    </w:p>
    <w:p w14:paraId="32453821" w14:textId="4D3E0418" w:rsidR="00444F9B" w:rsidRPr="00444F9B" w:rsidRDefault="00444F9B" w:rsidP="00326D74">
      <w:pPr>
        <w:pStyle w:val="EHRBodytext"/>
        <w:numPr>
          <w:ilvl w:val="0"/>
          <w:numId w:val="44"/>
        </w:numPr>
        <w:rPr>
          <w:lang w:eastAsia="en-GB"/>
        </w:rPr>
      </w:pPr>
      <w:r w:rsidRPr="00444F9B">
        <w:rPr>
          <w:lang w:eastAsia="en-GB"/>
        </w:rPr>
        <w:t>Where it is possible to carry out works at the existing property but a move is preferred, the total cost incurred in the eligible ‘moving’ expenses plus any estimated eligible adaptation costs at the ‘new’ property (if the new property is within the existing authority area or an authority covered by this policy) should not be greater than the cost of adapting the applicant’s current home.</w:t>
      </w:r>
    </w:p>
    <w:p w14:paraId="1EC3342F" w14:textId="31251637" w:rsidR="0083621A" w:rsidRPr="00576973" w:rsidRDefault="000826DE" w:rsidP="00326D74">
      <w:pPr>
        <w:pStyle w:val="EHRBulletlist"/>
        <w:numPr>
          <w:ilvl w:val="0"/>
          <w:numId w:val="21"/>
        </w:numPr>
        <w:rPr>
          <w:lang w:eastAsia="en-GB"/>
        </w:rPr>
      </w:pPr>
      <w:r w:rsidRPr="00576973">
        <w:rPr>
          <w:lang w:eastAsia="en-GB"/>
        </w:rPr>
        <w:lastRenderedPageBreak/>
        <w:t xml:space="preserve">If the ‘new’ property is within the same local authority </w:t>
      </w:r>
      <w:proofErr w:type="gramStart"/>
      <w:r w:rsidRPr="00576973">
        <w:rPr>
          <w:lang w:eastAsia="en-GB"/>
        </w:rPr>
        <w:t>area</w:t>
      </w:r>
      <w:proofErr w:type="gramEnd"/>
      <w:r w:rsidRPr="00576973">
        <w:rPr>
          <w:lang w:eastAsia="en-GB"/>
        </w:rPr>
        <w:t xml:space="preserve"> then a</w:t>
      </w:r>
      <w:r w:rsidR="00E92ACF" w:rsidRPr="00576973">
        <w:rPr>
          <w:lang w:eastAsia="en-GB"/>
        </w:rPr>
        <w:t xml:space="preserve">daptations at the ‘new’ property </w:t>
      </w:r>
      <w:r w:rsidR="00444F9B">
        <w:rPr>
          <w:lang w:eastAsia="en-GB"/>
        </w:rPr>
        <w:t xml:space="preserve">then the ‘new’ property will need to be checked for suitability and </w:t>
      </w:r>
      <w:r w:rsidR="00E92ACF" w:rsidRPr="00576973">
        <w:rPr>
          <w:lang w:eastAsia="en-GB"/>
        </w:rPr>
        <w:t xml:space="preserve">will be subject to </w:t>
      </w:r>
      <w:r w:rsidRPr="00576973">
        <w:rPr>
          <w:lang w:eastAsia="en-GB"/>
        </w:rPr>
        <w:t>a</w:t>
      </w:r>
      <w:r w:rsidR="00DD4937" w:rsidRPr="00576973">
        <w:rPr>
          <w:lang w:eastAsia="en-GB"/>
        </w:rPr>
        <w:t xml:space="preserve"> Statement of Need</w:t>
      </w:r>
      <w:r w:rsidR="00E92ACF" w:rsidRPr="00576973">
        <w:rPr>
          <w:lang w:eastAsia="en-GB"/>
        </w:rPr>
        <w:t xml:space="preserve"> </w:t>
      </w:r>
      <w:r w:rsidR="00192531" w:rsidRPr="00576973">
        <w:rPr>
          <w:lang w:eastAsia="en-GB"/>
        </w:rPr>
        <w:t>and a new</w:t>
      </w:r>
      <w:r w:rsidR="00E92ACF" w:rsidRPr="00576973">
        <w:rPr>
          <w:lang w:eastAsia="en-GB"/>
        </w:rPr>
        <w:t xml:space="preserve"> DFG application.</w:t>
      </w:r>
      <w:r w:rsidR="0083621A" w:rsidRPr="00576973">
        <w:rPr>
          <w:lang w:eastAsia="en-GB"/>
        </w:rPr>
        <w:t xml:space="preserve"> </w:t>
      </w:r>
    </w:p>
    <w:p w14:paraId="4C78C330" w14:textId="77777777" w:rsidR="0091123F" w:rsidRPr="00576973" w:rsidRDefault="0083621A" w:rsidP="00326D74">
      <w:pPr>
        <w:pStyle w:val="EHRBulletlist"/>
        <w:numPr>
          <w:ilvl w:val="0"/>
          <w:numId w:val="21"/>
        </w:numPr>
        <w:rPr>
          <w:lang w:eastAsia="en-GB"/>
        </w:rPr>
      </w:pPr>
      <w:r w:rsidRPr="00576973">
        <w:rPr>
          <w:lang w:eastAsia="en-GB"/>
        </w:rPr>
        <w:t xml:space="preserve">If the </w:t>
      </w:r>
      <w:r w:rsidR="005262B8" w:rsidRPr="00576973">
        <w:rPr>
          <w:lang w:eastAsia="en-GB"/>
        </w:rPr>
        <w:t xml:space="preserve">‘new’ </w:t>
      </w:r>
      <w:r w:rsidRPr="00576973">
        <w:rPr>
          <w:lang w:eastAsia="en-GB"/>
        </w:rPr>
        <w:t xml:space="preserve">property is within a neighbouring authority covered by this </w:t>
      </w:r>
      <w:proofErr w:type="gramStart"/>
      <w:r w:rsidRPr="00576973">
        <w:rPr>
          <w:lang w:eastAsia="en-GB"/>
        </w:rPr>
        <w:t>policy</w:t>
      </w:r>
      <w:proofErr w:type="gramEnd"/>
      <w:r w:rsidRPr="00576973">
        <w:rPr>
          <w:lang w:eastAsia="en-GB"/>
        </w:rPr>
        <w:t xml:space="preserve"> then the </w:t>
      </w:r>
      <w:r w:rsidR="005262B8" w:rsidRPr="00576973">
        <w:rPr>
          <w:lang w:eastAsia="en-GB"/>
        </w:rPr>
        <w:t>receiving</w:t>
      </w:r>
      <w:r w:rsidRPr="00576973">
        <w:rPr>
          <w:lang w:eastAsia="en-GB"/>
        </w:rPr>
        <w:t xml:space="preserve"> authority will need to ensure the new property is suitable. This should also be agreed with the </w:t>
      </w:r>
      <w:r w:rsidR="00CB7540" w:rsidRPr="00576973">
        <w:rPr>
          <w:lang w:eastAsia="en-GB"/>
        </w:rPr>
        <w:t>O</w:t>
      </w:r>
      <w:r w:rsidRPr="00576973">
        <w:rPr>
          <w:lang w:eastAsia="en-GB"/>
        </w:rPr>
        <w:t xml:space="preserve">ccupational </w:t>
      </w:r>
      <w:r w:rsidR="00CB7540" w:rsidRPr="00576973">
        <w:rPr>
          <w:lang w:eastAsia="en-GB"/>
        </w:rPr>
        <w:t>T</w:t>
      </w:r>
      <w:r w:rsidRPr="00576973">
        <w:rPr>
          <w:lang w:eastAsia="en-GB"/>
        </w:rPr>
        <w:t>herapist. The applicant must ensure that the relevant council’s officers and Occupational Therapist have been consulted</w:t>
      </w:r>
      <w:r w:rsidR="005262B8" w:rsidRPr="00576973">
        <w:rPr>
          <w:lang w:eastAsia="en-GB"/>
        </w:rPr>
        <w:t xml:space="preserve"> and any subsequent DFG application is made to the receiving authority</w:t>
      </w:r>
      <w:r w:rsidRPr="00576973">
        <w:rPr>
          <w:lang w:eastAsia="en-GB"/>
        </w:rPr>
        <w:t>.</w:t>
      </w:r>
      <w:r w:rsidR="005262B8" w:rsidRPr="00576973">
        <w:rPr>
          <w:lang w:eastAsia="en-GB"/>
        </w:rPr>
        <w:t xml:space="preserve"> </w:t>
      </w:r>
    </w:p>
    <w:p w14:paraId="019697A4" w14:textId="1110E46B" w:rsidR="005262B8" w:rsidRPr="00576973" w:rsidRDefault="000826DE" w:rsidP="00326D74">
      <w:pPr>
        <w:pStyle w:val="EHRBodytext"/>
        <w:numPr>
          <w:ilvl w:val="0"/>
          <w:numId w:val="21"/>
        </w:numPr>
        <w:rPr>
          <w:lang w:eastAsia="en-GB"/>
        </w:rPr>
      </w:pPr>
      <w:r w:rsidRPr="00576973">
        <w:rPr>
          <w:lang w:eastAsia="en-GB"/>
        </w:rPr>
        <w:t xml:space="preserve">If the ‘new’ property is outside of </w:t>
      </w:r>
      <w:r w:rsidR="004B4B99">
        <w:rPr>
          <w:lang w:eastAsia="en-GB"/>
        </w:rPr>
        <w:t xml:space="preserve">the </w:t>
      </w:r>
      <w:r w:rsidR="003652E7" w:rsidRPr="00576973">
        <w:rPr>
          <w:lang w:eastAsia="en-GB"/>
        </w:rPr>
        <w:t xml:space="preserve">geographical area covered by this </w:t>
      </w:r>
      <w:r w:rsidRPr="00576973">
        <w:rPr>
          <w:lang w:eastAsia="en-GB"/>
        </w:rPr>
        <w:t xml:space="preserve">policy, the applicant will be responsible for approaching the receiving </w:t>
      </w:r>
      <w:r w:rsidR="003652E7" w:rsidRPr="00576973">
        <w:rPr>
          <w:lang w:eastAsia="en-GB"/>
        </w:rPr>
        <w:t>authority</w:t>
      </w:r>
      <w:r w:rsidRPr="00576973">
        <w:rPr>
          <w:lang w:eastAsia="en-GB"/>
        </w:rPr>
        <w:t xml:space="preserve"> for advice on </w:t>
      </w:r>
      <w:r w:rsidR="003652E7" w:rsidRPr="00576973">
        <w:rPr>
          <w:lang w:eastAsia="en-GB"/>
        </w:rPr>
        <w:t>adaptations</w:t>
      </w:r>
      <w:r w:rsidRPr="00576973">
        <w:rPr>
          <w:lang w:eastAsia="en-GB"/>
        </w:rPr>
        <w:t xml:space="preserve"> in that area.</w:t>
      </w:r>
    </w:p>
    <w:p w14:paraId="52B093EA" w14:textId="1AE2F203" w:rsidR="0083621A" w:rsidRPr="00576973" w:rsidRDefault="0042763F" w:rsidP="00A07CFB">
      <w:pPr>
        <w:pStyle w:val="EHR-Sub-heading1"/>
        <w:numPr>
          <w:ilvl w:val="0"/>
          <w:numId w:val="0"/>
        </w:numPr>
        <w:ind w:left="1134" w:hanging="1134"/>
        <w:rPr>
          <w:lang w:eastAsia="en-GB"/>
        </w:rPr>
      </w:pPr>
      <w:bookmarkStart w:id="49" w:name="_Toc227685073"/>
      <w:r w:rsidRPr="00576973">
        <w:rPr>
          <w:lang w:eastAsia="en-GB"/>
        </w:rPr>
        <w:t xml:space="preserve">10.2 </w:t>
      </w:r>
      <w:r w:rsidRPr="00576973">
        <w:rPr>
          <w:lang w:eastAsia="en-GB"/>
        </w:rPr>
        <w:tab/>
      </w:r>
      <w:r w:rsidR="0083621A" w:rsidRPr="00576973">
        <w:rPr>
          <w:lang w:eastAsia="en-GB"/>
        </w:rPr>
        <w:t>Eligible Expenses – owner occupier</w:t>
      </w:r>
      <w:bookmarkEnd w:id="49"/>
    </w:p>
    <w:p w14:paraId="5B2747A8" w14:textId="2891BF4B" w:rsidR="0083621A" w:rsidRPr="00576973" w:rsidRDefault="0042763F" w:rsidP="0083621A">
      <w:pPr>
        <w:pStyle w:val="EHRBodytext"/>
        <w:rPr>
          <w:lang w:eastAsia="en-GB"/>
        </w:rPr>
      </w:pPr>
      <w:r w:rsidRPr="00576973">
        <w:rPr>
          <w:lang w:eastAsia="en-GB"/>
        </w:rPr>
        <w:t>10</w:t>
      </w:r>
      <w:r w:rsidR="005B09D1" w:rsidRPr="00576973">
        <w:rPr>
          <w:lang w:eastAsia="en-GB"/>
        </w:rPr>
        <w:t>.</w:t>
      </w:r>
      <w:r w:rsidRPr="00576973">
        <w:rPr>
          <w:lang w:eastAsia="en-GB"/>
        </w:rPr>
        <w:t>2</w:t>
      </w:r>
      <w:r w:rsidR="005B09D1" w:rsidRPr="00576973">
        <w:rPr>
          <w:lang w:eastAsia="en-GB"/>
        </w:rPr>
        <w:t>.1</w:t>
      </w:r>
      <w:r w:rsidR="005B09D1" w:rsidRPr="00576973">
        <w:rPr>
          <w:lang w:eastAsia="en-GB"/>
        </w:rPr>
        <w:tab/>
      </w:r>
      <w:r w:rsidR="00192531" w:rsidRPr="00576973">
        <w:rPr>
          <w:lang w:eastAsia="en-GB"/>
        </w:rPr>
        <w:t>Expenses</w:t>
      </w:r>
      <w:r w:rsidR="0083621A" w:rsidRPr="00576973">
        <w:rPr>
          <w:lang w:eastAsia="en-GB"/>
        </w:rPr>
        <w:t xml:space="preserve"> that can attract grant under this section may include the cost of: </w:t>
      </w:r>
    </w:p>
    <w:p w14:paraId="0CF4D518" w14:textId="77777777" w:rsidR="0083621A" w:rsidRPr="00576973" w:rsidRDefault="0083621A" w:rsidP="00326D74">
      <w:pPr>
        <w:pStyle w:val="EHRBulletlist"/>
        <w:numPr>
          <w:ilvl w:val="0"/>
          <w:numId w:val="22"/>
        </w:numPr>
        <w:rPr>
          <w:lang w:eastAsia="en-GB"/>
        </w:rPr>
      </w:pPr>
      <w:r w:rsidRPr="00576973">
        <w:rPr>
          <w:lang w:eastAsia="en-GB"/>
        </w:rPr>
        <w:t xml:space="preserve">Any arrangement fee charged by a lender to cover the formation of a mortgage. </w:t>
      </w:r>
    </w:p>
    <w:p w14:paraId="279FC420" w14:textId="77777777" w:rsidR="0083621A" w:rsidRPr="00576973" w:rsidRDefault="0083621A" w:rsidP="00326D74">
      <w:pPr>
        <w:pStyle w:val="EHRBulletlist"/>
        <w:numPr>
          <w:ilvl w:val="0"/>
          <w:numId w:val="22"/>
        </w:numPr>
        <w:rPr>
          <w:lang w:eastAsia="en-GB"/>
        </w:rPr>
      </w:pPr>
      <w:r w:rsidRPr="00576973">
        <w:rPr>
          <w:lang w:eastAsia="en-GB"/>
        </w:rPr>
        <w:t xml:space="preserve">Conveyancing fees. </w:t>
      </w:r>
    </w:p>
    <w:p w14:paraId="3733C143" w14:textId="77777777" w:rsidR="0083621A" w:rsidRPr="00576973" w:rsidRDefault="0083621A" w:rsidP="00326D74">
      <w:pPr>
        <w:pStyle w:val="EHRBulletlist"/>
        <w:numPr>
          <w:ilvl w:val="0"/>
          <w:numId w:val="22"/>
        </w:numPr>
        <w:rPr>
          <w:lang w:eastAsia="en-GB"/>
        </w:rPr>
      </w:pPr>
      <w:r w:rsidRPr="00576973">
        <w:rPr>
          <w:lang w:eastAsia="en-GB"/>
        </w:rPr>
        <w:t xml:space="preserve">Land Registry Fee </w:t>
      </w:r>
    </w:p>
    <w:p w14:paraId="578A05AC" w14:textId="77777777" w:rsidR="0083621A" w:rsidRPr="00576973" w:rsidRDefault="0083621A" w:rsidP="00326D74">
      <w:pPr>
        <w:pStyle w:val="EHRBulletlist"/>
        <w:numPr>
          <w:ilvl w:val="0"/>
          <w:numId w:val="22"/>
        </w:numPr>
        <w:rPr>
          <w:lang w:eastAsia="en-GB"/>
        </w:rPr>
      </w:pPr>
      <w:r w:rsidRPr="00576973">
        <w:rPr>
          <w:lang w:eastAsia="en-GB"/>
        </w:rPr>
        <w:t xml:space="preserve">Local Authority Searches </w:t>
      </w:r>
    </w:p>
    <w:p w14:paraId="65088B9F" w14:textId="77777777" w:rsidR="0083621A" w:rsidRPr="00576973" w:rsidRDefault="0083621A" w:rsidP="00326D74">
      <w:pPr>
        <w:pStyle w:val="EHRBulletlist"/>
        <w:numPr>
          <w:ilvl w:val="0"/>
          <w:numId w:val="22"/>
        </w:numPr>
        <w:rPr>
          <w:lang w:eastAsia="en-GB"/>
        </w:rPr>
      </w:pPr>
      <w:r w:rsidRPr="00576973">
        <w:rPr>
          <w:lang w:eastAsia="en-GB"/>
        </w:rPr>
        <w:t xml:space="preserve">Stamp Duty </w:t>
      </w:r>
    </w:p>
    <w:p w14:paraId="13E1416F" w14:textId="77777777" w:rsidR="0083621A" w:rsidRPr="00576973" w:rsidRDefault="0083621A" w:rsidP="00326D74">
      <w:pPr>
        <w:pStyle w:val="EHRBulletlist"/>
        <w:numPr>
          <w:ilvl w:val="0"/>
          <w:numId w:val="22"/>
        </w:numPr>
        <w:rPr>
          <w:lang w:eastAsia="en-GB"/>
        </w:rPr>
      </w:pPr>
      <w:r w:rsidRPr="00576973">
        <w:rPr>
          <w:lang w:eastAsia="en-GB"/>
        </w:rPr>
        <w:t xml:space="preserve">Valuation, Homebuyers or Full Structural Survey </w:t>
      </w:r>
    </w:p>
    <w:p w14:paraId="4397FDAA" w14:textId="77777777" w:rsidR="0083621A" w:rsidRPr="00576973" w:rsidRDefault="0083621A" w:rsidP="00326D74">
      <w:pPr>
        <w:pStyle w:val="EHRBulletlist"/>
        <w:numPr>
          <w:ilvl w:val="0"/>
          <w:numId w:val="22"/>
        </w:numPr>
        <w:rPr>
          <w:lang w:eastAsia="en-GB"/>
        </w:rPr>
      </w:pPr>
      <w:r w:rsidRPr="00576973">
        <w:rPr>
          <w:lang w:eastAsia="en-GB"/>
        </w:rPr>
        <w:t xml:space="preserve">Professional or other removal costs </w:t>
      </w:r>
    </w:p>
    <w:p w14:paraId="38EB4165" w14:textId="77777777" w:rsidR="0083621A" w:rsidRPr="00576973" w:rsidRDefault="0083621A" w:rsidP="00326D74">
      <w:pPr>
        <w:pStyle w:val="EHRBulletlist"/>
        <w:numPr>
          <w:ilvl w:val="0"/>
          <w:numId w:val="22"/>
        </w:numPr>
        <w:rPr>
          <w:lang w:eastAsia="en-GB"/>
        </w:rPr>
      </w:pPr>
      <w:r w:rsidRPr="00576973">
        <w:rPr>
          <w:lang w:eastAsia="en-GB"/>
        </w:rPr>
        <w:t xml:space="preserve">Estate Agent Commission. </w:t>
      </w:r>
    </w:p>
    <w:p w14:paraId="77058F01" w14:textId="45A62A18" w:rsidR="0083621A" w:rsidRPr="00576973" w:rsidRDefault="0042763F" w:rsidP="0083621A">
      <w:pPr>
        <w:pStyle w:val="EHRBodytext"/>
        <w:rPr>
          <w:lang w:eastAsia="en-GB"/>
        </w:rPr>
      </w:pPr>
      <w:r w:rsidRPr="00576973">
        <w:rPr>
          <w:lang w:eastAsia="en-GB"/>
        </w:rPr>
        <w:t>10.2.3</w:t>
      </w:r>
      <w:r w:rsidR="005B09D1" w:rsidRPr="00576973">
        <w:rPr>
          <w:lang w:eastAsia="en-GB"/>
        </w:rPr>
        <w:tab/>
      </w:r>
      <w:r w:rsidR="0083621A" w:rsidRPr="00576973">
        <w:rPr>
          <w:lang w:eastAsia="en-GB"/>
        </w:rPr>
        <w:t>The maximum grant payable for eligible expenses under this heading for an owner occupier is £10,000.</w:t>
      </w:r>
    </w:p>
    <w:p w14:paraId="2B4BFF91" w14:textId="0730A93E" w:rsidR="0083621A" w:rsidRPr="00576973" w:rsidRDefault="0042763F" w:rsidP="0042763F">
      <w:pPr>
        <w:pStyle w:val="EHR-Sub-heading1"/>
        <w:numPr>
          <w:ilvl w:val="0"/>
          <w:numId w:val="0"/>
        </w:numPr>
        <w:ind w:left="1134" w:hanging="1134"/>
        <w:rPr>
          <w:lang w:eastAsia="en-GB"/>
        </w:rPr>
      </w:pPr>
      <w:bookmarkStart w:id="50" w:name="_Toc227685074"/>
      <w:r w:rsidRPr="00576973">
        <w:rPr>
          <w:lang w:eastAsia="en-GB"/>
        </w:rPr>
        <w:t xml:space="preserve">10.3 </w:t>
      </w:r>
      <w:r w:rsidRPr="00576973">
        <w:rPr>
          <w:lang w:eastAsia="en-GB"/>
        </w:rPr>
        <w:tab/>
      </w:r>
      <w:r w:rsidR="0083621A" w:rsidRPr="00576973">
        <w:rPr>
          <w:lang w:eastAsia="en-GB"/>
        </w:rPr>
        <w:t>Eligible expenses – tenant</w:t>
      </w:r>
      <w:bookmarkEnd w:id="50"/>
    </w:p>
    <w:p w14:paraId="1D982E3A" w14:textId="00F38DCA" w:rsidR="0083621A" w:rsidRPr="00576973" w:rsidRDefault="0042763F" w:rsidP="0083621A">
      <w:pPr>
        <w:pStyle w:val="EHRBodytext"/>
        <w:rPr>
          <w:lang w:eastAsia="en-GB"/>
        </w:rPr>
      </w:pPr>
      <w:r w:rsidRPr="00576973">
        <w:rPr>
          <w:lang w:eastAsia="en-GB"/>
        </w:rPr>
        <w:t>10.3.1</w:t>
      </w:r>
      <w:r w:rsidR="005B09D1" w:rsidRPr="00576973">
        <w:rPr>
          <w:lang w:eastAsia="en-GB"/>
        </w:rPr>
        <w:tab/>
      </w:r>
      <w:r w:rsidR="0083621A" w:rsidRPr="00576973">
        <w:rPr>
          <w:lang w:eastAsia="en-GB"/>
        </w:rPr>
        <w:t xml:space="preserve">For a tenant the expenses that can attract grant under this section may include the cost of: </w:t>
      </w:r>
    </w:p>
    <w:p w14:paraId="723224A9" w14:textId="77777777" w:rsidR="0083621A" w:rsidRPr="00576973" w:rsidRDefault="0083621A" w:rsidP="00326D74">
      <w:pPr>
        <w:pStyle w:val="EHRBulletlist"/>
        <w:numPr>
          <w:ilvl w:val="0"/>
          <w:numId w:val="23"/>
        </w:numPr>
        <w:rPr>
          <w:lang w:eastAsia="en-GB"/>
        </w:rPr>
      </w:pPr>
      <w:r w:rsidRPr="00576973">
        <w:rPr>
          <w:lang w:eastAsia="en-GB"/>
        </w:rPr>
        <w:t>Letting agent fees</w:t>
      </w:r>
    </w:p>
    <w:p w14:paraId="08B54D13" w14:textId="77777777" w:rsidR="0083621A" w:rsidRPr="00576973" w:rsidRDefault="0083621A" w:rsidP="00326D74">
      <w:pPr>
        <w:pStyle w:val="EHRBulletlist"/>
        <w:numPr>
          <w:ilvl w:val="0"/>
          <w:numId w:val="23"/>
        </w:numPr>
        <w:rPr>
          <w:lang w:eastAsia="en-GB"/>
        </w:rPr>
      </w:pPr>
      <w:r w:rsidRPr="00576973">
        <w:rPr>
          <w:lang w:eastAsia="en-GB"/>
        </w:rPr>
        <w:t>Rent deposit</w:t>
      </w:r>
    </w:p>
    <w:p w14:paraId="2E5A981D" w14:textId="77777777" w:rsidR="0083621A" w:rsidRPr="00576973" w:rsidRDefault="0083621A" w:rsidP="00326D74">
      <w:pPr>
        <w:pStyle w:val="EHRBulletlist"/>
        <w:numPr>
          <w:ilvl w:val="0"/>
          <w:numId w:val="23"/>
        </w:numPr>
        <w:rPr>
          <w:lang w:eastAsia="en-GB"/>
        </w:rPr>
      </w:pPr>
      <w:r w:rsidRPr="00576973">
        <w:rPr>
          <w:lang w:eastAsia="en-GB"/>
        </w:rPr>
        <w:t>Professional or other removal fees</w:t>
      </w:r>
    </w:p>
    <w:p w14:paraId="28824BB4" w14:textId="1A931D7B" w:rsidR="0083621A" w:rsidRPr="00576973" w:rsidRDefault="0042763F" w:rsidP="0083621A">
      <w:pPr>
        <w:pStyle w:val="EHRBodytext"/>
        <w:rPr>
          <w:lang w:eastAsia="en-GB"/>
        </w:rPr>
      </w:pPr>
      <w:r w:rsidRPr="00576973">
        <w:rPr>
          <w:lang w:eastAsia="en-GB"/>
        </w:rPr>
        <w:t>10.3.2</w:t>
      </w:r>
      <w:r w:rsidR="005B09D1" w:rsidRPr="00576973">
        <w:rPr>
          <w:lang w:eastAsia="en-GB"/>
        </w:rPr>
        <w:tab/>
      </w:r>
      <w:r w:rsidR="0083621A" w:rsidRPr="00576973">
        <w:rPr>
          <w:lang w:eastAsia="en-GB"/>
        </w:rPr>
        <w:t>The maximum grant payable for eligible expenses under this heading for a tenant is £5</w:t>
      </w:r>
      <w:r w:rsidR="00E0134C" w:rsidRPr="00576973">
        <w:rPr>
          <w:lang w:eastAsia="en-GB"/>
        </w:rPr>
        <w:t>,</w:t>
      </w:r>
      <w:r w:rsidR="0083621A" w:rsidRPr="00576973">
        <w:rPr>
          <w:lang w:eastAsia="en-GB"/>
        </w:rPr>
        <w:t xml:space="preserve">000. </w:t>
      </w:r>
    </w:p>
    <w:p w14:paraId="299EF130" w14:textId="7FCBE3DF" w:rsidR="0083621A" w:rsidRPr="00576973" w:rsidRDefault="003652E7" w:rsidP="003652E7">
      <w:pPr>
        <w:pStyle w:val="EHR-Sub-heading1"/>
        <w:numPr>
          <w:ilvl w:val="0"/>
          <w:numId w:val="0"/>
        </w:numPr>
        <w:ind w:left="1134" w:hanging="1134"/>
        <w:rPr>
          <w:lang w:eastAsia="en-GB"/>
        </w:rPr>
      </w:pPr>
      <w:bookmarkStart w:id="51" w:name="_Toc227685075"/>
      <w:r w:rsidRPr="00576973">
        <w:rPr>
          <w:lang w:eastAsia="en-GB"/>
        </w:rPr>
        <w:lastRenderedPageBreak/>
        <w:t xml:space="preserve">10.4 </w:t>
      </w:r>
      <w:r w:rsidRPr="00576973">
        <w:rPr>
          <w:lang w:eastAsia="en-GB"/>
        </w:rPr>
        <w:tab/>
      </w:r>
      <w:r w:rsidR="0083621A" w:rsidRPr="00576973">
        <w:rPr>
          <w:lang w:eastAsia="en-GB"/>
        </w:rPr>
        <w:t>Conditions</w:t>
      </w:r>
      <w:bookmarkEnd w:id="51"/>
    </w:p>
    <w:p w14:paraId="6B70A49C" w14:textId="2BCF2C4A" w:rsidR="000826DE" w:rsidRPr="00576973" w:rsidRDefault="003652E7" w:rsidP="005B4FCF">
      <w:pPr>
        <w:pStyle w:val="EHRBodytext"/>
      </w:pPr>
      <w:r w:rsidRPr="00576973">
        <w:t>10.4</w:t>
      </w:r>
      <w:r w:rsidR="005B09D1" w:rsidRPr="00576973">
        <w:t>.1</w:t>
      </w:r>
      <w:r w:rsidR="005B09D1" w:rsidRPr="00576973">
        <w:tab/>
      </w:r>
      <w:r w:rsidR="00444F9B" w:rsidRPr="00576973">
        <w:t xml:space="preserve">The grant maximum for combined Accessible Homes Grants (including </w:t>
      </w:r>
      <w:r w:rsidR="00444F9B">
        <w:t xml:space="preserve">Top up </w:t>
      </w:r>
      <w:r w:rsidR="00444F9B" w:rsidRPr="00576973">
        <w:t>and Contribution grants) is £40,000. Anything over £40,000 will not attract any further Accessible Homes Grant funding.</w:t>
      </w:r>
      <w:r w:rsidR="00444F9B">
        <w:t xml:space="preserve"> </w:t>
      </w:r>
    </w:p>
    <w:p w14:paraId="463FC670" w14:textId="77777777" w:rsidR="000826DE" w:rsidRPr="00576973" w:rsidRDefault="000826DE" w:rsidP="005B4FCF">
      <w:pPr>
        <w:pStyle w:val="EHRBodytext"/>
      </w:pPr>
    </w:p>
    <w:p w14:paraId="2DEA7D87" w14:textId="2F6BF0DB" w:rsidR="005B4FCF" w:rsidRPr="00576973" w:rsidRDefault="003652E7" w:rsidP="005B4FCF">
      <w:pPr>
        <w:pStyle w:val="EHRBodytext"/>
      </w:pPr>
      <w:r w:rsidRPr="00576973">
        <w:t xml:space="preserve">10.4.2 </w:t>
      </w:r>
      <w:r w:rsidRPr="00576973">
        <w:tab/>
      </w:r>
      <w:r w:rsidR="00444F9B" w:rsidRPr="00444F9B">
        <w:t xml:space="preserve">Adaptations </w:t>
      </w:r>
      <w:r w:rsidR="00444F9B">
        <w:t xml:space="preserve">at the ‘new’ property </w:t>
      </w:r>
      <w:r w:rsidR="00444F9B" w:rsidRPr="00444F9B">
        <w:t xml:space="preserve">may exceed the mandatory DFG grant and any top-up assistance available, so any likely contribution by the applicant/disabled person </w:t>
      </w:r>
      <w:r w:rsidR="00444F9B">
        <w:t>must</w:t>
      </w:r>
      <w:r w:rsidR="00444F9B" w:rsidRPr="00444F9B">
        <w:t xml:space="preserve"> be considered prior to moving.</w:t>
      </w:r>
    </w:p>
    <w:p w14:paraId="51978C23" w14:textId="3EB9A73E" w:rsidR="0083621A" w:rsidRPr="00576973" w:rsidRDefault="003652E7" w:rsidP="0083621A">
      <w:pPr>
        <w:pStyle w:val="EHRBodytext"/>
        <w:rPr>
          <w:lang w:eastAsia="en-GB"/>
        </w:rPr>
      </w:pPr>
      <w:r w:rsidRPr="00576973">
        <w:rPr>
          <w:lang w:eastAsia="en-GB"/>
        </w:rPr>
        <w:t>10.4.3</w:t>
      </w:r>
      <w:r w:rsidR="005B09D1" w:rsidRPr="00576973">
        <w:rPr>
          <w:lang w:eastAsia="en-GB"/>
        </w:rPr>
        <w:tab/>
      </w:r>
      <w:r w:rsidR="0083621A" w:rsidRPr="00576973">
        <w:rPr>
          <w:lang w:eastAsia="en-GB"/>
        </w:rPr>
        <w:t xml:space="preserve">Grant assistance is only payable to an owner occupier upon the successful completion of the purchase of the ‘new’ property and the disabled person then occupying that property as their only and main residence. </w:t>
      </w:r>
    </w:p>
    <w:p w14:paraId="3DE8026B" w14:textId="7351CBC3" w:rsidR="0083621A" w:rsidRPr="00576973" w:rsidRDefault="003652E7" w:rsidP="0083621A">
      <w:pPr>
        <w:pStyle w:val="EHRBodytext"/>
        <w:rPr>
          <w:lang w:eastAsia="en-GB"/>
        </w:rPr>
      </w:pPr>
      <w:r w:rsidRPr="00576973">
        <w:rPr>
          <w:lang w:eastAsia="en-GB"/>
        </w:rPr>
        <w:t>10.4.4</w:t>
      </w:r>
      <w:r w:rsidR="005B09D1" w:rsidRPr="00576973">
        <w:rPr>
          <w:lang w:eastAsia="en-GB"/>
        </w:rPr>
        <w:tab/>
      </w:r>
      <w:r w:rsidR="0083621A" w:rsidRPr="00576973">
        <w:rPr>
          <w:lang w:eastAsia="en-GB"/>
        </w:rPr>
        <w:t>When moving to rented accommodation the applicant must obtain permission from the landlord for any adaptations to be carried out before the grant will be paid.</w:t>
      </w:r>
    </w:p>
    <w:p w14:paraId="3497A190" w14:textId="44FB71D6" w:rsidR="00F83689" w:rsidRDefault="003652E7" w:rsidP="00F83689">
      <w:pPr>
        <w:pStyle w:val="EHRBodytext"/>
      </w:pPr>
      <w:r w:rsidRPr="00576973">
        <w:rPr>
          <w:lang w:eastAsia="en-GB"/>
        </w:rPr>
        <w:t>10.4.5</w:t>
      </w:r>
      <w:r w:rsidR="005B09D1" w:rsidRPr="00576973">
        <w:rPr>
          <w:lang w:eastAsia="en-GB"/>
        </w:rPr>
        <w:tab/>
      </w:r>
      <w:r w:rsidR="0083621A" w:rsidRPr="00576973">
        <w:rPr>
          <w:lang w:eastAsia="en-GB"/>
        </w:rPr>
        <w:t xml:space="preserve">The </w:t>
      </w:r>
      <w:r w:rsidR="00C16E81" w:rsidRPr="00576973">
        <w:rPr>
          <w:lang w:eastAsia="en-GB"/>
        </w:rPr>
        <w:t xml:space="preserve">disabled person </w:t>
      </w:r>
      <w:r w:rsidR="0083621A" w:rsidRPr="00576973">
        <w:rPr>
          <w:lang w:eastAsia="en-GB"/>
        </w:rPr>
        <w:t xml:space="preserve">must </w:t>
      </w:r>
      <w:r w:rsidR="00C05CC0" w:rsidRPr="00576973">
        <w:rPr>
          <w:lang w:eastAsia="en-GB"/>
        </w:rPr>
        <w:t>intend</w:t>
      </w:r>
      <w:r w:rsidR="0083621A" w:rsidRPr="00576973">
        <w:rPr>
          <w:lang w:eastAsia="en-GB"/>
        </w:rPr>
        <w:t xml:space="preserve"> to live in the</w:t>
      </w:r>
      <w:r w:rsidR="00CB7540" w:rsidRPr="00576973">
        <w:rPr>
          <w:lang w:eastAsia="en-GB"/>
        </w:rPr>
        <w:t xml:space="preserve"> </w:t>
      </w:r>
      <w:r w:rsidR="00444F9B">
        <w:rPr>
          <w:lang w:eastAsia="en-GB"/>
        </w:rPr>
        <w:t>‘</w:t>
      </w:r>
      <w:r w:rsidR="00CB7540" w:rsidRPr="00576973">
        <w:rPr>
          <w:lang w:eastAsia="en-GB"/>
        </w:rPr>
        <w:t>new</w:t>
      </w:r>
      <w:r w:rsidR="00444F9B">
        <w:rPr>
          <w:lang w:eastAsia="en-GB"/>
        </w:rPr>
        <w:t>’</w:t>
      </w:r>
      <w:r w:rsidR="0083621A" w:rsidRPr="00576973">
        <w:rPr>
          <w:lang w:eastAsia="en-GB"/>
        </w:rPr>
        <w:t xml:space="preserve"> property as their only or main residence for a period of 5 years </w:t>
      </w:r>
      <w:r w:rsidR="0083621A" w:rsidRPr="00576973">
        <w:t>or such shorter period as the person’s health or other relevant circumstances permit</w:t>
      </w:r>
      <w:r w:rsidR="00444F9B">
        <w:t>.</w:t>
      </w:r>
    </w:p>
    <w:p w14:paraId="6E490F0C" w14:textId="77777777" w:rsidR="00F83689" w:rsidRDefault="00F83689" w:rsidP="00F83689">
      <w:pPr>
        <w:pStyle w:val="EHRBodytext"/>
      </w:pPr>
    </w:p>
    <w:p w14:paraId="7CBC9120" w14:textId="381DE78E" w:rsidR="000D73D5" w:rsidRPr="00576973" w:rsidRDefault="002D6F68" w:rsidP="00F83689">
      <w:pPr>
        <w:pStyle w:val="EHRMajorheading"/>
      </w:pPr>
      <w:bookmarkStart w:id="52" w:name="_Toc227685076"/>
      <w:r w:rsidRPr="00576973">
        <w:t>Healthy Homes Grants</w:t>
      </w:r>
      <w:bookmarkEnd w:id="52"/>
    </w:p>
    <w:p w14:paraId="56BA319D" w14:textId="4257BA48" w:rsidR="002D6F68" w:rsidRPr="00576973" w:rsidRDefault="004B4B99" w:rsidP="002D6F68">
      <w:pPr>
        <w:pStyle w:val="EHR-Sub-heading1"/>
      </w:pPr>
      <w:bookmarkStart w:id="53" w:name="_Toc227685077"/>
      <w:r>
        <w:t>Eligibility</w:t>
      </w:r>
      <w:bookmarkEnd w:id="53"/>
    </w:p>
    <w:p w14:paraId="3EFD5CDD" w14:textId="69FC616E" w:rsidR="00C16E81" w:rsidRPr="00576973" w:rsidRDefault="009843F5" w:rsidP="00C64A3C">
      <w:pPr>
        <w:pStyle w:val="EHRBodytext"/>
      </w:pPr>
      <w:r w:rsidRPr="00576973">
        <w:t>1</w:t>
      </w:r>
      <w:r w:rsidR="00C16E81" w:rsidRPr="00576973">
        <w:t>1</w:t>
      </w:r>
      <w:r w:rsidRPr="00576973">
        <w:t>.1.1</w:t>
      </w:r>
      <w:r w:rsidRPr="00576973">
        <w:tab/>
      </w:r>
      <w:r w:rsidR="00C64A3C" w:rsidRPr="00576973">
        <w:t xml:space="preserve">The Healthy Homes grant </w:t>
      </w:r>
      <w:proofErr w:type="gramStart"/>
      <w:r w:rsidR="00785117">
        <w:t>provides assistance to</w:t>
      </w:r>
      <w:proofErr w:type="gramEnd"/>
      <w:r w:rsidR="00785117">
        <w:t xml:space="preserve"> those living in a home that poses a risk </w:t>
      </w:r>
      <w:r w:rsidR="00F83689">
        <w:t xml:space="preserve">to </w:t>
      </w:r>
      <w:r w:rsidR="00F83689" w:rsidRPr="00576973">
        <w:t>the</w:t>
      </w:r>
      <w:r w:rsidR="00C64A3C" w:rsidRPr="00576973">
        <w:t xml:space="preserve"> health, safety and welfare of the occupier</w:t>
      </w:r>
      <w:r w:rsidR="00192531" w:rsidRPr="00576973">
        <w:t>(s)</w:t>
      </w:r>
      <w:r w:rsidR="00785117">
        <w:t>.</w:t>
      </w:r>
    </w:p>
    <w:p w14:paraId="0C7CD2D6" w14:textId="68A97AEF" w:rsidR="00C16E81" w:rsidRPr="00576973" w:rsidRDefault="00C16E81" w:rsidP="00C16E81">
      <w:pPr>
        <w:pStyle w:val="EHRBodytext"/>
      </w:pPr>
      <w:r w:rsidRPr="00576973">
        <w:t xml:space="preserve">11.1.2 </w:t>
      </w:r>
      <w:r w:rsidRPr="00576973">
        <w:tab/>
        <w:t xml:space="preserve">This grant is </w:t>
      </w:r>
      <w:r w:rsidR="005262B8" w:rsidRPr="00576973">
        <w:t>subject to available funding</w:t>
      </w:r>
      <w:r w:rsidR="00C64A3C" w:rsidRPr="00576973">
        <w:t>.</w:t>
      </w:r>
      <w:r w:rsidRPr="00576973">
        <w:t xml:space="preserve"> Where funding is not available the applicant will be required to find alternative funding solutions such as a loan.</w:t>
      </w:r>
    </w:p>
    <w:p w14:paraId="69A63091" w14:textId="2BB1131E" w:rsidR="00C64A3C" w:rsidRPr="00576973" w:rsidRDefault="00C64A3C" w:rsidP="00C64A3C">
      <w:pPr>
        <w:pStyle w:val="EHRBodytext"/>
      </w:pPr>
    </w:p>
    <w:p w14:paraId="5763C136" w14:textId="5E5C26B0" w:rsidR="00192531" w:rsidRPr="00576973" w:rsidRDefault="00B11F15" w:rsidP="00F83689">
      <w:pPr>
        <w:pStyle w:val="EHRBodytext"/>
        <w:ind w:left="1080" w:hanging="1080"/>
      </w:pPr>
      <w:r w:rsidRPr="00576973">
        <w:t>1</w:t>
      </w:r>
      <w:r w:rsidR="005812CD" w:rsidRPr="00576973">
        <w:t>1</w:t>
      </w:r>
      <w:r w:rsidRPr="00576973">
        <w:t>.</w:t>
      </w:r>
      <w:r w:rsidR="004B4B99">
        <w:t>1.3</w:t>
      </w:r>
      <w:r w:rsidRPr="00576973">
        <w:tab/>
      </w:r>
      <w:r w:rsidR="00192531" w:rsidRPr="00576973">
        <w:t>To</w:t>
      </w:r>
      <w:r w:rsidR="00C64A3C" w:rsidRPr="00576973">
        <w:t xml:space="preserve"> qualify for this grant the applicant must </w:t>
      </w:r>
      <w:r w:rsidR="00420970" w:rsidRPr="00576973">
        <w:t>meet at least one of the following</w:t>
      </w:r>
      <w:r w:rsidR="00192531" w:rsidRPr="00576973">
        <w:t>:</w:t>
      </w:r>
      <w:r w:rsidR="00F83689">
        <w:t xml:space="preserve"> </w:t>
      </w:r>
    </w:p>
    <w:p w14:paraId="3E84BA48" w14:textId="77777777" w:rsidR="00192531" w:rsidRPr="00576973" w:rsidRDefault="00192531" w:rsidP="00326D74">
      <w:pPr>
        <w:pStyle w:val="EHRAlphabeticallist"/>
        <w:numPr>
          <w:ilvl w:val="0"/>
          <w:numId w:val="34"/>
        </w:numPr>
        <w:ind w:left="1440"/>
      </w:pPr>
      <w:r w:rsidRPr="00576973">
        <w:t>have</w:t>
      </w:r>
      <w:r w:rsidR="00A43836" w:rsidRPr="00576973">
        <w:t xml:space="preserve"> been declined by Lendology </w:t>
      </w:r>
      <w:r w:rsidRPr="00576973">
        <w:t>CIC for a Home Improvement Loan</w:t>
      </w:r>
    </w:p>
    <w:p w14:paraId="7EB8ADC7" w14:textId="0BF4B1EE" w:rsidR="00C64A3C" w:rsidRPr="00576973" w:rsidRDefault="00192531" w:rsidP="00326D74">
      <w:pPr>
        <w:pStyle w:val="EHRAlphabeticallist"/>
        <w:numPr>
          <w:ilvl w:val="0"/>
          <w:numId w:val="34"/>
        </w:numPr>
        <w:ind w:left="1440"/>
      </w:pPr>
      <w:r w:rsidRPr="00576973">
        <w:t>b</w:t>
      </w:r>
      <w:r w:rsidR="00C64A3C" w:rsidRPr="00576973">
        <w:t>e in receipt of one of the following benefits:</w:t>
      </w:r>
    </w:p>
    <w:p w14:paraId="0DEFA6DA" w14:textId="6BB09B52" w:rsidR="00C64A3C" w:rsidRPr="00576973" w:rsidRDefault="00C64A3C" w:rsidP="00326D74">
      <w:pPr>
        <w:pStyle w:val="EHRBulletlist"/>
        <w:numPr>
          <w:ilvl w:val="0"/>
          <w:numId w:val="35"/>
        </w:numPr>
      </w:pPr>
      <w:r w:rsidRPr="00576973">
        <w:t xml:space="preserve">Housing </w:t>
      </w:r>
      <w:r w:rsidR="00CB7540" w:rsidRPr="00576973">
        <w:t>B</w:t>
      </w:r>
      <w:r w:rsidRPr="00576973">
        <w:t>enefit</w:t>
      </w:r>
    </w:p>
    <w:p w14:paraId="1360809F" w14:textId="7143819C" w:rsidR="00C64A3C" w:rsidRPr="00576973" w:rsidRDefault="00C64A3C" w:rsidP="00326D74">
      <w:pPr>
        <w:pStyle w:val="EHRBulletlist"/>
        <w:numPr>
          <w:ilvl w:val="0"/>
          <w:numId w:val="35"/>
        </w:numPr>
      </w:pPr>
      <w:r w:rsidRPr="00576973">
        <w:t xml:space="preserve">Income </w:t>
      </w:r>
      <w:r w:rsidR="00CB7540" w:rsidRPr="00576973">
        <w:t>S</w:t>
      </w:r>
      <w:r w:rsidRPr="00576973">
        <w:t>upport</w:t>
      </w:r>
    </w:p>
    <w:p w14:paraId="78331B04" w14:textId="77777777" w:rsidR="00C64A3C" w:rsidRPr="00576973" w:rsidRDefault="00C64A3C" w:rsidP="00326D74">
      <w:pPr>
        <w:pStyle w:val="EHRBulletlist"/>
        <w:numPr>
          <w:ilvl w:val="0"/>
          <w:numId w:val="35"/>
        </w:numPr>
      </w:pPr>
      <w:r w:rsidRPr="00576973">
        <w:t>Council tax benefit (not the single person discount)</w:t>
      </w:r>
    </w:p>
    <w:p w14:paraId="2A95342D" w14:textId="45D0425F" w:rsidR="0083621A" w:rsidRPr="00576973" w:rsidRDefault="0083621A" w:rsidP="00326D74">
      <w:pPr>
        <w:pStyle w:val="EHRBulletlist"/>
        <w:numPr>
          <w:ilvl w:val="0"/>
          <w:numId w:val="35"/>
        </w:numPr>
      </w:pPr>
      <w:r w:rsidRPr="00576973">
        <w:t>Universal Credit</w:t>
      </w:r>
    </w:p>
    <w:p w14:paraId="78D41B8B" w14:textId="77777777" w:rsidR="00C16E81" w:rsidRPr="00576973" w:rsidRDefault="00C64A3C" w:rsidP="00326D74">
      <w:pPr>
        <w:pStyle w:val="EHRBulletlist"/>
        <w:numPr>
          <w:ilvl w:val="0"/>
          <w:numId w:val="45"/>
        </w:numPr>
      </w:pPr>
      <w:r w:rsidRPr="00576973">
        <w:t xml:space="preserve">Housing Benefit, </w:t>
      </w:r>
    </w:p>
    <w:p w14:paraId="5970F539" w14:textId="5012B005" w:rsidR="00C16E81" w:rsidRPr="00576973" w:rsidRDefault="00CB7540" w:rsidP="00326D74">
      <w:pPr>
        <w:pStyle w:val="EHRBulletlist"/>
        <w:numPr>
          <w:ilvl w:val="0"/>
          <w:numId w:val="45"/>
        </w:numPr>
      </w:pPr>
      <w:r w:rsidRPr="00576973">
        <w:lastRenderedPageBreak/>
        <w:t>I</w:t>
      </w:r>
      <w:r w:rsidR="00C64A3C" w:rsidRPr="00576973">
        <w:t xml:space="preserve">ncome </w:t>
      </w:r>
      <w:r w:rsidRPr="00576973">
        <w:t>R</w:t>
      </w:r>
      <w:r w:rsidR="00C64A3C" w:rsidRPr="00576973">
        <w:t>elated E</w:t>
      </w:r>
      <w:r w:rsidR="00CA6F7F" w:rsidRPr="00576973">
        <w:t xml:space="preserve">mployment </w:t>
      </w:r>
      <w:r w:rsidR="00C64A3C" w:rsidRPr="00576973">
        <w:t>S</w:t>
      </w:r>
      <w:r w:rsidR="00CA6F7F" w:rsidRPr="00576973">
        <w:t xml:space="preserve">upport </w:t>
      </w:r>
      <w:r w:rsidR="00C64A3C" w:rsidRPr="00576973">
        <w:t>A</w:t>
      </w:r>
      <w:r w:rsidR="00CA6F7F" w:rsidRPr="00576973">
        <w:t>llowance</w:t>
      </w:r>
      <w:r w:rsidR="00D828C3">
        <w:t xml:space="preserve"> (not contribution-based ESA)</w:t>
      </w:r>
      <w:r w:rsidR="00C64A3C" w:rsidRPr="00576973">
        <w:t xml:space="preserve">, </w:t>
      </w:r>
    </w:p>
    <w:p w14:paraId="72A27D24" w14:textId="46CE4A14" w:rsidR="00C16E81" w:rsidRPr="00576973" w:rsidRDefault="00C64A3C" w:rsidP="00326D74">
      <w:pPr>
        <w:pStyle w:val="EHRBulletlist"/>
        <w:numPr>
          <w:ilvl w:val="0"/>
          <w:numId w:val="45"/>
        </w:numPr>
      </w:pPr>
      <w:r w:rsidRPr="00576973">
        <w:t xml:space="preserve">Income </w:t>
      </w:r>
      <w:r w:rsidR="00CB7540" w:rsidRPr="00576973">
        <w:t>B</w:t>
      </w:r>
      <w:r w:rsidRPr="00576973">
        <w:t>ased J</w:t>
      </w:r>
      <w:r w:rsidR="00E0134C" w:rsidRPr="00576973">
        <w:t xml:space="preserve">ob </w:t>
      </w:r>
      <w:r w:rsidRPr="00576973">
        <w:t>S</w:t>
      </w:r>
      <w:r w:rsidR="00E0134C" w:rsidRPr="00576973">
        <w:t xml:space="preserve">eekers </w:t>
      </w:r>
      <w:r w:rsidRPr="00576973">
        <w:t>A</w:t>
      </w:r>
      <w:r w:rsidR="00E0134C" w:rsidRPr="00576973">
        <w:t>llowance</w:t>
      </w:r>
      <w:r w:rsidR="00D828C3">
        <w:t xml:space="preserve"> (not contribution based JSA)</w:t>
      </w:r>
      <w:r w:rsidRPr="00576973">
        <w:t xml:space="preserve">, </w:t>
      </w:r>
    </w:p>
    <w:p w14:paraId="255B7F29" w14:textId="57356345" w:rsidR="005812CD" w:rsidRPr="00576973" w:rsidRDefault="00C64A3C" w:rsidP="00326D74">
      <w:pPr>
        <w:pStyle w:val="EHRBulletlist"/>
        <w:numPr>
          <w:ilvl w:val="0"/>
          <w:numId w:val="45"/>
        </w:numPr>
      </w:pPr>
      <w:r w:rsidRPr="00576973">
        <w:t xml:space="preserve">Child </w:t>
      </w:r>
      <w:r w:rsidR="00CB7540" w:rsidRPr="00576973">
        <w:t>T</w:t>
      </w:r>
      <w:r w:rsidRPr="00576973">
        <w:t xml:space="preserve">ax </w:t>
      </w:r>
      <w:r w:rsidR="00CB7540" w:rsidRPr="00576973">
        <w:t>C</w:t>
      </w:r>
      <w:r w:rsidRPr="00576973">
        <w:t>redit</w:t>
      </w:r>
      <w:r w:rsidR="00D828C3">
        <w:t xml:space="preserve"> (where annual income for the purposes of the tax credits was below £15,050)</w:t>
      </w:r>
      <w:r w:rsidRPr="00576973">
        <w:t xml:space="preserve">, </w:t>
      </w:r>
    </w:p>
    <w:p w14:paraId="44A11F72" w14:textId="77777777" w:rsidR="00F83689" w:rsidRDefault="00CB7540" w:rsidP="00326D74">
      <w:pPr>
        <w:pStyle w:val="EHRBodytext"/>
        <w:numPr>
          <w:ilvl w:val="0"/>
          <w:numId w:val="45"/>
        </w:numPr>
      </w:pPr>
      <w:r w:rsidRPr="00576973">
        <w:t>W</w:t>
      </w:r>
      <w:r w:rsidR="00C64A3C" w:rsidRPr="00576973">
        <w:t>orkin</w:t>
      </w:r>
      <w:r w:rsidR="0083621A" w:rsidRPr="00576973">
        <w:t xml:space="preserve">g </w:t>
      </w:r>
      <w:r w:rsidRPr="00576973">
        <w:t>T</w:t>
      </w:r>
      <w:r w:rsidR="0083621A" w:rsidRPr="00576973">
        <w:t xml:space="preserve">ax </w:t>
      </w:r>
      <w:r w:rsidRPr="00576973">
        <w:t>C</w:t>
      </w:r>
      <w:r w:rsidR="0083621A" w:rsidRPr="00576973">
        <w:t>redit</w:t>
      </w:r>
      <w:r w:rsidR="00D828C3">
        <w:t xml:space="preserve"> (where annual income for the purposes of the tax credits was below £15,050)</w:t>
      </w:r>
      <w:r w:rsidR="00D828C3" w:rsidRPr="00576973">
        <w:t xml:space="preserve">, </w:t>
      </w:r>
      <w:r w:rsidR="0083621A" w:rsidRPr="00576973">
        <w:t xml:space="preserve"> </w:t>
      </w:r>
    </w:p>
    <w:p w14:paraId="472F762E" w14:textId="104510C5" w:rsidR="005812CD" w:rsidRPr="00576973" w:rsidRDefault="005812CD" w:rsidP="00326D74">
      <w:pPr>
        <w:pStyle w:val="EHRBodytext"/>
        <w:numPr>
          <w:ilvl w:val="0"/>
          <w:numId w:val="45"/>
        </w:numPr>
      </w:pPr>
      <w:r w:rsidRPr="00576973">
        <w:t>Guarantee Pension Credit</w:t>
      </w:r>
      <w:r w:rsidR="00D828C3">
        <w:t xml:space="preserve"> (not savings pension credit alone)</w:t>
      </w:r>
    </w:p>
    <w:p w14:paraId="78817E6B" w14:textId="311D23BB" w:rsidR="00192531" w:rsidRPr="00576973" w:rsidRDefault="00F83689" w:rsidP="00326D74">
      <w:pPr>
        <w:pStyle w:val="EHRBulletlist"/>
        <w:numPr>
          <w:ilvl w:val="0"/>
          <w:numId w:val="34"/>
        </w:numPr>
        <w:ind w:left="1560" w:hanging="426"/>
      </w:pPr>
      <w:proofErr w:type="gramStart"/>
      <w:r>
        <w:t>O</w:t>
      </w:r>
      <w:r w:rsidR="00192531" w:rsidRPr="00576973">
        <w:t>therwise</w:t>
      </w:r>
      <w:proofErr w:type="gramEnd"/>
      <w:r w:rsidR="00192531" w:rsidRPr="00576973">
        <w:t xml:space="preserve"> be in financial hardship</w:t>
      </w:r>
      <w:r w:rsidR="00D60348" w:rsidRPr="00576973">
        <w:t xml:space="preserve"> following an</w:t>
      </w:r>
      <w:r w:rsidR="00B40C21" w:rsidRPr="00576973">
        <w:t xml:space="preserve"> assessment by:</w:t>
      </w:r>
    </w:p>
    <w:p w14:paraId="76B08209" w14:textId="66085900" w:rsidR="00B40C21" w:rsidRPr="00576973" w:rsidRDefault="00B40C21" w:rsidP="00326D74">
      <w:pPr>
        <w:pStyle w:val="EHRBulletlist"/>
        <w:numPr>
          <w:ilvl w:val="0"/>
          <w:numId w:val="36"/>
        </w:numPr>
      </w:pPr>
      <w:r w:rsidRPr="00576973">
        <w:t>Lendology CIC</w:t>
      </w:r>
    </w:p>
    <w:p w14:paraId="26FF3834" w14:textId="371EDC5A" w:rsidR="00B40C21" w:rsidRPr="00576973" w:rsidRDefault="00B40C21" w:rsidP="00326D74">
      <w:pPr>
        <w:pStyle w:val="EHRBulletlist"/>
        <w:numPr>
          <w:ilvl w:val="0"/>
          <w:numId w:val="36"/>
        </w:numPr>
      </w:pPr>
      <w:r w:rsidRPr="00576973">
        <w:t>Other third party commissioned by the council to work in a community support role.</w:t>
      </w:r>
    </w:p>
    <w:p w14:paraId="35F8430F" w14:textId="4B3E54E5" w:rsidR="002B6097" w:rsidRPr="00576973" w:rsidRDefault="009843F5" w:rsidP="002B6097">
      <w:pPr>
        <w:pStyle w:val="EHRBodytext"/>
      </w:pPr>
      <w:r w:rsidRPr="00576973">
        <w:t>1</w:t>
      </w:r>
      <w:r w:rsidR="005812CD" w:rsidRPr="00576973">
        <w:t>1</w:t>
      </w:r>
      <w:r w:rsidRPr="00576973">
        <w:t>.</w:t>
      </w:r>
      <w:r w:rsidR="004B4B99">
        <w:t>1.3</w:t>
      </w:r>
      <w:r w:rsidRPr="00576973">
        <w:tab/>
      </w:r>
      <w:r w:rsidR="002B6097" w:rsidRPr="00576973">
        <w:t>A grant can be awarded in addition to a loan from Lendology CIC if the amount of loan available is not enough to cover the cost of addressing the eligible works.</w:t>
      </w:r>
    </w:p>
    <w:p w14:paraId="7D591F44" w14:textId="2FA884D2" w:rsidR="00420970" w:rsidRPr="00576973" w:rsidRDefault="009843F5" w:rsidP="00AC4443">
      <w:pPr>
        <w:pStyle w:val="EHRBodytext"/>
      </w:pPr>
      <w:r w:rsidRPr="00576973">
        <w:t>1</w:t>
      </w:r>
      <w:r w:rsidR="004B4B99">
        <w:t>1.1.4</w:t>
      </w:r>
      <w:r w:rsidRPr="00576973">
        <w:tab/>
      </w:r>
      <w:r w:rsidR="00EF7C68" w:rsidRPr="00576973">
        <w:t xml:space="preserve">Owner occupiers may be eligible to apply </w:t>
      </w:r>
      <w:r w:rsidR="004B4B99">
        <w:t>for</w:t>
      </w:r>
      <w:r w:rsidR="00EF7C68" w:rsidRPr="00576973">
        <w:t xml:space="preserve"> this grant to cover works </w:t>
      </w:r>
      <w:r w:rsidR="00420970" w:rsidRPr="00576973">
        <w:t xml:space="preserve">that are likely to </w:t>
      </w:r>
      <w:r w:rsidR="00EF7C68" w:rsidRPr="00576973">
        <w:t xml:space="preserve">mitigate issues that </w:t>
      </w:r>
      <w:r w:rsidR="00420970" w:rsidRPr="00576973">
        <w:t xml:space="preserve">have a significant impact on the health and safety of the </w:t>
      </w:r>
      <w:r w:rsidR="00B11F15" w:rsidRPr="00576973">
        <w:t xml:space="preserve">person residing in the property </w:t>
      </w:r>
      <w:r w:rsidR="00420970" w:rsidRPr="00576973">
        <w:t xml:space="preserve">(category 1 hazard under the Housing Act 2004). </w:t>
      </w:r>
    </w:p>
    <w:p w14:paraId="5A677BEF" w14:textId="3E69123C" w:rsidR="00FC5CFA" w:rsidRDefault="00646208" w:rsidP="00FC5CFA">
      <w:pPr>
        <w:pStyle w:val="EHRAlphabeticallist"/>
        <w:numPr>
          <w:ilvl w:val="0"/>
          <w:numId w:val="0"/>
        </w:numPr>
        <w:ind w:left="1134" w:hanging="1134"/>
      </w:pPr>
      <w:r>
        <w:t xml:space="preserve">11.1.5 </w:t>
      </w:r>
      <w:r w:rsidR="00FC5CFA">
        <w:tab/>
      </w:r>
      <w:r w:rsidR="00EF7C68" w:rsidRPr="00576973">
        <w:t xml:space="preserve">For both owner occupiers and private tenants this grant may be available to </w:t>
      </w:r>
      <w:r w:rsidR="00444F9B">
        <w:t>aid</w:t>
      </w:r>
      <w:r w:rsidR="00D828C3">
        <w:t xml:space="preserve"> with </w:t>
      </w:r>
      <w:r w:rsidR="00785117">
        <w:t xml:space="preserve">cleaning and clearing a hoarded or filthy/verminous property </w:t>
      </w:r>
      <w:proofErr w:type="gramStart"/>
      <w:r w:rsidR="00785117">
        <w:t xml:space="preserve">in order </w:t>
      </w:r>
      <w:r w:rsidR="00A103B2" w:rsidRPr="00576973">
        <w:t>to</w:t>
      </w:r>
      <w:proofErr w:type="gramEnd"/>
      <w:r>
        <w:t>:</w:t>
      </w:r>
    </w:p>
    <w:p w14:paraId="2036540A" w14:textId="38F57E91" w:rsidR="00646208" w:rsidRDefault="00646208" w:rsidP="00326D74">
      <w:pPr>
        <w:pStyle w:val="EHRAlphabeticallist"/>
        <w:numPr>
          <w:ilvl w:val="0"/>
          <w:numId w:val="56"/>
        </w:numPr>
      </w:pPr>
      <w:r w:rsidRPr="00646208">
        <w:t xml:space="preserve">allow a landlord of a property to undertake repairs to mitigate category one hazards as identified by an officer of the </w:t>
      </w:r>
      <w:r w:rsidR="00444F9B" w:rsidRPr="00646208">
        <w:t>council</w:t>
      </w:r>
      <w:r w:rsidR="00444F9B">
        <w:t>.</w:t>
      </w:r>
    </w:p>
    <w:p w14:paraId="27C9B0B6" w14:textId="107BF7E6" w:rsidR="00646208" w:rsidRDefault="00A103B2" w:rsidP="00326D74">
      <w:pPr>
        <w:pStyle w:val="EHRAlphabeticallist"/>
        <w:numPr>
          <w:ilvl w:val="0"/>
          <w:numId w:val="56"/>
        </w:numPr>
      </w:pPr>
      <w:r w:rsidRPr="00576973">
        <w:t xml:space="preserve">expedite hospital </w:t>
      </w:r>
      <w:r w:rsidR="00444F9B" w:rsidRPr="00576973">
        <w:t>discharge and</w:t>
      </w:r>
      <w:r w:rsidR="00646208">
        <w:t xml:space="preserve"> </w:t>
      </w:r>
      <w:r w:rsidR="00646208" w:rsidRPr="00576973">
        <w:t xml:space="preserve">enable other eligible works under this policy to take </w:t>
      </w:r>
      <w:r w:rsidR="00444F9B" w:rsidRPr="00576973">
        <w:t>place</w:t>
      </w:r>
      <w:r w:rsidR="00444F9B">
        <w:t>.</w:t>
      </w:r>
      <w:r w:rsidR="00646208">
        <w:t xml:space="preserve"> </w:t>
      </w:r>
    </w:p>
    <w:p w14:paraId="64D014B7" w14:textId="541FBFFB" w:rsidR="00646208" w:rsidRPr="00FC5CFA" w:rsidRDefault="00A103B2" w:rsidP="00326D74">
      <w:pPr>
        <w:pStyle w:val="ListParagraph"/>
        <w:numPr>
          <w:ilvl w:val="0"/>
          <w:numId w:val="56"/>
        </w:numPr>
        <w:rPr>
          <w:rFonts w:ascii="Arial" w:hAnsi="Arial" w:cs="Arial"/>
          <w:sz w:val="24"/>
          <w:szCs w:val="24"/>
        </w:rPr>
      </w:pPr>
      <w:r w:rsidRPr="00FC5CFA">
        <w:rPr>
          <w:rFonts w:ascii="Arial" w:hAnsi="Arial" w:cs="Arial"/>
          <w:sz w:val="24"/>
          <w:szCs w:val="24"/>
        </w:rPr>
        <w:t xml:space="preserve">enable someone to receive </w:t>
      </w:r>
      <w:r w:rsidR="00646208" w:rsidRPr="00FC5CFA">
        <w:rPr>
          <w:rFonts w:ascii="Arial" w:hAnsi="Arial" w:cs="Arial"/>
          <w:sz w:val="24"/>
          <w:szCs w:val="24"/>
        </w:rPr>
        <w:t>care and enable other eligible works under this policy to take place</w:t>
      </w:r>
      <w:r w:rsidR="00FC5CFA">
        <w:rPr>
          <w:rFonts w:ascii="Arial" w:hAnsi="Arial" w:cs="Arial"/>
          <w:sz w:val="24"/>
          <w:szCs w:val="24"/>
        </w:rPr>
        <w:t>.</w:t>
      </w:r>
    </w:p>
    <w:p w14:paraId="6C7A64B0" w14:textId="0969778E" w:rsidR="002D6F68" w:rsidRPr="00576973" w:rsidRDefault="002D6F68" w:rsidP="002D6F68">
      <w:pPr>
        <w:pStyle w:val="EHR-Sub-heading1"/>
      </w:pPr>
      <w:bookmarkStart w:id="54" w:name="_Toc227685078"/>
      <w:r>
        <w:t>Conditions</w:t>
      </w:r>
      <w:bookmarkEnd w:id="54"/>
    </w:p>
    <w:p w14:paraId="4DA9D242" w14:textId="1D7CCF98" w:rsidR="00C64A3C" w:rsidRPr="00576973" w:rsidRDefault="009843F5" w:rsidP="00C64A3C">
      <w:pPr>
        <w:pStyle w:val="EHRBodytext"/>
      </w:pPr>
      <w:r w:rsidRPr="00576973">
        <w:t>1</w:t>
      </w:r>
      <w:r w:rsidR="00EF7C68" w:rsidRPr="00576973">
        <w:t>1</w:t>
      </w:r>
      <w:r w:rsidRPr="00576973">
        <w:t>.</w:t>
      </w:r>
      <w:r w:rsidR="00EF7C68" w:rsidRPr="00576973">
        <w:t>2</w:t>
      </w:r>
      <w:r w:rsidRPr="00576973">
        <w:t>.1</w:t>
      </w:r>
      <w:r w:rsidRPr="00576973">
        <w:tab/>
      </w:r>
      <w:r w:rsidR="00B11F15" w:rsidRPr="00576973">
        <w:t>T</w:t>
      </w:r>
      <w:r w:rsidR="008037FB" w:rsidRPr="00576973">
        <w:t xml:space="preserve">he maximum grant </w:t>
      </w:r>
      <w:r w:rsidR="00FC5CFA" w:rsidRPr="00576973">
        <w:t xml:space="preserve">available </w:t>
      </w:r>
      <w:r w:rsidR="00FC5CFA">
        <w:t>under</w:t>
      </w:r>
      <w:r w:rsidR="001E7403">
        <w:t xml:space="preserve"> a healthy homes grant is</w:t>
      </w:r>
      <w:r w:rsidR="00C64A3C" w:rsidRPr="00576973">
        <w:t xml:space="preserve"> £</w:t>
      </w:r>
      <w:r w:rsidR="00B40C21" w:rsidRPr="00576973">
        <w:t>10</w:t>
      </w:r>
      <w:r w:rsidR="00E0134C" w:rsidRPr="00576973">
        <w:t>,</w:t>
      </w:r>
      <w:r w:rsidR="00C64A3C" w:rsidRPr="00576973">
        <w:t>000</w:t>
      </w:r>
      <w:r w:rsidR="001E7403">
        <w:t>.</w:t>
      </w:r>
      <w:r w:rsidR="00C64A3C" w:rsidRPr="00576973">
        <w:t xml:space="preserve"> </w:t>
      </w:r>
    </w:p>
    <w:p w14:paraId="783389C3" w14:textId="189C0E5F" w:rsidR="39B95995" w:rsidRPr="00576973" w:rsidRDefault="009A18CD" w:rsidP="39B95995">
      <w:pPr>
        <w:pStyle w:val="EHRBodytext"/>
      </w:pPr>
      <w:r>
        <w:t xml:space="preserve">11.2.2 </w:t>
      </w:r>
      <w:r>
        <w:tab/>
        <w:t>The applicant must intend to live at the property for 5 years.</w:t>
      </w:r>
    </w:p>
    <w:p w14:paraId="0BA7E470" w14:textId="0D0155A1" w:rsidR="6322321C" w:rsidRPr="00576973" w:rsidRDefault="00EF7C68" w:rsidP="00EF7C68">
      <w:pPr>
        <w:pStyle w:val="EHRBodytext"/>
      </w:pPr>
      <w:r w:rsidRPr="00576973">
        <w:t>11.2.</w:t>
      </w:r>
      <w:r w:rsidR="009A18CD">
        <w:t>3</w:t>
      </w:r>
      <w:r w:rsidRPr="00576973">
        <w:t xml:space="preserve"> </w:t>
      </w:r>
      <w:r w:rsidRPr="00576973">
        <w:tab/>
      </w:r>
      <w:r w:rsidR="6322321C" w:rsidRPr="00576973">
        <w:t xml:space="preserve">A </w:t>
      </w:r>
      <w:r w:rsidRPr="00576973">
        <w:t>minimum</w:t>
      </w:r>
      <w:r w:rsidR="6322321C" w:rsidRPr="00576973">
        <w:t xml:space="preserve"> of two quotes must be provided as part of the grant application.</w:t>
      </w:r>
    </w:p>
    <w:p w14:paraId="39BDA10E" w14:textId="271C7BFE" w:rsidR="001E7403" w:rsidRDefault="00EF7C68" w:rsidP="00A527C9">
      <w:pPr>
        <w:pStyle w:val="EHRBodytext"/>
      </w:pPr>
      <w:r w:rsidRPr="00576973">
        <w:t>11.2.</w:t>
      </w:r>
      <w:r w:rsidR="009A18CD">
        <w:t>4</w:t>
      </w:r>
      <w:r w:rsidR="009843F5" w:rsidRPr="00576973">
        <w:tab/>
      </w:r>
      <w:r w:rsidR="001E7403">
        <w:t xml:space="preserve">Where the grant is to cover assistance with </w:t>
      </w:r>
      <w:r w:rsidR="00FC5CFA">
        <w:t xml:space="preserve">the </w:t>
      </w:r>
      <w:r w:rsidR="001E7403">
        <w:t xml:space="preserve">hoarding and cleansing of a property then the applicant is expected to engage with practical support supplied through social care to prevent a reoccurrence of the hoarding or filthy/verminous </w:t>
      </w:r>
      <w:r w:rsidR="00FC5CFA">
        <w:t>state</w:t>
      </w:r>
      <w:r w:rsidR="001E7403">
        <w:t>.</w:t>
      </w:r>
    </w:p>
    <w:p w14:paraId="2588BE40" w14:textId="4682FAC3" w:rsidR="00A527C9" w:rsidRPr="00576973" w:rsidRDefault="001E7403" w:rsidP="00A527C9">
      <w:pPr>
        <w:pStyle w:val="EHRBodytext"/>
      </w:pPr>
      <w:r>
        <w:lastRenderedPageBreak/>
        <w:t xml:space="preserve">11.2.5 </w:t>
      </w:r>
      <w:r>
        <w:tab/>
      </w:r>
      <w:r w:rsidR="00A527C9" w:rsidRPr="00576973">
        <w:t>For owner applications a local land charge will be placed on the property for the full value of</w:t>
      </w:r>
      <w:r>
        <w:t xml:space="preserve"> the</w:t>
      </w:r>
      <w:r w:rsidRPr="00576973">
        <w:t xml:space="preserve"> Healthy</w:t>
      </w:r>
      <w:r w:rsidR="00A527C9" w:rsidRPr="00576973">
        <w:t xml:space="preserve"> Homes Grant that is awarded unless the grant is for the reason stated in </w:t>
      </w:r>
      <w:r w:rsidR="00096D73" w:rsidRPr="00576973">
        <w:t>11.2.</w:t>
      </w:r>
      <w:r>
        <w:t>7</w:t>
      </w:r>
      <w:r w:rsidR="00A527C9" w:rsidRPr="00576973">
        <w:t xml:space="preserve"> below. The full charge(s) will be repayable if the property is sold, assigned or transferred within </w:t>
      </w:r>
      <w:r w:rsidR="00785117">
        <w:t>10</w:t>
      </w:r>
      <w:r w:rsidR="00A527C9" w:rsidRPr="00576973">
        <w:t xml:space="preserve"> years of the grant being completed. This is in addition to any land charge placed on the property under other sections of this policy.</w:t>
      </w:r>
    </w:p>
    <w:p w14:paraId="2B826B3F" w14:textId="09C8BE1F" w:rsidR="00B11F15" w:rsidRPr="00576973" w:rsidRDefault="00EF7C68" w:rsidP="00A527C9">
      <w:pPr>
        <w:pStyle w:val="EHRBodytext"/>
      </w:pPr>
      <w:r w:rsidRPr="00576973">
        <w:t>11.2.</w:t>
      </w:r>
      <w:r w:rsidR="00FC5CFA">
        <w:t>6</w:t>
      </w:r>
      <w:r w:rsidR="00A527C9" w:rsidRPr="00576973">
        <w:tab/>
        <w:t xml:space="preserve">As this is a discretionary grant, the Healthy Homes Grant will be recovered in all circumstances of the property being sold, assigned or transferred. </w:t>
      </w:r>
    </w:p>
    <w:p w14:paraId="740D4D67" w14:textId="267800B5" w:rsidR="003C5B4E" w:rsidRPr="00576973" w:rsidRDefault="00EF7C68" w:rsidP="007660F4">
      <w:pPr>
        <w:pStyle w:val="EHRAlphabeticallist"/>
        <w:numPr>
          <w:ilvl w:val="0"/>
          <w:numId w:val="0"/>
        </w:numPr>
        <w:ind w:left="1134" w:hanging="1134"/>
      </w:pPr>
      <w:r w:rsidRPr="00576973">
        <w:t>11.2.</w:t>
      </w:r>
      <w:r w:rsidR="00FC5CFA">
        <w:t>7</w:t>
      </w:r>
      <w:r w:rsidR="009843F5" w:rsidRPr="00576973">
        <w:tab/>
      </w:r>
      <w:r w:rsidR="00A22B5B" w:rsidRPr="00576973">
        <w:t>A local land charge will not be placed against the property if the purpose of the grant is to</w:t>
      </w:r>
      <w:r w:rsidR="009A18CD">
        <w:t xml:space="preserve"> </w:t>
      </w:r>
      <w:r w:rsidRPr="00576973">
        <w:t>h</w:t>
      </w:r>
      <w:r w:rsidR="00A527C9" w:rsidRPr="00576973">
        <w:t>elp</w:t>
      </w:r>
      <w:r w:rsidR="00EA002D" w:rsidRPr="00576973">
        <w:t xml:space="preserve"> with hoarding </w:t>
      </w:r>
      <w:r w:rsidR="00D219EE">
        <w:t xml:space="preserve">and </w:t>
      </w:r>
      <w:r w:rsidR="00EA002D" w:rsidRPr="00576973">
        <w:t>cleansing of a property.</w:t>
      </w:r>
    </w:p>
    <w:p w14:paraId="677596A0" w14:textId="6B825A28" w:rsidR="00B40C21" w:rsidRPr="00576973" w:rsidRDefault="001E7403" w:rsidP="00B40C21">
      <w:pPr>
        <w:pStyle w:val="EHRBodytext"/>
      </w:pPr>
      <w:r>
        <w:t xml:space="preserve">11.2.8 </w:t>
      </w:r>
      <w:r>
        <w:tab/>
        <w:t xml:space="preserve">Where there is a reoccurrence of the hoarding or filthy/verminous state in the property then a further grant will not be available unless there are exceptional circumstances evidenced by a social care professional. </w:t>
      </w:r>
    </w:p>
    <w:p w14:paraId="2E1C3923" w14:textId="31646A16" w:rsidR="002D6F68" w:rsidRPr="00576973" w:rsidRDefault="00EF7C68" w:rsidP="00E55DF3">
      <w:pPr>
        <w:pStyle w:val="EHRBodytext"/>
      </w:pPr>
      <w:r w:rsidRPr="00576973">
        <w:t>11.2.</w:t>
      </w:r>
      <w:r w:rsidR="00FC5CFA">
        <w:t>9</w:t>
      </w:r>
      <w:r w:rsidR="009843F5" w:rsidRPr="00576973">
        <w:tab/>
      </w:r>
      <w:r w:rsidR="00C64A3C" w:rsidRPr="00576973">
        <w:t>A</w:t>
      </w:r>
      <w:r w:rsidR="00187E83" w:rsidRPr="00576973">
        <w:t xml:space="preserve">n applicant </w:t>
      </w:r>
      <w:r w:rsidR="00A527C9" w:rsidRPr="00576973">
        <w:t>should</w:t>
      </w:r>
      <w:r w:rsidR="00C64A3C" w:rsidRPr="00576973">
        <w:t xml:space="preserve"> apply for a loan for any substantial work beyond removing the immediate health and safety risk.</w:t>
      </w:r>
    </w:p>
    <w:p w14:paraId="5AD91A21" w14:textId="3AAC93A7" w:rsidR="002D6F68" w:rsidRPr="00576973" w:rsidRDefault="002D6F68" w:rsidP="002D6F68">
      <w:pPr>
        <w:pStyle w:val="EHRMajorheading"/>
      </w:pPr>
      <w:bookmarkStart w:id="55" w:name="_Toc90912851"/>
      <w:bookmarkStart w:id="56" w:name="_Toc227685079"/>
      <w:bookmarkEnd w:id="55"/>
      <w:r w:rsidRPr="00576973">
        <w:t>Home Improvement Loans</w:t>
      </w:r>
      <w:bookmarkEnd w:id="56"/>
    </w:p>
    <w:p w14:paraId="56A20D92" w14:textId="21EF777A" w:rsidR="002D6F68" w:rsidRPr="00576973" w:rsidRDefault="002D6F68" w:rsidP="002D6F68">
      <w:pPr>
        <w:pStyle w:val="EHR-Sub-heading1"/>
      </w:pPr>
      <w:bookmarkStart w:id="57" w:name="_Toc227685080"/>
      <w:r w:rsidRPr="00576973">
        <w:t>Background</w:t>
      </w:r>
      <w:bookmarkEnd w:id="57"/>
    </w:p>
    <w:p w14:paraId="0F8F027C" w14:textId="29DAEBB9" w:rsidR="00A17F9C" w:rsidRPr="00576973" w:rsidRDefault="009843F5" w:rsidP="00C05CC0">
      <w:pPr>
        <w:pStyle w:val="EHRBodytext"/>
      </w:pPr>
      <w:r w:rsidRPr="00576973">
        <w:t>1</w:t>
      </w:r>
      <w:r w:rsidR="009A18CD">
        <w:t>2</w:t>
      </w:r>
      <w:r w:rsidRPr="00576973">
        <w:t>.1.1</w:t>
      </w:r>
      <w:r w:rsidRPr="00576973">
        <w:tab/>
      </w:r>
      <w:r w:rsidR="00835900" w:rsidRPr="00576973">
        <w:t>Lendology CIC (</w:t>
      </w:r>
      <w:r w:rsidR="002D6F68" w:rsidRPr="00576973">
        <w:t>Community Interest Company</w:t>
      </w:r>
      <w:r w:rsidR="00835900" w:rsidRPr="00576973">
        <w:t>)</w:t>
      </w:r>
      <w:r w:rsidR="002D6F68" w:rsidRPr="00576973">
        <w:t xml:space="preserve"> is a not-for-profit company contracted by </w:t>
      </w:r>
      <w:r w:rsidR="00C05CC0" w:rsidRPr="00576973">
        <w:t>the c</w:t>
      </w:r>
      <w:r w:rsidR="002D6F68" w:rsidRPr="00576973">
        <w:t xml:space="preserve">ouncil to deliver </w:t>
      </w:r>
      <w:r w:rsidR="00C05CC0" w:rsidRPr="00576973">
        <w:t xml:space="preserve">loans to residents in the </w:t>
      </w:r>
      <w:r w:rsidR="009E5D9D" w:rsidRPr="00576973">
        <w:t>district</w:t>
      </w:r>
      <w:r w:rsidR="00C05CC0" w:rsidRPr="00576973">
        <w:t>.</w:t>
      </w:r>
    </w:p>
    <w:p w14:paraId="562FDA9F" w14:textId="4E91ECBA" w:rsidR="002D6F68" w:rsidRPr="00576973" w:rsidRDefault="009843F5" w:rsidP="002D6F68">
      <w:pPr>
        <w:pStyle w:val="EHRBodytext"/>
      </w:pPr>
      <w:r w:rsidRPr="00576973">
        <w:t>1</w:t>
      </w:r>
      <w:r w:rsidR="009A18CD">
        <w:t>2</w:t>
      </w:r>
      <w:r w:rsidRPr="00576973">
        <w:t>.1.2</w:t>
      </w:r>
      <w:r w:rsidRPr="00576973">
        <w:tab/>
      </w:r>
      <w:r w:rsidR="00E55DF3" w:rsidRPr="00576973">
        <w:t>Lendology CIC</w:t>
      </w:r>
      <w:r w:rsidR="00E0134C" w:rsidRPr="00576973">
        <w:t xml:space="preserve"> </w:t>
      </w:r>
      <w:r w:rsidR="002D6F68" w:rsidRPr="00576973">
        <w:t>administer loans within</w:t>
      </w:r>
      <w:r w:rsidR="002A5D48" w:rsidRPr="00576973">
        <w:t xml:space="preserve"> the requirements of this policy</w:t>
      </w:r>
      <w:r w:rsidR="002D6F68" w:rsidRPr="00576973">
        <w:t>. Home Improvement Loans are flexible and can be used for the following purposes</w:t>
      </w:r>
      <w:r w:rsidR="002A5D48" w:rsidRPr="00576973">
        <w:t xml:space="preserve"> (with specific reference to the Better Care Fund)</w:t>
      </w:r>
      <w:r w:rsidR="002D6F68" w:rsidRPr="00576973">
        <w:t>:</w:t>
      </w:r>
    </w:p>
    <w:p w14:paraId="04E2E06E" w14:textId="7D5DDBF8" w:rsidR="002D6F68" w:rsidRPr="00576973" w:rsidRDefault="002D6F68" w:rsidP="00326D74">
      <w:pPr>
        <w:pStyle w:val="EHRBulletlist"/>
        <w:numPr>
          <w:ilvl w:val="0"/>
          <w:numId w:val="24"/>
        </w:numPr>
      </w:pPr>
      <w:r w:rsidRPr="00576973">
        <w:t>Home repairs and improvements</w:t>
      </w:r>
      <w:r w:rsidR="00835900" w:rsidRPr="00576973">
        <w:t>;</w:t>
      </w:r>
    </w:p>
    <w:p w14:paraId="0EC88733" w14:textId="15C1F144" w:rsidR="002D6F68" w:rsidRPr="00576973" w:rsidRDefault="002D6F68" w:rsidP="00326D74">
      <w:pPr>
        <w:pStyle w:val="EHRBulletlist"/>
        <w:numPr>
          <w:ilvl w:val="0"/>
          <w:numId w:val="24"/>
        </w:numPr>
      </w:pPr>
      <w:r w:rsidRPr="00576973">
        <w:t>Adaptation works where grant is not available</w:t>
      </w:r>
      <w:r w:rsidR="00835900" w:rsidRPr="00576973">
        <w:t>;</w:t>
      </w:r>
    </w:p>
    <w:p w14:paraId="3DF75B96" w14:textId="00A7265B" w:rsidR="002D6F68" w:rsidRPr="00576973" w:rsidRDefault="002D6F68" w:rsidP="00326D74">
      <w:pPr>
        <w:pStyle w:val="EHRBulletlist"/>
        <w:numPr>
          <w:ilvl w:val="0"/>
          <w:numId w:val="24"/>
        </w:numPr>
      </w:pPr>
      <w:r w:rsidRPr="00576973">
        <w:t>To cover a</w:t>
      </w:r>
      <w:r w:rsidR="000D5E06" w:rsidRPr="00576973">
        <w:t>n</w:t>
      </w:r>
      <w:r w:rsidRPr="00576973">
        <w:t xml:space="preserve"> </w:t>
      </w:r>
      <w:r w:rsidR="00944143" w:rsidRPr="00576973">
        <w:t>applicant</w:t>
      </w:r>
      <w:r w:rsidRPr="00576973">
        <w:t xml:space="preserve"> contribution to a grant</w:t>
      </w:r>
      <w:r w:rsidR="00835900" w:rsidRPr="00576973">
        <w:t>;</w:t>
      </w:r>
    </w:p>
    <w:p w14:paraId="55815BD6" w14:textId="0C8C83B6" w:rsidR="002D6F68" w:rsidRPr="00576973" w:rsidRDefault="002D6F68" w:rsidP="00326D74">
      <w:pPr>
        <w:pStyle w:val="EHRBulletlist"/>
        <w:numPr>
          <w:ilvl w:val="0"/>
          <w:numId w:val="24"/>
        </w:numPr>
      </w:pPr>
      <w:r w:rsidRPr="00576973">
        <w:t xml:space="preserve">To cover the cost of the work over the Disabled Facilities Grant </w:t>
      </w:r>
      <w:r w:rsidR="00354A46" w:rsidRPr="00576973">
        <w:t>and/</w:t>
      </w:r>
      <w:r w:rsidRPr="00576973">
        <w:t>or Accessible Homes Grant maximum.</w:t>
      </w:r>
    </w:p>
    <w:p w14:paraId="22E3745F" w14:textId="4F337136" w:rsidR="00047737" w:rsidRPr="00576973" w:rsidRDefault="009843F5" w:rsidP="00047737">
      <w:pPr>
        <w:pStyle w:val="EHRBodytext"/>
      </w:pPr>
      <w:r w:rsidRPr="00576973">
        <w:t>1</w:t>
      </w:r>
      <w:r w:rsidR="009A18CD">
        <w:t>2</w:t>
      </w:r>
      <w:r w:rsidRPr="00576973">
        <w:t>.1.3</w:t>
      </w:r>
      <w:r w:rsidRPr="00576973">
        <w:tab/>
      </w:r>
      <w:r w:rsidR="00047737" w:rsidRPr="00576973">
        <w:t xml:space="preserve">In addition, loans </w:t>
      </w:r>
      <w:r w:rsidR="00FE3DA8" w:rsidRPr="00576973">
        <w:t>may</w:t>
      </w:r>
      <w:r w:rsidR="00047737" w:rsidRPr="00576973">
        <w:t xml:space="preserve"> be </w:t>
      </w:r>
      <w:r w:rsidR="00FE3DA8" w:rsidRPr="00576973">
        <w:t>available</w:t>
      </w:r>
      <w:r w:rsidR="00047737" w:rsidRPr="00576973">
        <w:t xml:space="preserve"> for the following</w:t>
      </w:r>
      <w:r w:rsidR="002A5D48" w:rsidRPr="00576973">
        <w:t xml:space="preserve"> purposes</w:t>
      </w:r>
      <w:r w:rsidR="00047737" w:rsidRPr="00576973">
        <w:t xml:space="preserve"> </w:t>
      </w:r>
      <w:r w:rsidR="00047737" w:rsidRPr="00576973">
        <w:rPr>
          <w:b/>
        </w:rPr>
        <w:t xml:space="preserve">subject to available funding outside </w:t>
      </w:r>
      <w:r w:rsidR="00FE3DA8" w:rsidRPr="00576973">
        <w:rPr>
          <w:b/>
        </w:rPr>
        <w:t xml:space="preserve">of </w:t>
      </w:r>
      <w:r w:rsidR="00047737" w:rsidRPr="00576973">
        <w:rPr>
          <w:b/>
        </w:rPr>
        <w:t>the Better Care Fund</w:t>
      </w:r>
      <w:r w:rsidR="00047737" w:rsidRPr="00576973">
        <w:t>:</w:t>
      </w:r>
    </w:p>
    <w:p w14:paraId="0C789C8B" w14:textId="77777777" w:rsidR="00BC4CE1" w:rsidRPr="00576973" w:rsidRDefault="002D6F68" w:rsidP="00326D74">
      <w:pPr>
        <w:pStyle w:val="EHRBulletlist"/>
        <w:numPr>
          <w:ilvl w:val="0"/>
          <w:numId w:val="25"/>
        </w:numPr>
      </w:pPr>
      <w:r w:rsidRPr="00576973">
        <w:t>To bring empty homes back into use</w:t>
      </w:r>
      <w:r w:rsidR="00BC4CE1" w:rsidRPr="00576973">
        <w:t xml:space="preserve"> </w:t>
      </w:r>
    </w:p>
    <w:p w14:paraId="5EAD127B" w14:textId="5067297C" w:rsidR="002D6F68" w:rsidRPr="00576973" w:rsidRDefault="00BC4CE1" w:rsidP="00326D74">
      <w:pPr>
        <w:pStyle w:val="EHRBulletlist"/>
        <w:numPr>
          <w:ilvl w:val="0"/>
          <w:numId w:val="25"/>
        </w:numPr>
      </w:pPr>
      <w:r w:rsidRPr="00576973">
        <w:t xml:space="preserve">For </w:t>
      </w:r>
      <w:r w:rsidR="008307BB" w:rsidRPr="00576973">
        <w:t xml:space="preserve">renewable energy enhancements and </w:t>
      </w:r>
      <w:r w:rsidRPr="00576973">
        <w:t>energy efficiency improvements</w:t>
      </w:r>
    </w:p>
    <w:p w14:paraId="33EA9935" w14:textId="064C7337" w:rsidR="00BC4CE1" w:rsidRPr="00576973" w:rsidRDefault="002D6F68" w:rsidP="00326D74">
      <w:pPr>
        <w:pStyle w:val="EHRBulletlist"/>
        <w:numPr>
          <w:ilvl w:val="0"/>
          <w:numId w:val="25"/>
        </w:numPr>
      </w:pPr>
      <w:r w:rsidRPr="00576973">
        <w:t>For landlords to carry out repairs or improvement</w:t>
      </w:r>
      <w:r w:rsidR="00402F56" w:rsidRPr="00576973">
        <w:t>s</w:t>
      </w:r>
      <w:r w:rsidR="00FE3DA8" w:rsidRPr="00576973">
        <w:t xml:space="preserve"> to rented accommodation.</w:t>
      </w:r>
    </w:p>
    <w:p w14:paraId="7AC74A33" w14:textId="387BD5A6" w:rsidR="002D6F68" w:rsidRPr="00576973" w:rsidRDefault="002D6F68" w:rsidP="002D6F68">
      <w:pPr>
        <w:pStyle w:val="EHR-Sub-heading1"/>
      </w:pPr>
      <w:bookmarkStart w:id="58" w:name="_Toc227685081"/>
      <w:r w:rsidRPr="00576973">
        <w:t>Eligibility</w:t>
      </w:r>
      <w:bookmarkEnd w:id="58"/>
    </w:p>
    <w:p w14:paraId="01C01AB3" w14:textId="038B1610" w:rsidR="002D6F68" w:rsidRPr="00576973" w:rsidRDefault="009843F5" w:rsidP="002D6F68">
      <w:pPr>
        <w:pStyle w:val="EHRBodytext"/>
      </w:pPr>
      <w:r w:rsidRPr="00576973">
        <w:lastRenderedPageBreak/>
        <w:t>1</w:t>
      </w:r>
      <w:r w:rsidR="009A18CD">
        <w:t>2</w:t>
      </w:r>
      <w:r w:rsidRPr="00576973">
        <w:t>.2.1</w:t>
      </w:r>
      <w:r w:rsidRPr="00576973">
        <w:tab/>
      </w:r>
      <w:r w:rsidR="002D6F68" w:rsidRPr="00576973">
        <w:t xml:space="preserve">This will vary and is based on the individual circumstances of each </w:t>
      </w:r>
      <w:r w:rsidR="00C05CC0" w:rsidRPr="00576973">
        <w:t>applicant</w:t>
      </w:r>
      <w:r w:rsidR="00835900" w:rsidRPr="00576973">
        <w:t>. Case managers</w:t>
      </w:r>
      <w:r w:rsidR="002D6F68" w:rsidRPr="00576973">
        <w:t xml:space="preserve"> </w:t>
      </w:r>
      <w:r w:rsidR="00122297" w:rsidRPr="00576973">
        <w:t xml:space="preserve">from </w:t>
      </w:r>
      <w:r w:rsidR="00E55DF3" w:rsidRPr="00576973">
        <w:t>Lendology</w:t>
      </w:r>
      <w:r w:rsidR="00354A46" w:rsidRPr="00576973">
        <w:t xml:space="preserve"> CIC</w:t>
      </w:r>
      <w:r w:rsidR="00E0134C" w:rsidRPr="00576973">
        <w:t xml:space="preserve"> </w:t>
      </w:r>
      <w:r w:rsidR="002D6F68" w:rsidRPr="00576973">
        <w:t xml:space="preserve">will carry out an assessment and provide independent advice on ethical and responsible lending </w:t>
      </w:r>
      <w:r w:rsidR="00122297" w:rsidRPr="00576973">
        <w:t xml:space="preserve">and </w:t>
      </w:r>
      <w:r w:rsidR="002D6F68" w:rsidRPr="00576973">
        <w:t xml:space="preserve">the most appropriate product to suit </w:t>
      </w:r>
      <w:r w:rsidR="00354A46" w:rsidRPr="00576973">
        <w:t>the needs of the applicant</w:t>
      </w:r>
      <w:r w:rsidR="002D6F68" w:rsidRPr="00576973">
        <w:t>.</w:t>
      </w:r>
    </w:p>
    <w:p w14:paraId="153CD87C" w14:textId="5A49D9C6" w:rsidR="002D6F68" w:rsidRPr="00576973" w:rsidRDefault="002D6F68" w:rsidP="002D6F68">
      <w:pPr>
        <w:pStyle w:val="EHR-Sub-heading1"/>
      </w:pPr>
      <w:bookmarkStart w:id="59" w:name="_Toc227685082"/>
      <w:r w:rsidRPr="00576973">
        <w:t>Conditions</w:t>
      </w:r>
      <w:bookmarkEnd w:id="59"/>
    </w:p>
    <w:p w14:paraId="3CC253B4" w14:textId="09DA1771" w:rsidR="002D6F68" w:rsidRPr="00576973" w:rsidRDefault="009843F5" w:rsidP="002D6F68">
      <w:pPr>
        <w:pStyle w:val="EHRBodytext"/>
      </w:pPr>
      <w:r w:rsidRPr="00576973">
        <w:t>1</w:t>
      </w:r>
      <w:r w:rsidR="009A18CD">
        <w:t>2</w:t>
      </w:r>
      <w:r w:rsidRPr="00576973">
        <w:t>.3.1</w:t>
      </w:r>
      <w:r w:rsidRPr="00576973">
        <w:tab/>
      </w:r>
      <w:r w:rsidR="002D6F68" w:rsidRPr="00576973">
        <w:t>Conditions may vary depending on the loan product selected and the individual circumstances of each applicant.</w:t>
      </w:r>
    </w:p>
    <w:p w14:paraId="5E345AC4" w14:textId="44054BC2" w:rsidR="002D6F68" w:rsidRPr="00576973" w:rsidRDefault="009843F5" w:rsidP="00E55DF3">
      <w:pPr>
        <w:pStyle w:val="EHRBodytext"/>
      </w:pPr>
      <w:r w:rsidRPr="00576973">
        <w:t>1</w:t>
      </w:r>
      <w:r w:rsidR="009A18CD">
        <w:t>2</w:t>
      </w:r>
      <w:r w:rsidRPr="00576973">
        <w:t>.3.2</w:t>
      </w:r>
      <w:r w:rsidRPr="00576973">
        <w:tab/>
      </w:r>
      <w:r w:rsidR="002D6F68" w:rsidRPr="00576973">
        <w:t xml:space="preserve">Typical 4.2% APR, loans are subject to status. </w:t>
      </w:r>
      <w:r w:rsidR="00E55DF3" w:rsidRPr="00576973">
        <w:t>Lendology</w:t>
      </w:r>
      <w:r w:rsidR="002D6F68" w:rsidRPr="00576973">
        <w:t xml:space="preserve"> may insist on loans being protected at the Land Registry by a Title Restriction. Missing payments could affect credit rating</w:t>
      </w:r>
      <w:r w:rsidR="009A18CD">
        <w:t>s</w:t>
      </w:r>
      <w:r w:rsidR="002D6F68" w:rsidRPr="00576973">
        <w:t xml:space="preserve"> and ability to obtain credit in the future.</w:t>
      </w:r>
    </w:p>
    <w:p w14:paraId="2A7DF9B4" w14:textId="4D4F76D1" w:rsidR="00E607B7" w:rsidRPr="00576973" w:rsidRDefault="00E607B7" w:rsidP="00E607B7">
      <w:pPr>
        <w:pStyle w:val="EHRBodytext"/>
        <w:ind w:left="0" w:firstLine="0"/>
      </w:pPr>
    </w:p>
    <w:p w14:paraId="7C8E0C75" w14:textId="77777777" w:rsidR="00C24024" w:rsidRPr="00576973" w:rsidRDefault="00C24024" w:rsidP="00E607B7">
      <w:pPr>
        <w:pStyle w:val="EHRBodytext"/>
        <w:ind w:left="0" w:firstLine="0"/>
      </w:pPr>
    </w:p>
    <w:p w14:paraId="152DDB12" w14:textId="142948AD" w:rsidR="00725B69" w:rsidRPr="00576973" w:rsidRDefault="002D6F68">
      <w:pPr>
        <w:rPr>
          <w:rFonts w:ascii="Arial" w:hAnsi="Arial" w:cs="Arial"/>
          <w:sz w:val="24"/>
          <w:szCs w:val="24"/>
        </w:rPr>
      </w:pPr>
      <w:r w:rsidRPr="00576973">
        <w:t xml:space="preserve"> </w:t>
      </w:r>
      <w:r w:rsidR="00725B69" w:rsidRPr="00576973">
        <w:br w:type="page"/>
      </w:r>
    </w:p>
    <w:p w14:paraId="43598FAF" w14:textId="77777777" w:rsidR="00DC14B4" w:rsidRPr="00576973" w:rsidRDefault="00BB1672" w:rsidP="009843F5">
      <w:pPr>
        <w:pStyle w:val="EHRMajorheading"/>
        <w:numPr>
          <w:ilvl w:val="0"/>
          <w:numId w:val="0"/>
        </w:numPr>
        <w:ind w:left="1134" w:hanging="1134"/>
      </w:pPr>
      <w:bookmarkStart w:id="60" w:name="_Toc227685083"/>
      <w:r w:rsidRPr="00576973">
        <w:lastRenderedPageBreak/>
        <w:t xml:space="preserve">PART TWO – </w:t>
      </w:r>
      <w:r w:rsidR="00DC14B4" w:rsidRPr="00576973">
        <w:t>Local Initiatives</w:t>
      </w:r>
      <w:bookmarkEnd w:id="60"/>
    </w:p>
    <w:p w14:paraId="361B96BA" w14:textId="55C56972" w:rsidR="00BA18D7" w:rsidRPr="00576973" w:rsidRDefault="00BA18D7" w:rsidP="00C12AA2">
      <w:pPr>
        <w:pStyle w:val="EHRMajorheading"/>
      </w:pPr>
      <w:bookmarkStart w:id="61" w:name="_Toc227685084"/>
      <w:r w:rsidRPr="00576973">
        <w:t xml:space="preserve">Other </w:t>
      </w:r>
      <w:r w:rsidR="00326D74">
        <w:t>T</w:t>
      </w:r>
      <w:r w:rsidRPr="00576973">
        <w:t xml:space="preserve">ypes of </w:t>
      </w:r>
      <w:r w:rsidR="00326D74">
        <w:t>A</w:t>
      </w:r>
      <w:r w:rsidRPr="00576973">
        <w:t>ssistance</w:t>
      </w:r>
      <w:bookmarkEnd w:id="61"/>
    </w:p>
    <w:p w14:paraId="5995FDAB" w14:textId="3E173A47" w:rsidR="00C12AA2" w:rsidRPr="00576973" w:rsidRDefault="00F226A9" w:rsidP="00C12AA2">
      <w:pPr>
        <w:pStyle w:val="EHR-Sub-heading1"/>
      </w:pPr>
      <w:bookmarkStart w:id="62" w:name="_Toc227685085"/>
      <w:r w:rsidRPr="00576973">
        <w:t>Introduction</w:t>
      </w:r>
      <w:bookmarkEnd w:id="62"/>
    </w:p>
    <w:p w14:paraId="3C2585AD" w14:textId="7AB84CE6" w:rsidR="00C12AA2" w:rsidRPr="00576973" w:rsidRDefault="006345C5" w:rsidP="00C12AA2">
      <w:pPr>
        <w:pStyle w:val="EHRBodytext"/>
      </w:pPr>
      <w:r w:rsidRPr="00576973">
        <w:t>13.1.1</w:t>
      </w:r>
      <w:r w:rsidRPr="00576973">
        <w:tab/>
      </w:r>
      <w:r w:rsidR="00697017" w:rsidRPr="00576973">
        <w:t>In addition to the Better Care Fund the Council has other sources of funding that can be used to provide financial assistance.</w:t>
      </w:r>
    </w:p>
    <w:p w14:paraId="61123775" w14:textId="11ECED4B" w:rsidR="00697017" w:rsidRPr="00576973" w:rsidRDefault="006345C5" w:rsidP="00C12AA2">
      <w:pPr>
        <w:pStyle w:val="EHRBodytext"/>
      </w:pPr>
      <w:r w:rsidRPr="00576973">
        <w:t>13.1.2</w:t>
      </w:r>
      <w:r w:rsidRPr="00576973">
        <w:tab/>
      </w:r>
      <w:r w:rsidR="00697017" w:rsidRPr="00576973">
        <w:t>This section of the policy sets out the types of assistance that are available to prevent homelessness and rough sleeping and can help people to remain in their homes.</w:t>
      </w:r>
    </w:p>
    <w:p w14:paraId="01C11D92" w14:textId="1096FBFA" w:rsidR="0F7A569A" w:rsidRPr="00576973" w:rsidRDefault="00096D73" w:rsidP="6B6A6A40">
      <w:pPr>
        <w:pStyle w:val="EHRBodytext"/>
      </w:pPr>
      <w:r w:rsidRPr="00576973">
        <w:t xml:space="preserve">13.1.3 </w:t>
      </w:r>
      <w:r w:rsidRPr="00576973">
        <w:tab/>
      </w:r>
      <w:r w:rsidR="0F7A569A" w:rsidRPr="00576973">
        <w:t xml:space="preserve">This policy supersedes any other policies </w:t>
      </w:r>
      <w:r w:rsidRPr="00576973">
        <w:t>that relate to assistance for example r</w:t>
      </w:r>
      <w:r w:rsidR="0F7A569A" w:rsidRPr="00576973">
        <w:t>esettlement sch</w:t>
      </w:r>
      <w:r w:rsidR="4494432D" w:rsidRPr="00576973">
        <w:t>emes</w:t>
      </w:r>
      <w:r w:rsidRPr="00576973">
        <w:t>, homes for Ukraine etc</w:t>
      </w:r>
      <w:r w:rsidR="4494432D" w:rsidRPr="00576973">
        <w:t>.</w:t>
      </w:r>
      <w:r w:rsidR="0F7A569A" w:rsidRPr="00576973">
        <w:t xml:space="preserve"> </w:t>
      </w:r>
    </w:p>
    <w:p w14:paraId="4DF8FA6C" w14:textId="73EF7C28" w:rsidR="005C0DF1" w:rsidRDefault="006345C5" w:rsidP="00C12AA2">
      <w:pPr>
        <w:pStyle w:val="EHRBodytext"/>
      </w:pPr>
      <w:r w:rsidRPr="00576973">
        <w:t>13.1.</w:t>
      </w:r>
      <w:r w:rsidR="00096D73" w:rsidRPr="00576973">
        <w:t>4</w:t>
      </w:r>
      <w:r w:rsidRPr="00576973">
        <w:tab/>
      </w:r>
      <w:r w:rsidR="005C0DF1" w:rsidRPr="00576973">
        <w:t>All of the grants</w:t>
      </w:r>
      <w:r w:rsidR="59D74C4B" w:rsidRPr="00576973">
        <w:t xml:space="preserve"> and assistance</w:t>
      </w:r>
      <w:r w:rsidR="005C0DF1" w:rsidRPr="00576973">
        <w:t xml:space="preserve"> mentioned in </w:t>
      </w:r>
      <w:r w:rsidR="00096D73" w:rsidRPr="00576973">
        <w:t xml:space="preserve">Part 2 of this policy </w:t>
      </w:r>
      <w:r w:rsidR="005C0DF1" w:rsidRPr="00576973">
        <w:t>are subject to funding being available.</w:t>
      </w:r>
    </w:p>
    <w:p w14:paraId="601BE48A" w14:textId="77777777" w:rsidR="00A07CFB" w:rsidRPr="00576973" w:rsidRDefault="00A07CFB" w:rsidP="00C12AA2">
      <w:pPr>
        <w:pStyle w:val="EHRBodytext"/>
      </w:pPr>
    </w:p>
    <w:p w14:paraId="27CF45C5" w14:textId="1A0289CB" w:rsidR="00697017" w:rsidRPr="00576973" w:rsidRDefault="0090190B" w:rsidP="00F226A9">
      <w:pPr>
        <w:pStyle w:val="EHRMajorheading"/>
      </w:pPr>
      <w:bookmarkStart w:id="63" w:name="_Toc227685086"/>
      <w:r w:rsidRPr="00576973">
        <w:t>Home Start Grant</w:t>
      </w:r>
      <w:r w:rsidR="2B6DEA1D" w:rsidRPr="00576973">
        <w:t xml:space="preserve"> –Private Sector</w:t>
      </w:r>
      <w:bookmarkEnd w:id="63"/>
      <w:r w:rsidR="2B6DEA1D" w:rsidRPr="00576973">
        <w:t xml:space="preserve"> </w:t>
      </w:r>
    </w:p>
    <w:p w14:paraId="5B803E92" w14:textId="4A7873F7" w:rsidR="00F226A9" w:rsidRPr="00576973" w:rsidRDefault="00F226A9" w:rsidP="00F226A9">
      <w:pPr>
        <w:pStyle w:val="EHR-Sub-heading1"/>
      </w:pPr>
      <w:bookmarkStart w:id="64" w:name="_Toc227685087"/>
      <w:r w:rsidRPr="00576973">
        <w:t>Background</w:t>
      </w:r>
      <w:bookmarkEnd w:id="64"/>
    </w:p>
    <w:p w14:paraId="42A6F648" w14:textId="0F6AA44F" w:rsidR="0090190B" w:rsidRPr="00576973" w:rsidRDefault="006345C5" w:rsidP="0090190B">
      <w:pPr>
        <w:pStyle w:val="EHRBodytext"/>
      </w:pPr>
      <w:r w:rsidRPr="00576973">
        <w:t>14.1.1</w:t>
      </w:r>
      <w:r w:rsidRPr="00576973">
        <w:tab/>
      </w:r>
      <w:r w:rsidR="00294913" w:rsidRPr="00576973">
        <w:t xml:space="preserve">The Home start grant is a </w:t>
      </w:r>
      <w:r w:rsidR="00645E5F" w:rsidRPr="00576973">
        <w:t>one-off</w:t>
      </w:r>
      <w:r w:rsidR="00294913" w:rsidRPr="00576973">
        <w:t xml:space="preserve"> grant to help those that are moving </w:t>
      </w:r>
      <w:r w:rsidR="007E099A" w:rsidRPr="00576973">
        <w:t xml:space="preserve">out of an unsustainable housing situation </w:t>
      </w:r>
      <w:r w:rsidR="00294913" w:rsidRPr="00576973">
        <w:t xml:space="preserve">into the private rented sector. The grant can only be applied for once and if further </w:t>
      </w:r>
      <w:r w:rsidR="007E099A" w:rsidRPr="00576973">
        <w:t xml:space="preserve">similar </w:t>
      </w:r>
      <w:r w:rsidR="00294913" w:rsidRPr="00576973">
        <w:t xml:space="preserve">assistance is required the applicant </w:t>
      </w:r>
      <w:r w:rsidR="007E099A" w:rsidRPr="00576973">
        <w:t>should</w:t>
      </w:r>
      <w:r w:rsidR="00294913" w:rsidRPr="00576973">
        <w:t xml:space="preserve"> </w:t>
      </w:r>
      <w:r w:rsidR="00645E5F" w:rsidRPr="00576973">
        <w:t>make an application for</w:t>
      </w:r>
      <w:r w:rsidR="00294913" w:rsidRPr="00576973">
        <w:t xml:space="preserve"> Home </w:t>
      </w:r>
      <w:r w:rsidR="00645E5F" w:rsidRPr="00576973">
        <w:t>Start Assistance</w:t>
      </w:r>
      <w:r w:rsidR="5F557D2F" w:rsidRPr="00576973">
        <w:t xml:space="preserve"> </w:t>
      </w:r>
      <w:r w:rsidR="00645E5F" w:rsidRPr="00576973">
        <w:t xml:space="preserve">under section </w:t>
      </w:r>
      <w:r w:rsidR="009A18CD">
        <w:t>16</w:t>
      </w:r>
      <w:r w:rsidR="00645E5F" w:rsidRPr="00576973">
        <w:t xml:space="preserve"> of this policy.</w:t>
      </w:r>
    </w:p>
    <w:p w14:paraId="57443C6B" w14:textId="0B63200C" w:rsidR="0090190B" w:rsidRPr="00576973" w:rsidRDefault="006345C5" w:rsidP="00294913">
      <w:pPr>
        <w:pStyle w:val="EHRBodytext"/>
      </w:pPr>
      <w:r w:rsidRPr="00576973">
        <w:t>14.1.2</w:t>
      </w:r>
      <w:r w:rsidRPr="00576973">
        <w:tab/>
      </w:r>
      <w:r w:rsidR="00294913" w:rsidRPr="00576973">
        <w:t>T</w:t>
      </w:r>
      <w:r w:rsidR="0090190B" w:rsidRPr="00576973">
        <w:t>h</w:t>
      </w:r>
      <w:r w:rsidR="00294913" w:rsidRPr="00576973">
        <w:t>is grant can be used to cover the</w:t>
      </w:r>
      <w:r w:rsidR="0090190B" w:rsidRPr="00576973">
        <w:t xml:space="preserve"> following elements:</w:t>
      </w:r>
    </w:p>
    <w:p w14:paraId="6FCEADBC" w14:textId="1F39DA9A" w:rsidR="0090190B" w:rsidRPr="00576973" w:rsidRDefault="0090190B" w:rsidP="00326D74">
      <w:pPr>
        <w:pStyle w:val="ListParagraph"/>
        <w:numPr>
          <w:ilvl w:val="0"/>
          <w:numId w:val="26"/>
        </w:numPr>
        <w:rPr>
          <w:rFonts w:ascii="Arial" w:hAnsi="Arial" w:cs="Arial"/>
          <w:sz w:val="24"/>
          <w:szCs w:val="24"/>
        </w:rPr>
      </w:pPr>
      <w:r w:rsidRPr="00576973">
        <w:rPr>
          <w:rFonts w:ascii="Arial" w:hAnsi="Arial" w:cs="Arial"/>
          <w:sz w:val="24"/>
          <w:szCs w:val="24"/>
        </w:rPr>
        <w:t xml:space="preserve">The deposit for </w:t>
      </w:r>
      <w:r w:rsidR="00294913" w:rsidRPr="00576973">
        <w:rPr>
          <w:rFonts w:ascii="Arial" w:hAnsi="Arial" w:cs="Arial"/>
          <w:sz w:val="24"/>
          <w:szCs w:val="24"/>
        </w:rPr>
        <w:t xml:space="preserve">the applicants first </w:t>
      </w:r>
      <w:r w:rsidRPr="00576973">
        <w:rPr>
          <w:rFonts w:ascii="Arial" w:hAnsi="Arial" w:cs="Arial"/>
          <w:sz w:val="24"/>
          <w:szCs w:val="24"/>
        </w:rPr>
        <w:t>suitable</w:t>
      </w:r>
      <w:r w:rsidR="7F5F4C21" w:rsidRPr="00576973">
        <w:rPr>
          <w:rFonts w:ascii="Arial" w:hAnsi="Arial" w:cs="Arial"/>
          <w:sz w:val="24"/>
          <w:szCs w:val="24"/>
        </w:rPr>
        <w:t xml:space="preserve"> </w:t>
      </w:r>
      <w:r w:rsidR="00645E5F" w:rsidRPr="00576973">
        <w:rPr>
          <w:rFonts w:ascii="Arial" w:hAnsi="Arial" w:cs="Arial"/>
          <w:sz w:val="24"/>
          <w:szCs w:val="24"/>
        </w:rPr>
        <w:t>and</w:t>
      </w:r>
      <w:r w:rsidR="7F5F4C21" w:rsidRPr="00576973">
        <w:rPr>
          <w:rFonts w:ascii="Arial" w:hAnsi="Arial" w:cs="Arial"/>
          <w:sz w:val="24"/>
          <w:szCs w:val="24"/>
        </w:rPr>
        <w:t xml:space="preserve"> affordable</w:t>
      </w:r>
      <w:r w:rsidRPr="00576973">
        <w:rPr>
          <w:rFonts w:ascii="Arial" w:hAnsi="Arial" w:cs="Arial"/>
          <w:sz w:val="24"/>
          <w:szCs w:val="24"/>
        </w:rPr>
        <w:t xml:space="preserve"> private rented home</w:t>
      </w:r>
    </w:p>
    <w:p w14:paraId="66EBEF78" w14:textId="3E46C5BC" w:rsidR="0090190B" w:rsidRPr="00576973" w:rsidRDefault="0090190B" w:rsidP="00326D74">
      <w:pPr>
        <w:pStyle w:val="ListParagraph"/>
        <w:numPr>
          <w:ilvl w:val="0"/>
          <w:numId w:val="26"/>
        </w:numPr>
        <w:rPr>
          <w:rFonts w:ascii="Arial" w:hAnsi="Arial" w:cs="Arial"/>
          <w:sz w:val="24"/>
          <w:szCs w:val="24"/>
        </w:rPr>
      </w:pPr>
      <w:r w:rsidRPr="00576973">
        <w:rPr>
          <w:rFonts w:ascii="Arial" w:hAnsi="Arial" w:cs="Arial"/>
          <w:sz w:val="24"/>
          <w:szCs w:val="24"/>
        </w:rPr>
        <w:t xml:space="preserve">Rent in advance as </w:t>
      </w:r>
      <w:r w:rsidR="009A18CD" w:rsidRPr="00576973">
        <w:rPr>
          <w:rFonts w:ascii="Arial" w:hAnsi="Arial" w:cs="Arial"/>
          <w:sz w:val="24"/>
          <w:szCs w:val="24"/>
        </w:rPr>
        <w:t>required.</w:t>
      </w:r>
    </w:p>
    <w:p w14:paraId="18170D62" w14:textId="77777777" w:rsidR="0090190B" w:rsidRPr="00576973" w:rsidRDefault="0090190B" w:rsidP="00294913">
      <w:pPr>
        <w:pStyle w:val="EHR-Sub-heading1"/>
      </w:pPr>
      <w:bookmarkStart w:id="65" w:name="_Toc115089717"/>
      <w:bookmarkStart w:id="66" w:name="_Toc227685088"/>
      <w:r w:rsidRPr="00576973">
        <w:t>Eligibility Criteria</w:t>
      </w:r>
      <w:bookmarkEnd w:id="65"/>
      <w:bookmarkEnd w:id="66"/>
    </w:p>
    <w:p w14:paraId="47692751" w14:textId="76D03F5C" w:rsidR="0090190B" w:rsidRPr="00576973" w:rsidRDefault="006345C5" w:rsidP="00294913">
      <w:pPr>
        <w:pStyle w:val="EHRBodytext"/>
      </w:pPr>
      <w:r w:rsidRPr="00576973">
        <w:t>14.2.1</w:t>
      </w:r>
      <w:r w:rsidRPr="00576973">
        <w:tab/>
      </w:r>
      <w:r w:rsidR="0090190B" w:rsidRPr="00576973">
        <w:t xml:space="preserve">To qualify for this grant the </w:t>
      </w:r>
      <w:r w:rsidR="00294913" w:rsidRPr="00576973">
        <w:t xml:space="preserve">applicant must </w:t>
      </w:r>
      <w:r w:rsidR="0090190B" w:rsidRPr="00576973">
        <w:t>meet the following criteria:</w:t>
      </w:r>
    </w:p>
    <w:p w14:paraId="2816298A" w14:textId="45D80150" w:rsidR="0090190B" w:rsidRPr="00576973" w:rsidRDefault="007E099A" w:rsidP="00326D74">
      <w:pPr>
        <w:pStyle w:val="ListParagraph"/>
        <w:numPr>
          <w:ilvl w:val="0"/>
          <w:numId w:val="27"/>
        </w:numPr>
        <w:rPr>
          <w:rFonts w:ascii="Arial" w:hAnsi="Arial" w:cs="Arial"/>
          <w:sz w:val="24"/>
          <w:szCs w:val="24"/>
        </w:rPr>
      </w:pPr>
      <w:r w:rsidRPr="00576973">
        <w:rPr>
          <w:rFonts w:ascii="Arial" w:hAnsi="Arial" w:cs="Arial"/>
          <w:sz w:val="24"/>
          <w:szCs w:val="24"/>
        </w:rPr>
        <w:t>Be owed a housing duty under the Homelessness Reduction A</w:t>
      </w:r>
      <w:r w:rsidR="00975DEB" w:rsidRPr="00576973">
        <w:rPr>
          <w:rFonts w:ascii="Arial" w:hAnsi="Arial" w:cs="Arial"/>
          <w:sz w:val="24"/>
          <w:szCs w:val="24"/>
        </w:rPr>
        <w:t>ct 2017;</w:t>
      </w:r>
      <w:r w:rsidRPr="00576973">
        <w:rPr>
          <w:rFonts w:ascii="Arial" w:hAnsi="Arial" w:cs="Arial"/>
          <w:sz w:val="24"/>
          <w:szCs w:val="24"/>
        </w:rPr>
        <w:t xml:space="preserve"> </w:t>
      </w:r>
    </w:p>
    <w:p w14:paraId="4D7DEFA6" w14:textId="77777777" w:rsidR="00AD067A" w:rsidRPr="00576973" w:rsidRDefault="0090190B" w:rsidP="00326D74">
      <w:pPr>
        <w:pStyle w:val="ListParagraph"/>
        <w:numPr>
          <w:ilvl w:val="0"/>
          <w:numId w:val="27"/>
        </w:numPr>
        <w:rPr>
          <w:rFonts w:ascii="Arial" w:hAnsi="Arial" w:cs="Arial"/>
          <w:sz w:val="24"/>
          <w:szCs w:val="24"/>
        </w:rPr>
      </w:pPr>
      <w:r w:rsidRPr="00576973">
        <w:rPr>
          <w:rFonts w:ascii="Arial" w:hAnsi="Arial" w:cs="Arial"/>
          <w:sz w:val="24"/>
          <w:szCs w:val="24"/>
        </w:rPr>
        <w:t>Be over the age of 18</w:t>
      </w:r>
      <w:r w:rsidR="00975DEB" w:rsidRPr="00576973">
        <w:rPr>
          <w:rFonts w:ascii="Arial" w:hAnsi="Arial" w:cs="Arial"/>
          <w:sz w:val="24"/>
          <w:szCs w:val="24"/>
        </w:rPr>
        <w:t>,</w:t>
      </w:r>
    </w:p>
    <w:p w14:paraId="35A1927C" w14:textId="3883D580" w:rsidR="00645E5F" w:rsidRPr="00576973" w:rsidRDefault="00AD067A" w:rsidP="00326D74">
      <w:pPr>
        <w:pStyle w:val="ListParagraph"/>
        <w:numPr>
          <w:ilvl w:val="0"/>
          <w:numId w:val="27"/>
        </w:numPr>
        <w:rPr>
          <w:rFonts w:ascii="Arial" w:hAnsi="Arial" w:cs="Arial"/>
          <w:sz w:val="24"/>
          <w:szCs w:val="24"/>
        </w:rPr>
      </w:pPr>
      <w:r w:rsidRPr="00576973">
        <w:rPr>
          <w:rFonts w:ascii="Arial" w:hAnsi="Arial" w:cs="Arial"/>
          <w:sz w:val="24"/>
          <w:szCs w:val="24"/>
        </w:rPr>
        <w:lastRenderedPageBreak/>
        <w:t>Be</w:t>
      </w:r>
      <w:r w:rsidR="00975DEB" w:rsidRPr="00576973">
        <w:rPr>
          <w:rFonts w:ascii="Arial" w:hAnsi="Arial" w:cs="Arial"/>
          <w:sz w:val="24"/>
          <w:szCs w:val="24"/>
        </w:rPr>
        <w:t xml:space="preserve"> </w:t>
      </w:r>
      <w:r w:rsidRPr="00576973">
        <w:rPr>
          <w:rFonts w:ascii="Arial" w:hAnsi="Arial" w:cs="Arial"/>
          <w:sz w:val="24"/>
          <w:szCs w:val="24"/>
        </w:rPr>
        <w:t xml:space="preserve">a </w:t>
      </w:r>
      <w:r w:rsidR="00FC5CFA" w:rsidRPr="00576973">
        <w:rPr>
          <w:rFonts w:ascii="Arial" w:hAnsi="Arial" w:cs="Arial"/>
          <w:sz w:val="24"/>
          <w:szCs w:val="24"/>
        </w:rPr>
        <w:t>16/17-year-old</w:t>
      </w:r>
      <w:r w:rsidR="007E099A" w:rsidRPr="00576973">
        <w:rPr>
          <w:rFonts w:ascii="Arial" w:hAnsi="Arial" w:cs="Arial"/>
          <w:sz w:val="24"/>
          <w:szCs w:val="24"/>
        </w:rPr>
        <w:t xml:space="preserve"> supported by Devon County Council</w:t>
      </w:r>
      <w:r w:rsidRPr="00576973">
        <w:rPr>
          <w:rFonts w:ascii="Arial" w:hAnsi="Arial" w:cs="Arial"/>
          <w:sz w:val="24"/>
          <w:szCs w:val="24"/>
        </w:rPr>
        <w:t xml:space="preserve"> into</w:t>
      </w:r>
      <w:r w:rsidR="00975DEB" w:rsidRPr="00576973">
        <w:rPr>
          <w:rFonts w:ascii="Arial" w:hAnsi="Arial" w:cs="Arial"/>
          <w:sz w:val="24"/>
          <w:szCs w:val="24"/>
        </w:rPr>
        <w:t xml:space="preserve"> a </w:t>
      </w:r>
      <w:r w:rsidRPr="00576973">
        <w:rPr>
          <w:rFonts w:ascii="Arial" w:hAnsi="Arial" w:cs="Arial"/>
          <w:sz w:val="24"/>
          <w:szCs w:val="24"/>
        </w:rPr>
        <w:t xml:space="preserve">young person’s </w:t>
      </w:r>
      <w:r w:rsidR="00975DEB" w:rsidRPr="00576973">
        <w:rPr>
          <w:rFonts w:ascii="Arial" w:hAnsi="Arial" w:cs="Arial"/>
          <w:sz w:val="24"/>
          <w:szCs w:val="24"/>
        </w:rPr>
        <w:t>housing project</w:t>
      </w:r>
    </w:p>
    <w:p w14:paraId="4B8FA69F" w14:textId="1A382074" w:rsidR="00645E5F" w:rsidRPr="00576973" w:rsidRDefault="00294913" w:rsidP="00326D74">
      <w:pPr>
        <w:pStyle w:val="ListParagraph"/>
        <w:numPr>
          <w:ilvl w:val="0"/>
          <w:numId w:val="27"/>
        </w:numPr>
        <w:rPr>
          <w:rFonts w:ascii="Arial" w:hAnsi="Arial" w:cs="Arial"/>
          <w:sz w:val="24"/>
          <w:szCs w:val="24"/>
        </w:rPr>
      </w:pPr>
      <w:r w:rsidRPr="00576973">
        <w:rPr>
          <w:rFonts w:ascii="Arial" w:hAnsi="Arial" w:cs="Arial"/>
          <w:sz w:val="24"/>
          <w:szCs w:val="24"/>
        </w:rPr>
        <w:t>Be entering into a</w:t>
      </w:r>
      <w:r w:rsidR="0090190B" w:rsidRPr="00576973">
        <w:rPr>
          <w:rFonts w:ascii="Arial" w:hAnsi="Arial" w:cs="Arial"/>
          <w:sz w:val="24"/>
          <w:szCs w:val="24"/>
        </w:rPr>
        <w:t xml:space="preserve"> first tenancy </w:t>
      </w:r>
      <w:r w:rsidR="35D065E4" w:rsidRPr="00576973">
        <w:rPr>
          <w:rFonts w:ascii="Arial" w:hAnsi="Arial" w:cs="Arial"/>
          <w:sz w:val="24"/>
          <w:szCs w:val="24"/>
        </w:rPr>
        <w:t>with</w:t>
      </w:r>
      <w:r w:rsidR="0090190B" w:rsidRPr="00576973">
        <w:rPr>
          <w:rFonts w:ascii="Arial" w:hAnsi="Arial" w:cs="Arial"/>
          <w:sz w:val="24"/>
          <w:szCs w:val="24"/>
        </w:rPr>
        <w:t>in the UK</w:t>
      </w:r>
      <w:r w:rsidR="00A500E0">
        <w:rPr>
          <w:rFonts w:ascii="Arial" w:hAnsi="Arial" w:cs="Arial"/>
          <w:sz w:val="24"/>
          <w:szCs w:val="24"/>
        </w:rPr>
        <w:t>.</w:t>
      </w:r>
      <w:r w:rsidR="0090190B" w:rsidRPr="00576973">
        <w:rPr>
          <w:rFonts w:ascii="Arial" w:hAnsi="Arial" w:cs="Arial"/>
          <w:sz w:val="24"/>
          <w:szCs w:val="24"/>
        </w:rPr>
        <w:t xml:space="preserve"> </w:t>
      </w:r>
      <w:bookmarkStart w:id="67" w:name="_Toc115089718"/>
    </w:p>
    <w:bookmarkEnd w:id="67"/>
    <w:p w14:paraId="3BD91878" w14:textId="6B900911" w:rsidR="006B524F" w:rsidRPr="00576973" w:rsidRDefault="006345C5" w:rsidP="007B2BD6">
      <w:pPr>
        <w:pStyle w:val="EHRBodytext"/>
      </w:pPr>
      <w:r w:rsidRPr="00576973">
        <w:t>14.</w:t>
      </w:r>
      <w:r w:rsidR="00645E5F" w:rsidRPr="00576973">
        <w:t>2</w:t>
      </w:r>
      <w:r w:rsidRPr="00576973">
        <w:t>.</w:t>
      </w:r>
      <w:r w:rsidR="00645E5F" w:rsidRPr="00576973">
        <w:t>2</w:t>
      </w:r>
      <w:r w:rsidRPr="00576973">
        <w:tab/>
      </w:r>
      <w:r w:rsidR="0090190B" w:rsidRPr="00576973">
        <w:t xml:space="preserve">A financial assessment of the income and expenditure of the household, along with the affordability of the proposed rent and other expenses will be undertaken to determine the </w:t>
      </w:r>
      <w:r w:rsidR="006B524F" w:rsidRPr="00576973">
        <w:t>suitability of the accommodation.</w:t>
      </w:r>
    </w:p>
    <w:p w14:paraId="76DC3543" w14:textId="661DDB00" w:rsidR="00645E5F" w:rsidRPr="00576973" w:rsidRDefault="006345C5" w:rsidP="00645E5F">
      <w:pPr>
        <w:pStyle w:val="EHRBodytext"/>
      </w:pPr>
      <w:r w:rsidRPr="00576973">
        <w:t>14.</w:t>
      </w:r>
      <w:r w:rsidR="00645E5F" w:rsidRPr="00576973">
        <w:t>2.3</w:t>
      </w:r>
      <w:r w:rsidRPr="00576973">
        <w:tab/>
      </w:r>
      <w:r w:rsidR="0090190B" w:rsidRPr="00576973">
        <w:t>The grant is only available once per household</w:t>
      </w:r>
      <w:r w:rsidR="00975DEB" w:rsidRPr="00576973">
        <w:t>/tenancy</w:t>
      </w:r>
      <w:r w:rsidR="0090190B" w:rsidRPr="00576973">
        <w:t>.</w:t>
      </w:r>
      <w:r w:rsidR="00645E5F" w:rsidRPr="00576973">
        <w:t xml:space="preserve"> </w:t>
      </w:r>
    </w:p>
    <w:p w14:paraId="17026B13" w14:textId="55132360" w:rsidR="00645E5F" w:rsidRPr="00576973" w:rsidRDefault="00645E5F" w:rsidP="00645E5F">
      <w:pPr>
        <w:pStyle w:val="EHRBodytext"/>
      </w:pPr>
      <w:r w:rsidRPr="00576973">
        <w:t>14.2.4</w:t>
      </w:r>
      <w:r w:rsidRPr="00576973">
        <w:tab/>
        <w:t>The amount of grant award is dependent on the circumstances of each case.</w:t>
      </w:r>
    </w:p>
    <w:p w14:paraId="0ADA9DAE" w14:textId="37484BB8" w:rsidR="0090190B" w:rsidRPr="00576973" w:rsidRDefault="0090190B" w:rsidP="00F226A9">
      <w:pPr>
        <w:pStyle w:val="EHR-Sub-heading1"/>
      </w:pPr>
      <w:bookmarkStart w:id="68" w:name="_Toc115089719"/>
      <w:bookmarkStart w:id="69" w:name="_Toc227685089"/>
      <w:r w:rsidRPr="00576973">
        <w:t>Conditions relevant to the application</w:t>
      </w:r>
      <w:bookmarkEnd w:id="68"/>
      <w:bookmarkEnd w:id="69"/>
      <w:r w:rsidRPr="00576973">
        <w:t xml:space="preserve"> </w:t>
      </w:r>
    </w:p>
    <w:p w14:paraId="7FDFE32A" w14:textId="0BD056EE" w:rsidR="0090190B" w:rsidRPr="00576973" w:rsidRDefault="00DD6664" w:rsidP="00F226A9">
      <w:pPr>
        <w:pStyle w:val="EHRBodytext"/>
      </w:pPr>
      <w:r w:rsidRPr="00576973">
        <w:t>14.</w:t>
      </w:r>
      <w:r w:rsidR="00645E5F" w:rsidRPr="00576973">
        <w:t>3</w:t>
      </w:r>
      <w:r w:rsidRPr="00576973">
        <w:t>.1</w:t>
      </w:r>
      <w:r w:rsidRPr="00576973">
        <w:tab/>
      </w:r>
      <w:r w:rsidR="0090190B" w:rsidRPr="00576973">
        <w:t>The person applying for the grant must be named on the tenancy agreement.</w:t>
      </w:r>
    </w:p>
    <w:p w14:paraId="4B1AC2FC" w14:textId="04966EE8" w:rsidR="0090190B" w:rsidRPr="00576973" w:rsidRDefault="00DD6664" w:rsidP="00F226A9">
      <w:pPr>
        <w:pStyle w:val="EHRBodytext"/>
      </w:pPr>
      <w:r w:rsidRPr="00576973">
        <w:t>14.</w:t>
      </w:r>
      <w:r w:rsidR="00645E5F" w:rsidRPr="00576973">
        <w:t>3</w:t>
      </w:r>
      <w:r w:rsidRPr="00576973">
        <w:t>.2</w:t>
      </w:r>
      <w:r w:rsidRPr="00576973">
        <w:tab/>
      </w:r>
      <w:r w:rsidR="0090190B" w:rsidRPr="00576973">
        <w:t>For the application to be considered, all sections of the application must be completed and the declaration signed by the applicant. All supporting evidence must be provided with the application.</w:t>
      </w:r>
    </w:p>
    <w:p w14:paraId="5CB719C8" w14:textId="20070407" w:rsidR="0090190B" w:rsidRPr="00576973" w:rsidRDefault="00DD6664" w:rsidP="00F226A9">
      <w:pPr>
        <w:pStyle w:val="EHRBodytext"/>
      </w:pPr>
      <w:r w:rsidRPr="00576973">
        <w:t>14.</w:t>
      </w:r>
      <w:r w:rsidR="00645E5F" w:rsidRPr="00576973">
        <w:t>3</w:t>
      </w:r>
      <w:r w:rsidRPr="00576973">
        <w:t>.3</w:t>
      </w:r>
      <w:r w:rsidRPr="00576973">
        <w:tab/>
      </w:r>
      <w:r w:rsidR="0090190B" w:rsidRPr="00576973">
        <w:t>Once the application has been received the Council will assess whether a grant is available.</w:t>
      </w:r>
    </w:p>
    <w:p w14:paraId="7744628B" w14:textId="02373B83" w:rsidR="0090190B" w:rsidRPr="00576973" w:rsidRDefault="00DD6664" w:rsidP="00F226A9">
      <w:pPr>
        <w:pStyle w:val="EHRBodytext"/>
      </w:pPr>
      <w:r w:rsidRPr="00576973">
        <w:t>14.</w:t>
      </w:r>
      <w:r w:rsidR="00645E5F" w:rsidRPr="00576973">
        <w:t>3</w:t>
      </w:r>
      <w:r w:rsidRPr="00576973">
        <w:t>.4</w:t>
      </w:r>
      <w:r w:rsidRPr="00576973">
        <w:tab/>
      </w:r>
      <w:r w:rsidR="0090190B" w:rsidRPr="00576973">
        <w:t>The Council</w:t>
      </w:r>
      <w:r w:rsidR="34582380" w:rsidRPr="00576973">
        <w:t xml:space="preserve"> will require the following from the letting agent or landlord</w:t>
      </w:r>
      <w:r w:rsidR="00645E5F" w:rsidRPr="00576973">
        <w:t xml:space="preserve"> to determine if the property is suitable for the purposes of the grant.</w:t>
      </w:r>
      <w:r w:rsidR="34582380" w:rsidRPr="00576973">
        <w:t xml:space="preserve">: </w:t>
      </w:r>
    </w:p>
    <w:p w14:paraId="75A8F148" w14:textId="77777777" w:rsidR="00FC5CFA" w:rsidRDefault="34582380" w:rsidP="00326D74">
      <w:pPr>
        <w:pStyle w:val="EHRBodytext"/>
        <w:numPr>
          <w:ilvl w:val="0"/>
          <w:numId w:val="57"/>
        </w:numPr>
        <w:spacing w:after="0" w:line="240" w:lineRule="auto"/>
        <w:ind w:left="2211" w:hanging="357"/>
      </w:pPr>
      <w:r w:rsidRPr="00576973">
        <w:t xml:space="preserve">EPC, </w:t>
      </w:r>
    </w:p>
    <w:p w14:paraId="6547766D" w14:textId="77777777" w:rsidR="00FC5CFA" w:rsidRDefault="34582380" w:rsidP="00326D74">
      <w:pPr>
        <w:pStyle w:val="EHRBodytext"/>
        <w:numPr>
          <w:ilvl w:val="0"/>
          <w:numId w:val="57"/>
        </w:numPr>
        <w:spacing w:after="0" w:line="240" w:lineRule="auto"/>
        <w:ind w:left="2211" w:hanging="357"/>
      </w:pPr>
      <w:r w:rsidRPr="00576973">
        <w:t xml:space="preserve">gas safety certificate, </w:t>
      </w:r>
    </w:p>
    <w:p w14:paraId="7764FE7F" w14:textId="6D3D5735" w:rsidR="0090190B" w:rsidRPr="00576973" w:rsidRDefault="34582380" w:rsidP="00326D74">
      <w:pPr>
        <w:pStyle w:val="EHRBodytext"/>
        <w:numPr>
          <w:ilvl w:val="0"/>
          <w:numId w:val="57"/>
        </w:numPr>
        <w:spacing w:after="0" w:line="240" w:lineRule="auto"/>
        <w:ind w:left="2211" w:hanging="357"/>
      </w:pPr>
      <w:r w:rsidRPr="00576973">
        <w:t xml:space="preserve">electrical safety certificate </w:t>
      </w:r>
    </w:p>
    <w:p w14:paraId="78843D1A" w14:textId="77777777" w:rsidR="0090190B" w:rsidRPr="007660F4" w:rsidRDefault="0090190B" w:rsidP="007B2BD6">
      <w:pPr>
        <w:pStyle w:val="EHR-Sub-heading1"/>
      </w:pPr>
      <w:r w:rsidRPr="00576973">
        <w:t xml:space="preserve"> </w:t>
      </w:r>
      <w:bookmarkStart w:id="70" w:name="_Toc115089720"/>
      <w:bookmarkStart w:id="71" w:name="_Toc227685090"/>
      <w:r w:rsidRPr="007660F4">
        <w:t>Conditions relating to Payments</w:t>
      </w:r>
      <w:bookmarkEnd w:id="70"/>
      <w:bookmarkEnd w:id="71"/>
    </w:p>
    <w:p w14:paraId="04290F1A" w14:textId="5274A7A3" w:rsidR="0090190B" w:rsidRPr="00576973" w:rsidRDefault="00DD6664" w:rsidP="007B2BD6">
      <w:pPr>
        <w:pStyle w:val="EHRBodytext"/>
      </w:pPr>
      <w:r w:rsidRPr="00576973">
        <w:t>14.</w:t>
      </w:r>
      <w:r w:rsidR="00576973" w:rsidRPr="00576973">
        <w:t>4</w:t>
      </w:r>
      <w:r w:rsidRPr="00576973">
        <w:t>.1</w:t>
      </w:r>
      <w:r w:rsidRPr="00576973">
        <w:tab/>
      </w:r>
      <w:r w:rsidR="0090190B" w:rsidRPr="00576973">
        <w:t xml:space="preserve">The council will pay grant monies relating to deposit and rent </w:t>
      </w:r>
      <w:r w:rsidR="0B278F21" w:rsidRPr="00576973">
        <w:t xml:space="preserve">in advance </w:t>
      </w:r>
      <w:r w:rsidR="0090190B" w:rsidRPr="00576973">
        <w:t>directly to the landlord/agent via a BACs, or by other means in respect of agreed individual circumstances.</w:t>
      </w:r>
    </w:p>
    <w:p w14:paraId="36350747" w14:textId="6050048F" w:rsidR="0090190B" w:rsidRPr="00576973" w:rsidRDefault="00DD6664" w:rsidP="007B2BD6">
      <w:pPr>
        <w:pStyle w:val="EHRBodytext"/>
      </w:pPr>
      <w:r w:rsidRPr="00576973">
        <w:t>14.</w:t>
      </w:r>
      <w:r w:rsidR="00576973" w:rsidRPr="00576973">
        <w:t>4</w:t>
      </w:r>
      <w:r w:rsidRPr="00576973">
        <w:t>.2</w:t>
      </w:r>
      <w:r w:rsidRPr="00576973">
        <w:tab/>
      </w:r>
      <w:r w:rsidR="0090190B" w:rsidRPr="00576973">
        <w:t>A</w:t>
      </w:r>
      <w:r w:rsidR="3AD9076B" w:rsidRPr="00576973">
        <w:t xml:space="preserve">n </w:t>
      </w:r>
      <w:r w:rsidR="00576973" w:rsidRPr="00576973">
        <w:t>application</w:t>
      </w:r>
      <w:r w:rsidR="0090190B" w:rsidRPr="00576973">
        <w:t xml:space="preserve"> form and any other finance declarations or information required by the council must be submitted and validated before any agreed payments are made.</w:t>
      </w:r>
    </w:p>
    <w:p w14:paraId="2B64F66D" w14:textId="3102B0E9" w:rsidR="0090190B" w:rsidRPr="00576973" w:rsidRDefault="00DD6664" w:rsidP="007B2BD6">
      <w:pPr>
        <w:pStyle w:val="EHRBodytext"/>
      </w:pPr>
      <w:r w:rsidRPr="00576973">
        <w:t>1</w:t>
      </w:r>
      <w:r w:rsidR="009A18CD">
        <w:t>4</w:t>
      </w:r>
      <w:r w:rsidRPr="00576973">
        <w:t>.</w:t>
      </w:r>
      <w:r w:rsidR="00576973" w:rsidRPr="00576973">
        <w:t>4</w:t>
      </w:r>
      <w:r w:rsidRPr="00576973">
        <w:t>.3</w:t>
      </w:r>
      <w:r w:rsidRPr="00576973">
        <w:tab/>
      </w:r>
      <w:r w:rsidR="0090190B" w:rsidRPr="00576973">
        <w:t xml:space="preserve">Failing to comply with the </w:t>
      </w:r>
      <w:r w:rsidR="007B2BD6" w:rsidRPr="00576973">
        <w:t xml:space="preserve">grant </w:t>
      </w:r>
      <w:r w:rsidR="0090190B" w:rsidRPr="00576973">
        <w:t>conditions may result in a claim for payment not being validated - for example failing to engage with the council.</w:t>
      </w:r>
    </w:p>
    <w:p w14:paraId="5B4E7FF3" w14:textId="77777777" w:rsidR="0090190B" w:rsidRPr="007660F4" w:rsidRDefault="0090190B" w:rsidP="00B26714">
      <w:pPr>
        <w:pStyle w:val="EHR-Sub-heading1"/>
      </w:pPr>
      <w:bookmarkStart w:id="72" w:name="_Toc115089721"/>
      <w:bookmarkStart w:id="73" w:name="_Toc227685091"/>
      <w:r w:rsidRPr="007660F4">
        <w:t>Conditions following approval</w:t>
      </w:r>
      <w:bookmarkEnd w:id="72"/>
      <w:bookmarkEnd w:id="73"/>
      <w:r w:rsidRPr="007660F4">
        <w:t xml:space="preserve"> </w:t>
      </w:r>
    </w:p>
    <w:p w14:paraId="6D8F6AA3" w14:textId="78CBD4D0" w:rsidR="0090190B" w:rsidRPr="007660F4" w:rsidRDefault="00DD6664" w:rsidP="6EA4C6E4">
      <w:pPr>
        <w:pStyle w:val="EHRBodytext"/>
      </w:pPr>
      <w:r w:rsidRPr="007660F4">
        <w:t>14.</w:t>
      </w:r>
      <w:r w:rsidR="00576973" w:rsidRPr="007660F4">
        <w:t>5</w:t>
      </w:r>
      <w:r w:rsidRPr="007660F4">
        <w:t>.1</w:t>
      </w:r>
      <w:r w:rsidRPr="00576973">
        <w:tab/>
      </w:r>
      <w:r w:rsidR="0090190B" w:rsidRPr="007660F4">
        <w:t>By signing the application the tenant is agreeing to maintain rent payments going forward and to adhere to the terms of the tenancy agreement.</w:t>
      </w:r>
    </w:p>
    <w:p w14:paraId="54C8EC5D" w14:textId="3EB01ADC" w:rsidR="000E341F" w:rsidRPr="00576973" w:rsidRDefault="00DD6664" w:rsidP="6AE03230">
      <w:pPr>
        <w:pStyle w:val="EHRBodytext"/>
      </w:pPr>
      <w:r w:rsidRPr="00576973">
        <w:t>14.</w:t>
      </w:r>
      <w:r w:rsidR="00576973" w:rsidRPr="00576973">
        <w:t>5</w:t>
      </w:r>
      <w:r w:rsidRPr="00576973">
        <w:t>.2</w:t>
      </w:r>
      <w:r w:rsidRPr="00576973">
        <w:tab/>
      </w:r>
      <w:r w:rsidR="000E341F" w:rsidRPr="00576973">
        <w:t>The landlord must place the deposit into a government listed Tenancy Deposit Protection Scheme (DPS)</w:t>
      </w:r>
      <w:r w:rsidR="7FE2C746" w:rsidRPr="00576973">
        <w:t xml:space="preserve"> within </w:t>
      </w:r>
      <w:r w:rsidR="67B32C73" w:rsidRPr="00576973">
        <w:t>30 days of receiving the payment.</w:t>
      </w:r>
      <w:r w:rsidR="000E341F" w:rsidRPr="00576973">
        <w:t xml:space="preserve">  </w:t>
      </w:r>
    </w:p>
    <w:p w14:paraId="31FAD57E" w14:textId="050347F6" w:rsidR="0090190B" w:rsidRPr="007660F4" w:rsidRDefault="00DD6664" w:rsidP="00B26714">
      <w:pPr>
        <w:pStyle w:val="EHRBodytext"/>
      </w:pPr>
      <w:r w:rsidRPr="007660F4">
        <w:lastRenderedPageBreak/>
        <w:t>14.</w:t>
      </w:r>
      <w:r w:rsidR="00576973" w:rsidRPr="007660F4">
        <w:t>5</w:t>
      </w:r>
      <w:r w:rsidRPr="007660F4">
        <w:t>.3</w:t>
      </w:r>
      <w:r w:rsidRPr="007660F4">
        <w:tab/>
      </w:r>
      <w:r w:rsidR="0090190B" w:rsidRPr="007660F4">
        <w:t xml:space="preserve">Failing to comply with the conditions </w:t>
      </w:r>
      <w:r w:rsidR="00576973" w:rsidRPr="007660F4">
        <w:t xml:space="preserve">of this grant </w:t>
      </w:r>
      <w:r w:rsidR="0090190B" w:rsidRPr="007660F4">
        <w:t>may result in the grant being reclaimed.</w:t>
      </w:r>
    </w:p>
    <w:p w14:paraId="7EDD1A5C" w14:textId="69EC5A44" w:rsidR="0090190B" w:rsidRPr="007660F4" w:rsidRDefault="00DD6664" w:rsidP="00B26714">
      <w:pPr>
        <w:pStyle w:val="EHRBodytext"/>
      </w:pPr>
      <w:r w:rsidRPr="007660F4">
        <w:t>14.</w:t>
      </w:r>
      <w:r w:rsidR="00576973" w:rsidRPr="007660F4">
        <w:t>5</w:t>
      </w:r>
      <w:r w:rsidRPr="007660F4">
        <w:t>.4</w:t>
      </w:r>
      <w:r w:rsidRPr="007660F4">
        <w:tab/>
      </w:r>
      <w:r w:rsidR="0090190B" w:rsidRPr="007660F4">
        <w:t>Circumstances where the grant may be reclaimed from the tenant:</w:t>
      </w:r>
    </w:p>
    <w:p w14:paraId="03494897" w14:textId="483FB760" w:rsidR="0090190B" w:rsidRPr="007660F4" w:rsidRDefault="0090190B" w:rsidP="00326D74">
      <w:pPr>
        <w:pStyle w:val="ListParagraph"/>
        <w:numPr>
          <w:ilvl w:val="0"/>
          <w:numId w:val="28"/>
        </w:numPr>
        <w:rPr>
          <w:rFonts w:ascii="Arial" w:hAnsi="Arial" w:cs="Arial"/>
          <w:sz w:val="24"/>
          <w:szCs w:val="24"/>
        </w:rPr>
      </w:pPr>
      <w:r w:rsidRPr="007660F4">
        <w:rPr>
          <w:rFonts w:ascii="Arial" w:hAnsi="Arial" w:cs="Arial"/>
          <w:sz w:val="24"/>
          <w:szCs w:val="24"/>
        </w:rPr>
        <w:t>Failing to pay rent and allowing arrears to build up without good reason – the local housing authority will determine whether there is good reason when assessing if repayment is required</w:t>
      </w:r>
      <w:r w:rsidR="00576973" w:rsidRPr="007660F4">
        <w:rPr>
          <w:rFonts w:ascii="Arial" w:hAnsi="Arial" w:cs="Arial"/>
          <w:sz w:val="24"/>
          <w:szCs w:val="24"/>
        </w:rPr>
        <w:t>.</w:t>
      </w:r>
    </w:p>
    <w:p w14:paraId="063BFA43" w14:textId="214C2E76" w:rsidR="0090190B" w:rsidRPr="007660F4" w:rsidRDefault="0090190B" w:rsidP="00326D74">
      <w:pPr>
        <w:pStyle w:val="ListParagraph"/>
        <w:numPr>
          <w:ilvl w:val="0"/>
          <w:numId w:val="28"/>
        </w:numPr>
        <w:rPr>
          <w:rFonts w:ascii="Arial" w:hAnsi="Arial" w:cs="Arial"/>
          <w:sz w:val="24"/>
          <w:szCs w:val="24"/>
        </w:rPr>
      </w:pPr>
      <w:r w:rsidRPr="007660F4">
        <w:rPr>
          <w:rFonts w:ascii="Arial" w:hAnsi="Arial" w:cs="Arial"/>
          <w:sz w:val="24"/>
          <w:szCs w:val="24"/>
        </w:rPr>
        <w:t>Failing to adhere to the terms of the tenancy agreement – for example causing anti-social behavio</w:t>
      </w:r>
      <w:r w:rsidR="00576973" w:rsidRPr="007660F4">
        <w:rPr>
          <w:rFonts w:ascii="Arial" w:hAnsi="Arial" w:cs="Arial"/>
          <w:sz w:val="24"/>
          <w:szCs w:val="24"/>
        </w:rPr>
        <w:t>u</w:t>
      </w:r>
      <w:r w:rsidRPr="007660F4">
        <w:rPr>
          <w:rFonts w:ascii="Arial" w:hAnsi="Arial" w:cs="Arial"/>
          <w:sz w:val="24"/>
          <w:szCs w:val="24"/>
        </w:rPr>
        <w:t xml:space="preserve">r or acting in a way that means the landlord </w:t>
      </w:r>
      <w:proofErr w:type="gramStart"/>
      <w:r w:rsidRPr="007660F4">
        <w:rPr>
          <w:rFonts w:ascii="Arial" w:hAnsi="Arial" w:cs="Arial"/>
          <w:sz w:val="24"/>
          <w:szCs w:val="24"/>
        </w:rPr>
        <w:t>has to</w:t>
      </w:r>
      <w:proofErr w:type="gramEnd"/>
      <w:r w:rsidRPr="007660F4">
        <w:rPr>
          <w:rFonts w:ascii="Arial" w:hAnsi="Arial" w:cs="Arial"/>
          <w:sz w:val="24"/>
          <w:szCs w:val="24"/>
        </w:rPr>
        <w:t xml:space="preserve"> serve a relevant notice to regain possession of their property.</w:t>
      </w:r>
    </w:p>
    <w:p w14:paraId="02FE21E3" w14:textId="196DDE05" w:rsidR="3E8D947D" w:rsidRPr="006B7AF3" w:rsidRDefault="3E8D947D" w:rsidP="006B7AF3">
      <w:pPr>
        <w:pStyle w:val="EHRMajorheading"/>
      </w:pPr>
      <w:bookmarkStart w:id="74" w:name="_Toc227685092"/>
      <w:r w:rsidRPr="006B7AF3">
        <w:t>Home Start Grant –Registered Housing Provider</w:t>
      </w:r>
      <w:bookmarkEnd w:id="74"/>
    </w:p>
    <w:p w14:paraId="27805D62" w14:textId="48A3614B" w:rsidR="3E8D947D" w:rsidRPr="006B7AF3" w:rsidRDefault="3E8D947D" w:rsidP="006B7AF3">
      <w:pPr>
        <w:pStyle w:val="EHR-Sub-heading1"/>
      </w:pPr>
      <w:bookmarkStart w:id="75" w:name="_Toc227685093"/>
      <w:r w:rsidRPr="006B7AF3">
        <w:t>Background</w:t>
      </w:r>
      <w:bookmarkEnd w:id="75"/>
      <w:r w:rsidRPr="006B7AF3">
        <w:t xml:space="preserve"> </w:t>
      </w:r>
    </w:p>
    <w:p w14:paraId="3914AF8B" w14:textId="1EA307A1" w:rsidR="006B7AF3" w:rsidRPr="006B7AF3" w:rsidRDefault="006B7AF3" w:rsidP="006B7AF3">
      <w:pPr>
        <w:ind w:left="1134" w:hanging="1134"/>
        <w:rPr>
          <w:rFonts w:ascii="Arial" w:hAnsi="Arial" w:cs="Arial"/>
          <w:sz w:val="24"/>
          <w:szCs w:val="24"/>
        </w:rPr>
      </w:pPr>
      <w:r w:rsidRPr="006B7AF3">
        <w:rPr>
          <w:rFonts w:ascii="Arial" w:hAnsi="Arial" w:cs="Arial"/>
          <w:sz w:val="24"/>
          <w:szCs w:val="24"/>
        </w:rPr>
        <w:t>1</w:t>
      </w:r>
      <w:r>
        <w:rPr>
          <w:rFonts w:ascii="Arial" w:hAnsi="Arial" w:cs="Arial"/>
          <w:sz w:val="24"/>
          <w:szCs w:val="24"/>
        </w:rPr>
        <w:t>5</w:t>
      </w:r>
      <w:r w:rsidRPr="006B7AF3">
        <w:rPr>
          <w:rFonts w:ascii="Arial" w:hAnsi="Arial" w:cs="Arial"/>
          <w:sz w:val="24"/>
          <w:szCs w:val="24"/>
        </w:rPr>
        <w:t>.1.1</w:t>
      </w:r>
      <w:r w:rsidRPr="006B7AF3">
        <w:rPr>
          <w:rFonts w:ascii="Arial" w:hAnsi="Arial" w:cs="Arial"/>
          <w:sz w:val="24"/>
          <w:szCs w:val="24"/>
        </w:rPr>
        <w:tab/>
        <w:t>The Home start grant is a one-off grant to help those that are moving out of an unsustainable housing situation into</w:t>
      </w:r>
      <w:r w:rsidRPr="006B7AF3">
        <w:t xml:space="preserve"> </w:t>
      </w:r>
      <w:r w:rsidRPr="006B7AF3">
        <w:rPr>
          <w:rFonts w:ascii="Arial" w:hAnsi="Arial" w:cs="Arial"/>
          <w:sz w:val="24"/>
          <w:szCs w:val="24"/>
        </w:rPr>
        <w:t xml:space="preserve">registered </w:t>
      </w:r>
      <w:r w:rsidR="00A500E0">
        <w:rPr>
          <w:rFonts w:ascii="Arial" w:hAnsi="Arial" w:cs="Arial"/>
          <w:sz w:val="24"/>
          <w:szCs w:val="24"/>
        </w:rPr>
        <w:t xml:space="preserve">housing </w:t>
      </w:r>
      <w:r w:rsidRPr="006B7AF3">
        <w:rPr>
          <w:rFonts w:ascii="Arial" w:hAnsi="Arial" w:cs="Arial"/>
          <w:sz w:val="24"/>
          <w:szCs w:val="24"/>
        </w:rPr>
        <w:t xml:space="preserve">provider accommodation. The grant can only be applied for once and if further similar assistance is required the applicant should make an application for Home Start Assistance under section </w:t>
      </w:r>
      <w:r w:rsidR="009A18CD">
        <w:rPr>
          <w:rFonts w:ascii="Arial" w:hAnsi="Arial" w:cs="Arial"/>
          <w:sz w:val="24"/>
          <w:szCs w:val="24"/>
        </w:rPr>
        <w:t>17</w:t>
      </w:r>
      <w:r w:rsidRPr="006B7AF3">
        <w:rPr>
          <w:rFonts w:ascii="Arial" w:hAnsi="Arial" w:cs="Arial"/>
          <w:sz w:val="24"/>
          <w:szCs w:val="24"/>
        </w:rPr>
        <w:t xml:space="preserve"> of this policy.</w:t>
      </w:r>
    </w:p>
    <w:p w14:paraId="0FA07CDE" w14:textId="3F65CB63" w:rsidR="006B7AF3" w:rsidRPr="006B7AF3" w:rsidRDefault="006B7AF3" w:rsidP="00AB5A87">
      <w:pPr>
        <w:ind w:left="1134" w:hanging="1134"/>
        <w:rPr>
          <w:rFonts w:ascii="Arial" w:hAnsi="Arial" w:cs="Arial"/>
          <w:sz w:val="24"/>
          <w:szCs w:val="24"/>
        </w:rPr>
      </w:pPr>
      <w:r w:rsidRPr="006B7AF3">
        <w:rPr>
          <w:rFonts w:ascii="Arial" w:hAnsi="Arial" w:cs="Arial"/>
          <w:sz w:val="24"/>
          <w:szCs w:val="24"/>
        </w:rPr>
        <w:t>1</w:t>
      </w:r>
      <w:r>
        <w:rPr>
          <w:rFonts w:ascii="Arial" w:hAnsi="Arial" w:cs="Arial"/>
          <w:sz w:val="24"/>
          <w:szCs w:val="24"/>
        </w:rPr>
        <w:t>5</w:t>
      </w:r>
      <w:r w:rsidRPr="006B7AF3">
        <w:rPr>
          <w:rFonts w:ascii="Arial" w:hAnsi="Arial" w:cs="Arial"/>
          <w:sz w:val="24"/>
          <w:szCs w:val="24"/>
        </w:rPr>
        <w:t>.1.2</w:t>
      </w:r>
      <w:r w:rsidRPr="006B7AF3">
        <w:rPr>
          <w:rFonts w:ascii="Arial" w:hAnsi="Arial" w:cs="Arial"/>
          <w:sz w:val="24"/>
          <w:szCs w:val="24"/>
        </w:rPr>
        <w:tab/>
        <w:t xml:space="preserve">This grant can be used to cover </w:t>
      </w:r>
      <w:r>
        <w:rPr>
          <w:rFonts w:ascii="Arial" w:hAnsi="Arial" w:cs="Arial"/>
          <w:sz w:val="24"/>
          <w:szCs w:val="24"/>
        </w:rPr>
        <w:t>r</w:t>
      </w:r>
      <w:r w:rsidRPr="006B7AF3">
        <w:rPr>
          <w:rFonts w:ascii="Arial" w:hAnsi="Arial" w:cs="Arial"/>
          <w:sz w:val="24"/>
          <w:szCs w:val="24"/>
        </w:rPr>
        <w:t>ent in advance as required</w:t>
      </w:r>
      <w:r>
        <w:rPr>
          <w:rFonts w:ascii="Arial" w:hAnsi="Arial" w:cs="Arial"/>
          <w:sz w:val="24"/>
          <w:szCs w:val="24"/>
        </w:rPr>
        <w:t>.</w:t>
      </w:r>
    </w:p>
    <w:p w14:paraId="08F6D78E" w14:textId="2B4FE1DC" w:rsidR="006B7AF3" w:rsidRPr="006B7AF3" w:rsidRDefault="006B7AF3" w:rsidP="006B7AF3">
      <w:pPr>
        <w:pStyle w:val="EHR-Sub-heading1"/>
      </w:pPr>
      <w:bookmarkStart w:id="76" w:name="_Toc227685094"/>
      <w:r w:rsidRPr="006B7AF3">
        <w:t>Eligibility Criteria</w:t>
      </w:r>
      <w:bookmarkEnd w:id="76"/>
    </w:p>
    <w:p w14:paraId="1614AC21" w14:textId="34A26CDD" w:rsidR="006B7AF3" w:rsidRDefault="009A18CD" w:rsidP="00AB5A87">
      <w:pPr>
        <w:ind w:left="1134" w:hanging="1134"/>
        <w:rPr>
          <w:rFonts w:ascii="Arial" w:hAnsi="Arial" w:cs="Arial"/>
          <w:sz w:val="24"/>
          <w:szCs w:val="24"/>
        </w:rPr>
      </w:pPr>
      <w:r>
        <w:rPr>
          <w:rFonts w:ascii="Arial" w:hAnsi="Arial" w:cs="Arial"/>
          <w:sz w:val="24"/>
          <w:szCs w:val="24"/>
        </w:rPr>
        <w:t>1</w:t>
      </w:r>
      <w:r w:rsidR="006B7AF3">
        <w:rPr>
          <w:rFonts w:ascii="Arial" w:hAnsi="Arial" w:cs="Arial"/>
          <w:sz w:val="24"/>
          <w:szCs w:val="24"/>
        </w:rPr>
        <w:t>5</w:t>
      </w:r>
      <w:r w:rsidR="006B7AF3" w:rsidRPr="006B7AF3">
        <w:rPr>
          <w:rFonts w:ascii="Arial" w:hAnsi="Arial" w:cs="Arial"/>
          <w:sz w:val="24"/>
          <w:szCs w:val="24"/>
        </w:rPr>
        <w:t>.2.1</w:t>
      </w:r>
      <w:r w:rsidR="00FC5CFA">
        <w:rPr>
          <w:rFonts w:ascii="Arial" w:hAnsi="Arial" w:cs="Arial"/>
          <w:sz w:val="24"/>
          <w:szCs w:val="24"/>
        </w:rPr>
        <w:tab/>
      </w:r>
      <w:r w:rsidR="006B7AF3" w:rsidRPr="006B7AF3">
        <w:rPr>
          <w:rFonts w:ascii="Arial" w:hAnsi="Arial" w:cs="Arial"/>
          <w:sz w:val="24"/>
          <w:szCs w:val="24"/>
        </w:rPr>
        <w:t>To qualify for this grant the applicant must meet the following criteria:</w:t>
      </w:r>
    </w:p>
    <w:p w14:paraId="1AF4EE0C" w14:textId="77777777" w:rsidR="00FC5CFA" w:rsidRDefault="006B7AF3" w:rsidP="00326D74">
      <w:pPr>
        <w:pStyle w:val="ListParagraph"/>
        <w:numPr>
          <w:ilvl w:val="0"/>
          <w:numId w:val="46"/>
        </w:numPr>
        <w:ind w:left="1418" w:hanging="338"/>
        <w:rPr>
          <w:rFonts w:ascii="Arial" w:hAnsi="Arial" w:cs="Arial"/>
          <w:sz w:val="24"/>
          <w:szCs w:val="24"/>
        </w:rPr>
      </w:pPr>
      <w:r w:rsidRPr="00AB5A87">
        <w:rPr>
          <w:rFonts w:ascii="Arial" w:hAnsi="Arial" w:cs="Arial"/>
          <w:sz w:val="24"/>
          <w:szCs w:val="24"/>
        </w:rPr>
        <w:t xml:space="preserve">Be owed a housing duty under the Homelessness Reduction Act 2017; </w:t>
      </w:r>
    </w:p>
    <w:p w14:paraId="2735DA12" w14:textId="77777777" w:rsidR="00FC5CFA" w:rsidRDefault="006B7AF3" w:rsidP="00326D74">
      <w:pPr>
        <w:pStyle w:val="ListParagraph"/>
        <w:numPr>
          <w:ilvl w:val="0"/>
          <w:numId w:val="46"/>
        </w:numPr>
        <w:ind w:left="1418" w:hanging="338"/>
        <w:rPr>
          <w:rFonts w:ascii="Arial" w:hAnsi="Arial" w:cs="Arial"/>
          <w:sz w:val="24"/>
          <w:szCs w:val="24"/>
        </w:rPr>
      </w:pPr>
      <w:r w:rsidRPr="00AB5A87">
        <w:rPr>
          <w:rFonts w:ascii="Arial" w:hAnsi="Arial" w:cs="Arial"/>
          <w:sz w:val="24"/>
          <w:szCs w:val="24"/>
        </w:rPr>
        <w:t>Be over the age of 18,</w:t>
      </w:r>
    </w:p>
    <w:p w14:paraId="0D4BC56A" w14:textId="325D9CB7" w:rsidR="003E1CA5" w:rsidRDefault="006B7AF3" w:rsidP="00326D74">
      <w:pPr>
        <w:pStyle w:val="ListParagraph"/>
        <w:numPr>
          <w:ilvl w:val="0"/>
          <w:numId w:val="46"/>
        </w:numPr>
        <w:ind w:left="1418" w:hanging="338"/>
        <w:rPr>
          <w:rFonts w:ascii="Arial" w:hAnsi="Arial" w:cs="Arial"/>
          <w:sz w:val="24"/>
          <w:szCs w:val="24"/>
        </w:rPr>
      </w:pPr>
      <w:r w:rsidRPr="00AB5A87">
        <w:rPr>
          <w:rFonts w:ascii="Arial" w:hAnsi="Arial" w:cs="Arial"/>
          <w:sz w:val="24"/>
          <w:szCs w:val="24"/>
        </w:rPr>
        <w:t xml:space="preserve">Be a </w:t>
      </w:r>
      <w:r w:rsidR="00FC5CFA" w:rsidRPr="00AB5A87">
        <w:rPr>
          <w:rFonts w:ascii="Arial" w:hAnsi="Arial" w:cs="Arial"/>
          <w:sz w:val="24"/>
          <w:szCs w:val="24"/>
        </w:rPr>
        <w:t>16/17-year-old</w:t>
      </w:r>
      <w:r w:rsidRPr="00AB5A87">
        <w:rPr>
          <w:rFonts w:ascii="Arial" w:hAnsi="Arial" w:cs="Arial"/>
          <w:sz w:val="24"/>
          <w:szCs w:val="24"/>
        </w:rPr>
        <w:t xml:space="preserve"> supported by Devon County Council into a young person’s housing</w:t>
      </w:r>
      <w:r w:rsidR="003E1CA5">
        <w:rPr>
          <w:rFonts w:ascii="Arial" w:hAnsi="Arial" w:cs="Arial"/>
          <w:sz w:val="24"/>
          <w:szCs w:val="24"/>
        </w:rPr>
        <w:t xml:space="preserve"> project,</w:t>
      </w:r>
      <w:r w:rsidRPr="00AB5A87">
        <w:rPr>
          <w:rFonts w:ascii="Arial" w:hAnsi="Arial" w:cs="Arial"/>
          <w:sz w:val="24"/>
          <w:szCs w:val="24"/>
        </w:rPr>
        <w:t xml:space="preserve"> </w:t>
      </w:r>
    </w:p>
    <w:p w14:paraId="63A3AD1A" w14:textId="3B858BAA" w:rsidR="006B7AF3" w:rsidRPr="00AB5A87" w:rsidRDefault="006B7AF3" w:rsidP="00326D74">
      <w:pPr>
        <w:pStyle w:val="ListParagraph"/>
        <w:numPr>
          <w:ilvl w:val="0"/>
          <w:numId w:val="46"/>
        </w:numPr>
        <w:ind w:left="1418" w:hanging="338"/>
        <w:rPr>
          <w:rFonts w:ascii="Arial" w:hAnsi="Arial" w:cs="Arial"/>
          <w:sz w:val="24"/>
          <w:szCs w:val="24"/>
        </w:rPr>
      </w:pPr>
      <w:r w:rsidRPr="00AB5A87">
        <w:rPr>
          <w:rFonts w:ascii="Arial" w:hAnsi="Arial" w:cs="Arial"/>
          <w:sz w:val="24"/>
          <w:szCs w:val="24"/>
        </w:rPr>
        <w:t>Be entering into a first tenancy within the UK</w:t>
      </w:r>
      <w:r w:rsidR="00AB5A87" w:rsidRPr="00AB5A87">
        <w:rPr>
          <w:rFonts w:ascii="Arial" w:hAnsi="Arial" w:cs="Arial"/>
          <w:sz w:val="24"/>
          <w:szCs w:val="24"/>
        </w:rPr>
        <w:t>.</w:t>
      </w:r>
      <w:r w:rsidRPr="00AB5A87">
        <w:rPr>
          <w:rFonts w:ascii="Arial" w:hAnsi="Arial" w:cs="Arial"/>
          <w:sz w:val="24"/>
          <w:szCs w:val="24"/>
        </w:rPr>
        <w:t xml:space="preserve"> </w:t>
      </w:r>
    </w:p>
    <w:p w14:paraId="1934A420" w14:textId="7070C7C7" w:rsidR="006B7AF3" w:rsidRPr="006B7AF3" w:rsidRDefault="006B7AF3" w:rsidP="00AB5A87">
      <w:pPr>
        <w:ind w:left="1134" w:hanging="1134"/>
        <w:rPr>
          <w:rFonts w:ascii="Arial" w:hAnsi="Arial" w:cs="Arial"/>
          <w:sz w:val="24"/>
          <w:szCs w:val="24"/>
        </w:rPr>
      </w:pPr>
      <w:r w:rsidRPr="006B7AF3">
        <w:rPr>
          <w:rFonts w:ascii="Arial" w:hAnsi="Arial" w:cs="Arial"/>
          <w:sz w:val="24"/>
          <w:szCs w:val="24"/>
        </w:rPr>
        <w:t>1</w:t>
      </w:r>
      <w:r w:rsidR="00AB5A87">
        <w:rPr>
          <w:rFonts w:ascii="Arial" w:hAnsi="Arial" w:cs="Arial"/>
          <w:sz w:val="24"/>
          <w:szCs w:val="24"/>
        </w:rPr>
        <w:t>5</w:t>
      </w:r>
      <w:r w:rsidRPr="006B7AF3">
        <w:rPr>
          <w:rFonts w:ascii="Arial" w:hAnsi="Arial" w:cs="Arial"/>
          <w:sz w:val="24"/>
          <w:szCs w:val="24"/>
        </w:rPr>
        <w:t>.2.2</w:t>
      </w:r>
      <w:r w:rsidRPr="006B7AF3">
        <w:rPr>
          <w:rFonts w:ascii="Arial" w:hAnsi="Arial" w:cs="Arial"/>
          <w:sz w:val="24"/>
          <w:szCs w:val="24"/>
        </w:rPr>
        <w:tab/>
        <w:t>A financial assessment of the income and expenditure of the household, along with the affordability of the proposed rent and other expenses will be undertaken to determine the suitability of the accommodation.</w:t>
      </w:r>
    </w:p>
    <w:p w14:paraId="138925C3" w14:textId="57FBA726" w:rsidR="006B7AF3" w:rsidRPr="006B7AF3" w:rsidRDefault="006B7AF3" w:rsidP="00AB5A87">
      <w:pPr>
        <w:ind w:left="1134" w:hanging="1134"/>
        <w:rPr>
          <w:rFonts w:ascii="Arial" w:hAnsi="Arial" w:cs="Arial"/>
          <w:sz w:val="24"/>
          <w:szCs w:val="24"/>
        </w:rPr>
      </w:pPr>
      <w:r w:rsidRPr="006B7AF3">
        <w:rPr>
          <w:rFonts w:ascii="Arial" w:hAnsi="Arial" w:cs="Arial"/>
          <w:sz w:val="24"/>
          <w:szCs w:val="24"/>
        </w:rPr>
        <w:t>1</w:t>
      </w:r>
      <w:r w:rsidR="00AB5A87">
        <w:rPr>
          <w:rFonts w:ascii="Arial" w:hAnsi="Arial" w:cs="Arial"/>
          <w:sz w:val="24"/>
          <w:szCs w:val="24"/>
        </w:rPr>
        <w:t>5</w:t>
      </w:r>
      <w:r w:rsidRPr="006B7AF3">
        <w:rPr>
          <w:rFonts w:ascii="Arial" w:hAnsi="Arial" w:cs="Arial"/>
          <w:sz w:val="24"/>
          <w:szCs w:val="24"/>
        </w:rPr>
        <w:t>.2.3</w:t>
      </w:r>
      <w:r w:rsidRPr="006B7AF3">
        <w:rPr>
          <w:rFonts w:ascii="Arial" w:hAnsi="Arial" w:cs="Arial"/>
          <w:sz w:val="24"/>
          <w:szCs w:val="24"/>
        </w:rPr>
        <w:tab/>
        <w:t xml:space="preserve">The grant is only available once per household/tenancy. </w:t>
      </w:r>
    </w:p>
    <w:p w14:paraId="0F7A5DEB" w14:textId="6C484900" w:rsidR="006B7AF3" w:rsidRPr="006B7AF3" w:rsidRDefault="006B7AF3" w:rsidP="00AB5A87">
      <w:pPr>
        <w:ind w:left="1134" w:hanging="1134"/>
        <w:rPr>
          <w:rFonts w:ascii="Arial" w:hAnsi="Arial" w:cs="Arial"/>
          <w:sz w:val="24"/>
          <w:szCs w:val="24"/>
        </w:rPr>
      </w:pPr>
      <w:r w:rsidRPr="006B7AF3">
        <w:rPr>
          <w:rFonts w:ascii="Arial" w:hAnsi="Arial" w:cs="Arial"/>
          <w:sz w:val="24"/>
          <w:szCs w:val="24"/>
        </w:rPr>
        <w:t>1</w:t>
      </w:r>
      <w:r w:rsidR="00AB5A87">
        <w:rPr>
          <w:rFonts w:ascii="Arial" w:hAnsi="Arial" w:cs="Arial"/>
          <w:sz w:val="24"/>
          <w:szCs w:val="24"/>
        </w:rPr>
        <w:t>5</w:t>
      </w:r>
      <w:r w:rsidRPr="006B7AF3">
        <w:rPr>
          <w:rFonts w:ascii="Arial" w:hAnsi="Arial" w:cs="Arial"/>
          <w:sz w:val="24"/>
          <w:szCs w:val="24"/>
        </w:rPr>
        <w:t>.2.4</w:t>
      </w:r>
      <w:r w:rsidRPr="006B7AF3">
        <w:rPr>
          <w:rFonts w:ascii="Arial" w:hAnsi="Arial" w:cs="Arial"/>
          <w:sz w:val="24"/>
          <w:szCs w:val="24"/>
        </w:rPr>
        <w:tab/>
        <w:t>The amount of grant award is dependent on the circumstances of each case.</w:t>
      </w:r>
    </w:p>
    <w:p w14:paraId="7A6EED98" w14:textId="19AD5794" w:rsidR="006B7AF3" w:rsidRPr="006B7AF3" w:rsidRDefault="006B7AF3" w:rsidP="00AB5A87">
      <w:pPr>
        <w:pStyle w:val="EHR-Sub-heading1"/>
      </w:pPr>
      <w:bookmarkStart w:id="77" w:name="_Toc227685095"/>
      <w:r w:rsidRPr="006B7AF3">
        <w:t>Conditions relevant to the application</w:t>
      </w:r>
      <w:bookmarkEnd w:id="77"/>
      <w:r w:rsidRPr="006B7AF3">
        <w:t xml:space="preserve"> </w:t>
      </w:r>
    </w:p>
    <w:p w14:paraId="0C9DD7CF" w14:textId="4C51D65F" w:rsidR="006B7AF3" w:rsidRPr="006B7AF3" w:rsidRDefault="006B7AF3" w:rsidP="00AB5A87">
      <w:pPr>
        <w:ind w:left="1134" w:hanging="1134"/>
        <w:rPr>
          <w:rFonts w:ascii="Arial" w:hAnsi="Arial" w:cs="Arial"/>
          <w:sz w:val="24"/>
          <w:szCs w:val="24"/>
        </w:rPr>
      </w:pPr>
      <w:r w:rsidRPr="006B7AF3">
        <w:rPr>
          <w:rFonts w:ascii="Arial" w:hAnsi="Arial" w:cs="Arial"/>
          <w:sz w:val="24"/>
          <w:szCs w:val="24"/>
        </w:rPr>
        <w:t>1</w:t>
      </w:r>
      <w:r w:rsidR="00AB5A87">
        <w:rPr>
          <w:rFonts w:ascii="Arial" w:hAnsi="Arial" w:cs="Arial"/>
          <w:sz w:val="24"/>
          <w:szCs w:val="24"/>
        </w:rPr>
        <w:t>5</w:t>
      </w:r>
      <w:r w:rsidRPr="006B7AF3">
        <w:rPr>
          <w:rFonts w:ascii="Arial" w:hAnsi="Arial" w:cs="Arial"/>
          <w:sz w:val="24"/>
          <w:szCs w:val="24"/>
        </w:rPr>
        <w:t>.3.1</w:t>
      </w:r>
      <w:r w:rsidR="00FC5CFA">
        <w:rPr>
          <w:rFonts w:ascii="Arial" w:hAnsi="Arial" w:cs="Arial"/>
          <w:sz w:val="24"/>
          <w:szCs w:val="24"/>
        </w:rPr>
        <w:tab/>
      </w:r>
      <w:r w:rsidRPr="006B7AF3">
        <w:rPr>
          <w:rFonts w:ascii="Arial" w:hAnsi="Arial" w:cs="Arial"/>
          <w:sz w:val="24"/>
          <w:szCs w:val="24"/>
        </w:rPr>
        <w:t>The person applying for the grant must be named on the tenancy agreement.</w:t>
      </w:r>
    </w:p>
    <w:p w14:paraId="1E6CCFC8" w14:textId="4944E20B" w:rsidR="006B7AF3" w:rsidRPr="006B7AF3" w:rsidRDefault="006B7AF3" w:rsidP="007660F4">
      <w:pPr>
        <w:ind w:left="1134" w:hanging="1134"/>
        <w:rPr>
          <w:rFonts w:ascii="Arial" w:hAnsi="Arial" w:cs="Arial"/>
          <w:sz w:val="24"/>
          <w:szCs w:val="24"/>
        </w:rPr>
      </w:pPr>
      <w:r w:rsidRPr="006B7AF3">
        <w:rPr>
          <w:rFonts w:ascii="Arial" w:hAnsi="Arial" w:cs="Arial"/>
          <w:sz w:val="24"/>
          <w:szCs w:val="24"/>
        </w:rPr>
        <w:lastRenderedPageBreak/>
        <w:t>1</w:t>
      </w:r>
      <w:r w:rsidR="00AB5A87">
        <w:rPr>
          <w:rFonts w:ascii="Arial" w:hAnsi="Arial" w:cs="Arial"/>
          <w:sz w:val="24"/>
          <w:szCs w:val="24"/>
        </w:rPr>
        <w:t>5</w:t>
      </w:r>
      <w:r w:rsidRPr="006B7AF3">
        <w:rPr>
          <w:rFonts w:ascii="Arial" w:hAnsi="Arial" w:cs="Arial"/>
          <w:sz w:val="24"/>
          <w:szCs w:val="24"/>
        </w:rPr>
        <w:t>.3.2</w:t>
      </w:r>
      <w:r w:rsidRPr="006B7AF3">
        <w:rPr>
          <w:rFonts w:ascii="Arial" w:hAnsi="Arial" w:cs="Arial"/>
          <w:sz w:val="24"/>
          <w:szCs w:val="24"/>
        </w:rPr>
        <w:tab/>
        <w:t>For the application to be considered, all sections of the application must be completed and the declaration signed by the applicant. All supporting evidence must be provided with the application.</w:t>
      </w:r>
    </w:p>
    <w:p w14:paraId="4F6BEC3E" w14:textId="646D9BF9" w:rsidR="006B7AF3" w:rsidRPr="006B7AF3" w:rsidRDefault="006B7AF3" w:rsidP="00AB5A87">
      <w:pPr>
        <w:ind w:left="1134" w:hanging="1134"/>
        <w:rPr>
          <w:rFonts w:ascii="Arial" w:hAnsi="Arial" w:cs="Arial"/>
          <w:sz w:val="24"/>
          <w:szCs w:val="24"/>
        </w:rPr>
      </w:pPr>
      <w:r w:rsidRPr="006B7AF3">
        <w:rPr>
          <w:rFonts w:ascii="Arial" w:hAnsi="Arial" w:cs="Arial"/>
          <w:sz w:val="24"/>
          <w:szCs w:val="24"/>
        </w:rPr>
        <w:t>1</w:t>
      </w:r>
      <w:r w:rsidR="00AB5A87">
        <w:rPr>
          <w:rFonts w:ascii="Arial" w:hAnsi="Arial" w:cs="Arial"/>
          <w:sz w:val="24"/>
          <w:szCs w:val="24"/>
        </w:rPr>
        <w:t>5</w:t>
      </w:r>
      <w:r w:rsidRPr="006B7AF3">
        <w:rPr>
          <w:rFonts w:ascii="Arial" w:hAnsi="Arial" w:cs="Arial"/>
          <w:sz w:val="24"/>
          <w:szCs w:val="24"/>
        </w:rPr>
        <w:t>.3.3</w:t>
      </w:r>
      <w:r w:rsidRPr="006B7AF3">
        <w:rPr>
          <w:rFonts w:ascii="Arial" w:hAnsi="Arial" w:cs="Arial"/>
          <w:sz w:val="24"/>
          <w:szCs w:val="24"/>
        </w:rPr>
        <w:tab/>
        <w:t>Once the application has been received the Council will assess whether a grant is available.</w:t>
      </w:r>
    </w:p>
    <w:p w14:paraId="7A52F663" w14:textId="4D0BBD18" w:rsidR="006B7AF3" w:rsidRPr="006B7AF3" w:rsidRDefault="006B7AF3" w:rsidP="003E1CA5">
      <w:pPr>
        <w:ind w:left="1134" w:hanging="1134"/>
        <w:rPr>
          <w:rFonts w:ascii="Arial" w:hAnsi="Arial" w:cs="Arial"/>
          <w:sz w:val="24"/>
          <w:szCs w:val="24"/>
        </w:rPr>
      </w:pPr>
      <w:r w:rsidRPr="006B7AF3">
        <w:rPr>
          <w:rFonts w:ascii="Arial" w:hAnsi="Arial" w:cs="Arial"/>
          <w:sz w:val="24"/>
          <w:szCs w:val="24"/>
        </w:rPr>
        <w:t>1</w:t>
      </w:r>
      <w:r w:rsidR="00AB5A87">
        <w:rPr>
          <w:rFonts w:ascii="Arial" w:hAnsi="Arial" w:cs="Arial"/>
          <w:sz w:val="24"/>
          <w:szCs w:val="24"/>
        </w:rPr>
        <w:t>5</w:t>
      </w:r>
      <w:r w:rsidRPr="006B7AF3">
        <w:rPr>
          <w:rFonts w:ascii="Arial" w:hAnsi="Arial" w:cs="Arial"/>
          <w:sz w:val="24"/>
          <w:szCs w:val="24"/>
        </w:rPr>
        <w:t>.3.4</w:t>
      </w:r>
      <w:r w:rsidRPr="006B7AF3">
        <w:rPr>
          <w:rFonts w:ascii="Arial" w:hAnsi="Arial" w:cs="Arial"/>
          <w:sz w:val="24"/>
          <w:szCs w:val="24"/>
        </w:rPr>
        <w:tab/>
        <w:t xml:space="preserve">The Council will require the following from the </w:t>
      </w:r>
      <w:r w:rsidR="00A500E0">
        <w:rPr>
          <w:rFonts w:ascii="Arial" w:hAnsi="Arial" w:cs="Arial"/>
          <w:sz w:val="24"/>
          <w:szCs w:val="24"/>
        </w:rPr>
        <w:t>Registered Housing Provider</w:t>
      </w:r>
      <w:r w:rsidRPr="006B7AF3">
        <w:rPr>
          <w:rFonts w:ascii="Arial" w:hAnsi="Arial" w:cs="Arial"/>
          <w:sz w:val="24"/>
          <w:szCs w:val="24"/>
        </w:rPr>
        <w:t xml:space="preserve"> to determine if the property is suitable for the purposes of the grant.: </w:t>
      </w:r>
    </w:p>
    <w:p w14:paraId="5BC33B6F" w14:textId="24061742" w:rsidR="006B7AF3" w:rsidRPr="007660F4" w:rsidRDefault="006B7AF3" w:rsidP="00326D74">
      <w:pPr>
        <w:pStyle w:val="ListParagraph"/>
        <w:numPr>
          <w:ilvl w:val="0"/>
          <w:numId w:val="47"/>
        </w:numPr>
        <w:rPr>
          <w:rFonts w:ascii="Arial" w:hAnsi="Arial" w:cs="Arial"/>
          <w:sz w:val="24"/>
          <w:szCs w:val="24"/>
        </w:rPr>
      </w:pPr>
      <w:r w:rsidRPr="007660F4">
        <w:rPr>
          <w:rFonts w:ascii="Arial" w:hAnsi="Arial" w:cs="Arial"/>
          <w:sz w:val="24"/>
          <w:szCs w:val="24"/>
        </w:rPr>
        <w:t xml:space="preserve">EPC, </w:t>
      </w:r>
    </w:p>
    <w:p w14:paraId="6BCBFABF" w14:textId="21F979C8" w:rsidR="006B7AF3" w:rsidRPr="007660F4" w:rsidRDefault="006B7AF3" w:rsidP="00326D74">
      <w:pPr>
        <w:pStyle w:val="ListParagraph"/>
        <w:numPr>
          <w:ilvl w:val="0"/>
          <w:numId w:val="47"/>
        </w:numPr>
        <w:rPr>
          <w:rFonts w:ascii="Arial" w:hAnsi="Arial" w:cs="Arial"/>
          <w:sz w:val="24"/>
          <w:szCs w:val="24"/>
        </w:rPr>
      </w:pPr>
      <w:r w:rsidRPr="007660F4">
        <w:rPr>
          <w:rFonts w:ascii="Arial" w:hAnsi="Arial" w:cs="Arial"/>
          <w:sz w:val="24"/>
          <w:szCs w:val="24"/>
        </w:rPr>
        <w:t xml:space="preserve">gas safety certificate, </w:t>
      </w:r>
    </w:p>
    <w:p w14:paraId="04788FF7" w14:textId="6DB24651" w:rsidR="006B7AF3" w:rsidRPr="007660F4" w:rsidRDefault="006B7AF3" w:rsidP="00326D74">
      <w:pPr>
        <w:pStyle w:val="ListParagraph"/>
        <w:numPr>
          <w:ilvl w:val="0"/>
          <w:numId w:val="47"/>
        </w:numPr>
        <w:rPr>
          <w:rFonts w:ascii="Arial" w:hAnsi="Arial" w:cs="Arial"/>
          <w:sz w:val="24"/>
          <w:szCs w:val="24"/>
        </w:rPr>
      </w:pPr>
      <w:r w:rsidRPr="007660F4">
        <w:rPr>
          <w:rFonts w:ascii="Arial" w:hAnsi="Arial" w:cs="Arial"/>
          <w:sz w:val="24"/>
          <w:szCs w:val="24"/>
        </w:rPr>
        <w:t xml:space="preserve">electrical safety certificate </w:t>
      </w:r>
    </w:p>
    <w:p w14:paraId="0038F393" w14:textId="72B5F176" w:rsidR="00AB5A87" w:rsidRPr="00A500E0" w:rsidRDefault="00AB5A87" w:rsidP="00A500E0">
      <w:pPr>
        <w:pStyle w:val="EHR-Sub-heading1"/>
      </w:pPr>
      <w:bookmarkStart w:id="78" w:name="_Toc227685096"/>
      <w:r w:rsidRPr="00A500E0">
        <w:t>Conditions relating to Payments</w:t>
      </w:r>
      <w:bookmarkEnd w:id="78"/>
    </w:p>
    <w:p w14:paraId="23E4FC7C" w14:textId="029F2C16" w:rsidR="00AB5A87" w:rsidRPr="00A500E0" w:rsidRDefault="00AB5A87" w:rsidP="007660F4">
      <w:pPr>
        <w:ind w:left="1134" w:hanging="1134"/>
        <w:rPr>
          <w:rFonts w:ascii="Arial" w:hAnsi="Arial" w:cs="Arial"/>
          <w:sz w:val="24"/>
          <w:szCs w:val="24"/>
        </w:rPr>
      </w:pPr>
      <w:r w:rsidRPr="00A500E0">
        <w:rPr>
          <w:rFonts w:ascii="Arial" w:hAnsi="Arial" w:cs="Arial"/>
          <w:sz w:val="24"/>
          <w:szCs w:val="24"/>
        </w:rPr>
        <w:t>1</w:t>
      </w:r>
      <w:r w:rsidR="00A500E0">
        <w:rPr>
          <w:rFonts w:ascii="Arial" w:hAnsi="Arial" w:cs="Arial"/>
          <w:sz w:val="24"/>
          <w:szCs w:val="24"/>
        </w:rPr>
        <w:t>5</w:t>
      </w:r>
      <w:r w:rsidRPr="00A500E0">
        <w:rPr>
          <w:rFonts w:ascii="Arial" w:hAnsi="Arial" w:cs="Arial"/>
          <w:sz w:val="24"/>
          <w:szCs w:val="24"/>
        </w:rPr>
        <w:t>.4.1</w:t>
      </w:r>
      <w:r w:rsidRPr="00A500E0">
        <w:rPr>
          <w:rFonts w:ascii="Arial" w:hAnsi="Arial" w:cs="Arial"/>
          <w:sz w:val="24"/>
          <w:szCs w:val="24"/>
        </w:rPr>
        <w:tab/>
        <w:t xml:space="preserve">The council will pay grant monies relating to rent in advance directly to the </w:t>
      </w:r>
      <w:r w:rsidR="00A500E0">
        <w:rPr>
          <w:rFonts w:ascii="Arial" w:hAnsi="Arial" w:cs="Arial"/>
          <w:sz w:val="24"/>
          <w:szCs w:val="24"/>
        </w:rPr>
        <w:t xml:space="preserve">housing </w:t>
      </w:r>
      <w:r w:rsidR="00FC5CFA">
        <w:rPr>
          <w:rFonts w:ascii="Arial" w:hAnsi="Arial" w:cs="Arial"/>
          <w:sz w:val="24"/>
          <w:szCs w:val="24"/>
        </w:rPr>
        <w:t xml:space="preserve">provider </w:t>
      </w:r>
      <w:r w:rsidR="00FC5CFA" w:rsidRPr="00A500E0">
        <w:rPr>
          <w:rFonts w:ascii="Arial" w:hAnsi="Arial" w:cs="Arial"/>
          <w:sz w:val="24"/>
          <w:szCs w:val="24"/>
        </w:rPr>
        <w:t>via</w:t>
      </w:r>
      <w:r w:rsidRPr="00A500E0">
        <w:rPr>
          <w:rFonts w:ascii="Arial" w:hAnsi="Arial" w:cs="Arial"/>
          <w:sz w:val="24"/>
          <w:szCs w:val="24"/>
        </w:rPr>
        <w:t xml:space="preserve"> a BACs, or by other means in respect of agreed individual circumstances.</w:t>
      </w:r>
    </w:p>
    <w:p w14:paraId="22B6EFBA" w14:textId="626DB101" w:rsidR="00AB5A87" w:rsidRPr="00A500E0" w:rsidRDefault="00AB5A87" w:rsidP="007660F4">
      <w:pPr>
        <w:ind w:left="1134" w:hanging="1134"/>
        <w:rPr>
          <w:rFonts w:ascii="Arial" w:hAnsi="Arial" w:cs="Arial"/>
          <w:sz w:val="24"/>
          <w:szCs w:val="24"/>
        </w:rPr>
      </w:pPr>
      <w:r w:rsidRPr="00A500E0">
        <w:rPr>
          <w:rFonts w:ascii="Arial" w:hAnsi="Arial" w:cs="Arial"/>
          <w:sz w:val="24"/>
          <w:szCs w:val="24"/>
        </w:rPr>
        <w:t>1</w:t>
      </w:r>
      <w:r w:rsidR="00A500E0">
        <w:rPr>
          <w:rFonts w:ascii="Arial" w:hAnsi="Arial" w:cs="Arial"/>
          <w:sz w:val="24"/>
          <w:szCs w:val="24"/>
        </w:rPr>
        <w:t>5</w:t>
      </w:r>
      <w:r w:rsidRPr="00A500E0">
        <w:rPr>
          <w:rFonts w:ascii="Arial" w:hAnsi="Arial" w:cs="Arial"/>
          <w:sz w:val="24"/>
          <w:szCs w:val="24"/>
        </w:rPr>
        <w:t>.4.2</w:t>
      </w:r>
      <w:r w:rsidRPr="00A500E0">
        <w:rPr>
          <w:rFonts w:ascii="Arial" w:hAnsi="Arial" w:cs="Arial"/>
          <w:sz w:val="24"/>
          <w:szCs w:val="24"/>
        </w:rPr>
        <w:tab/>
        <w:t>An application form and any other finance declarations or information required by the council must be submitted and validated before any agreed payments are made.</w:t>
      </w:r>
    </w:p>
    <w:p w14:paraId="5F1769CA" w14:textId="2E0BA1D2" w:rsidR="00AB5A87" w:rsidRPr="00A500E0" w:rsidRDefault="00AB5A87" w:rsidP="007660F4">
      <w:pPr>
        <w:ind w:left="1134" w:hanging="1134"/>
        <w:rPr>
          <w:rFonts w:ascii="Arial" w:hAnsi="Arial" w:cs="Arial"/>
          <w:sz w:val="24"/>
          <w:szCs w:val="24"/>
        </w:rPr>
      </w:pPr>
      <w:r w:rsidRPr="00A500E0">
        <w:rPr>
          <w:rFonts w:ascii="Arial" w:hAnsi="Arial" w:cs="Arial"/>
          <w:sz w:val="24"/>
          <w:szCs w:val="24"/>
        </w:rPr>
        <w:t>15.4.3</w:t>
      </w:r>
      <w:r w:rsidRPr="00A500E0">
        <w:rPr>
          <w:rFonts w:ascii="Arial" w:hAnsi="Arial" w:cs="Arial"/>
          <w:sz w:val="24"/>
          <w:szCs w:val="24"/>
        </w:rPr>
        <w:tab/>
        <w:t>Failing to comply with the grant conditions may result in a claim for payment not being validated - for example failing to engage with the council.</w:t>
      </w:r>
    </w:p>
    <w:p w14:paraId="20426591" w14:textId="6C67AD37" w:rsidR="00AB5A87" w:rsidRPr="00A500E0" w:rsidRDefault="00AB5A87" w:rsidP="007660F4">
      <w:pPr>
        <w:pStyle w:val="EHR-Sub-heading1"/>
      </w:pPr>
      <w:bookmarkStart w:id="79" w:name="_Toc227685097"/>
      <w:r w:rsidRPr="00A500E0">
        <w:t>Conditions following approval</w:t>
      </w:r>
      <w:bookmarkEnd w:id="79"/>
      <w:r w:rsidRPr="00A500E0">
        <w:t xml:space="preserve"> </w:t>
      </w:r>
    </w:p>
    <w:p w14:paraId="2E3F36D5" w14:textId="28D0B385" w:rsidR="00AB5A87" w:rsidRPr="00A500E0" w:rsidRDefault="00AB5A87" w:rsidP="007660F4">
      <w:pPr>
        <w:ind w:left="1134" w:hanging="1134"/>
        <w:rPr>
          <w:rFonts w:ascii="Arial" w:hAnsi="Arial" w:cs="Arial"/>
          <w:sz w:val="24"/>
          <w:szCs w:val="24"/>
        </w:rPr>
      </w:pPr>
      <w:r w:rsidRPr="00A500E0">
        <w:rPr>
          <w:rFonts w:ascii="Arial" w:hAnsi="Arial" w:cs="Arial"/>
          <w:sz w:val="24"/>
          <w:szCs w:val="24"/>
        </w:rPr>
        <w:t>1</w:t>
      </w:r>
      <w:r w:rsidR="00A500E0">
        <w:rPr>
          <w:rFonts w:ascii="Arial" w:hAnsi="Arial" w:cs="Arial"/>
          <w:sz w:val="24"/>
          <w:szCs w:val="24"/>
        </w:rPr>
        <w:t>5</w:t>
      </w:r>
      <w:r w:rsidRPr="00A500E0">
        <w:rPr>
          <w:rFonts w:ascii="Arial" w:hAnsi="Arial" w:cs="Arial"/>
          <w:sz w:val="24"/>
          <w:szCs w:val="24"/>
        </w:rPr>
        <w:t>.5.1</w:t>
      </w:r>
      <w:r w:rsidRPr="00A500E0">
        <w:rPr>
          <w:rFonts w:ascii="Arial" w:hAnsi="Arial" w:cs="Arial"/>
          <w:sz w:val="24"/>
          <w:szCs w:val="24"/>
        </w:rPr>
        <w:tab/>
        <w:t>By signing the application the tenant is agreeing to maintain rent payments going forward and to adhere to the terms of the tenancy agreement.</w:t>
      </w:r>
    </w:p>
    <w:p w14:paraId="5F6782F1" w14:textId="3143B18C" w:rsidR="00AB5A87" w:rsidRPr="00A500E0" w:rsidRDefault="00AB5A87" w:rsidP="007660F4">
      <w:pPr>
        <w:ind w:left="1134" w:hanging="1134"/>
        <w:rPr>
          <w:rFonts w:ascii="Arial" w:hAnsi="Arial" w:cs="Arial"/>
          <w:sz w:val="24"/>
          <w:szCs w:val="24"/>
        </w:rPr>
      </w:pPr>
      <w:r w:rsidRPr="00A500E0">
        <w:rPr>
          <w:rFonts w:ascii="Arial" w:hAnsi="Arial" w:cs="Arial"/>
          <w:sz w:val="24"/>
          <w:szCs w:val="24"/>
        </w:rPr>
        <w:t>1</w:t>
      </w:r>
      <w:r w:rsidR="003E1CA5">
        <w:rPr>
          <w:rFonts w:ascii="Arial" w:hAnsi="Arial" w:cs="Arial"/>
          <w:sz w:val="24"/>
          <w:szCs w:val="24"/>
        </w:rPr>
        <w:t>5</w:t>
      </w:r>
      <w:r w:rsidRPr="00A500E0">
        <w:rPr>
          <w:rFonts w:ascii="Arial" w:hAnsi="Arial" w:cs="Arial"/>
          <w:sz w:val="24"/>
          <w:szCs w:val="24"/>
        </w:rPr>
        <w:t>.5.</w:t>
      </w:r>
      <w:r w:rsidR="003E1CA5">
        <w:rPr>
          <w:rFonts w:ascii="Arial" w:hAnsi="Arial" w:cs="Arial"/>
          <w:sz w:val="24"/>
          <w:szCs w:val="24"/>
        </w:rPr>
        <w:t>2</w:t>
      </w:r>
      <w:r w:rsidRPr="00A500E0">
        <w:rPr>
          <w:rFonts w:ascii="Arial" w:hAnsi="Arial" w:cs="Arial"/>
          <w:sz w:val="24"/>
          <w:szCs w:val="24"/>
        </w:rPr>
        <w:tab/>
        <w:t>Failing to comply with the conditions of this grant may result in the grant being reclaimed.</w:t>
      </w:r>
    </w:p>
    <w:p w14:paraId="21174F70" w14:textId="3EAA9482" w:rsidR="00AB5A87" w:rsidRPr="00A500E0" w:rsidRDefault="00AB5A87" w:rsidP="007660F4">
      <w:pPr>
        <w:ind w:left="1134" w:hanging="1134"/>
        <w:rPr>
          <w:rFonts w:ascii="Arial" w:hAnsi="Arial" w:cs="Arial"/>
          <w:sz w:val="24"/>
          <w:szCs w:val="24"/>
        </w:rPr>
      </w:pPr>
      <w:r w:rsidRPr="00A500E0">
        <w:rPr>
          <w:rFonts w:ascii="Arial" w:hAnsi="Arial" w:cs="Arial"/>
          <w:sz w:val="24"/>
          <w:szCs w:val="24"/>
        </w:rPr>
        <w:t>1</w:t>
      </w:r>
      <w:r w:rsidR="003E1CA5">
        <w:rPr>
          <w:rFonts w:ascii="Arial" w:hAnsi="Arial" w:cs="Arial"/>
          <w:sz w:val="24"/>
          <w:szCs w:val="24"/>
        </w:rPr>
        <w:t>5</w:t>
      </w:r>
      <w:r w:rsidRPr="00A500E0">
        <w:rPr>
          <w:rFonts w:ascii="Arial" w:hAnsi="Arial" w:cs="Arial"/>
          <w:sz w:val="24"/>
          <w:szCs w:val="24"/>
        </w:rPr>
        <w:t>.5.</w:t>
      </w:r>
      <w:r w:rsidR="003E1CA5">
        <w:rPr>
          <w:rFonts w:ascii="Arial" w:hAnsi="Arial" w:cs="Arial"/>
          <w:sz w:val="24"/>
          <w:szCs w:val="24"/>
        </w:rPr>
        <w:t>3</w:t>
      </w:r>
      <w:r w:rsidRPr="00A500E0">
        <w:rPr>
          <w:rFonts w:ascii="Arial" w:hAnsi="Arial" w:cs="Arial"/>
          <w:sz w:val="24"/>
          <w:szCs w:val="24"/>
        </w:rPr>
        <w:tab/>
        <w:t>Circumstances where the grant may be reclaimed from the tenant:</w:t>
      </w:r>
    </w:p>
    <w:p w14:paraId="164F4725" w14:textId="056558CD" w:rsidR="00AB5A87" w:rsidRPr="007660F4" w:rsidRDefault="00AB5A87" w:rsidP="00326D74">
      <w:pPr>
        <w:pStyle w:val="ListParagraph"/>
        <w:numPr>
          <w:ilvl w:val="0"/>
          <w:numId w:val="48"/>
        </w:numPr>
        <w:rPr>
          <w:rFonts w:ascii="Arial" w:hAnsi="Arial" w:cs="Arial"/>
          <w:sz w:val="24"/>
          <w:szCs w:val="24"/>
        </w:rPr>
      </w:pPr>
      <w:r w:rsidRPr="007660F4">
        <w:rPr>
          <w:rFonts w:ascii="Arial" w:hAnsi="Arial" w:cs="Arial"/>
          <w:sz w:val="24"/>
          <w:szCs w:val="24"/>
        </w:rPr>
        <w:t>Failing to pay rent and allowing arrears to build up without good reason – the local housing authority will determine whether there is good reason when assessing if repayment is required.</w:t>
      </w:r>
    </w:p>
    <w:p w14:paraId="34FDF538" w14:textId="0947115B" w:rsidR="00AB5A87" w:rsidRDefault="00AB5A87" w:rsidP="00326D74">
      <w:pPr>
        <w:pStyle w:val="ListParagraph"/>
        <w:numPr>
          <w:ilvl w:val="0"/>
          <w:numId w:val="48"/>
        </w:numPr>
        <w:rPr>
          <w:rFonts w:ascii="Arial" w:hAnsi="Arial" w:cs="Arial"/>
          <w:sz w:val="24"/>
          <w:szCs w:val="24"/>
        </w:rPr>
      </w:pPr>
      <w:r w:rsidRPr="007660F4">
        <w:rPr>
          <w:rFonts w:ascii="Arial" w:hAnsi="Arial" w:cs="Arial"/>
          <w:sz w:val="24"/>
          <w:szCs w:val="24"/>
        </w:rPr>
        <w:t xml:space="preserve">Failing to adhere to the terms of the tenancy agreement – for example causing anti-social behaviour or acting in a way that means the landlord </w:t>
      </w:r>
      <w:proofErr w:type="gramStart"/>
      <w:r w:rsidRPr="007660F4">
        <w:rPr>
          <w:rFonts w:ascii="Arial" w:hAnsi="Arial" w:cs="Arial"/>
          <w:sz w:val="24"/>
          <w:szCs w:val="24"/>
        </w:rPr>
        <w:t>has to</w:t>
      </w:r>
      <w:proofErr w:type="gramEnd"/>
      <w:r w:rsidRPr="007660F4">
        <w:rPr>
          <w:rFonts w:ascii="Arial" w:hAnsi="Arial" w:cs="Arial"/>
          <w:sz w:val="24"/>
          <w:szCs w:val="24"/>
        </w:rPr>
        <w:t xml:space="preserve"> serve a relevant notice to regain possession of their property.</w:t>
      </w:r>
    </w:p>
    <w:p w14:paraId="19483545" w14:textId="6F3EBCA2" w:rsidR="00A07CFB" w:rsidRDefault="00A07CFB">
      <w:pPr>
        <w:rPr>
          <w:rFonts w:ascii="Arial" w:hAnsi="Arial" w:cs="Arial"/>
          <w:sz w:val="24"/>
          <w:szCs w:val="24"/>
        </w:rPr>
      </w:pPr>
      <w:r>
        <w:rPr>
          <w:rFonts w:ascii="Arial" w:hAnsi="Arial" w:cs="Arial"/>
          <w:sz w:val="24"/>
          <w:szCs w:val="24"/>
        </w:rPr>
        <w:br w:type="page"/>
      </w:r>
    </w:p>
    <w:p w14:paraId="5A603513" w14:textId="3A412E93" w:rsidR="00F226A9" w:rsidRPr="00576973" w:rsidRDefault="00F226A9" w:rsidP="00F226A9">
      <w:pPr>
        <w:pStyle w:val="EHRMajorheading"/>
      </w:pPr>
      <w:bookmarkStart w:id="80" w:name="_Toc227685098"/>
      <w:r w:rsidRPr="00576973">
        <w:lastRenderedPageBreak/>
        <w:t xml:space="preserve">Home Start </w:t>
      </w:r>
      <w:r w:rsidR="521A5817" w:rsidRPr="00576973">
        <w:t>Assistance – Private Sector</w:t>
      </w:r>
      <w:bookmarkEnd w:id="80"/>
      <w:r w:rsidR="521A5817" w:rsidRPr="00576973">
        <w:t xml:space="preserve"> </w:t>
      </w:r>
    </w:p>
    <w:p w14:paraId="27E95B01" w14:textId="7E7801F1" w:rsidR="00B26714" w:rsidRPr="00576973" w:rsidRDefault="00D56F36" w:rsidP="00B26714">
      <w:pPr>
        <w:pStyle w:val="EHR-Sub-heading1"/>
      </w:pPr>
      <w:bookmarkStart w:id="81" w:name="_Toc227685099"/>
      <w:r w:rsidRPr="00576973">
        <w:t>Back</w:t>
      </w:r>
      <w:r w:rsidR="00B26714" w:rsidRPr="00576973">
        <w:t>ground</w:t>
      </w:r>
      <w:bookmarkEnd w:id="81"/>
    </w:p>
    <w:p w14:paraId="79573846" w14:textId="4B9B8D9A" w:rsidR="00B26714" w:rsidRPr="00576973" w:rsidRDefault="00DD6664" w:rsidP="00B26714">
      <w:pPr>
        <w:pStyle w:val="EHRBodytext"/>
      </w:pPr>
      <w:r w:rsidRPr="00576973">
        <w:t>1</w:t>
      </w:r>
      <w:r w:rsidR="003E1CA5">
        <w:t>6</w:t>
      </w:r>
      <w:r w:rsidRPr="00576973">
        <w:t>.1.1</w:t>
      </w:r>
      <w:r w:rsidRPr="00576973">
        <w:tab/>
      </w:r>
      <w:r w:rsidR="00975DEB" w:rsidRPr="00576973">
        <w:t>Home</w:t>
      </w:r>
      <w:r w:rsidR="00B26714" w:rsidRPr="00576973">
        <w:t xml:space="preserve"> Start</w:t>
      </w:r>
      <w:r w:rsidR="65C39999" w:rsidRPr="00576973">
        <w:t xml:space="preserve"> Assistance</w:t>
      </w:r>
      <w:r w:rsidR="00B26714" w:rsidRPr="00576973">
        <w:t xml:space="preserve"> is to support households </w:t>
      </w:r>
      <w:r w:rsidR="00975DEB" w:rsidRPr="00576973">
        <w:t>owed a housing duty under the Homelessness Reduction Act 2017 and</w:t>
      </w:r>
      <w:r w:rsidR="00B26714" w:rsidRPr="00576973">
        <w:t xml:space="preserve"> </w:t>
      </w:r>
      <w:r w:rsidR="003E1CA5">
        <w:t xml:space="preserve">who </w:t>
      </w:r>
      <w:r w:rsidR="00B26714" w:rsidRPr="00576973">
        <w:t>do not qualify for the Home Start Grant.</w:t>
      </w:r>
    </w:p>
    <w:p w14:paraId="2893868B" w14:textId="29942B48" w:rsidR="00B26714" w:rsidRPr="00576973" w:rsidRDefault="00DD6664" w:rsidP="00B26714">
      <w:pPr>
        <w:pStyle w:val="EHRBodytext"/>
      </w:pPr>
      <w:r w:rsidRPr="00576973">
        <w:t>1</w:t>
      </w:r>
      <w:r w:rsidR="003E1CA5">
        <w:t>6</w:t>
      </w:r>
      <w:r w:rsidRPr="00576973">
        <w:t>.1.2</w:t>
      </w:r>
      <w:r w:rsidRPr="00576973">
        <w:tab/>
      </w:r>
      <w:r w:rsidR="00B26714" w:rsidRPr="00576973">
        <w:t>Th</w:t>
      </w:r>
      <w:r w:rsidR="00975DEB" w:rsidRPr="00576973">
        <w:t xml:space="preserve">is </w:t>
      </w:r>
      <w:r w:rsidR="2357911C" w:rsidRPr="00576973">
        <w:t>assistance</w:t>
      </w:r>
      <w:r w:rsidR="00B26714" w:rsidRPr="00576973">
        <w:t xml:space="preserve"> can be used to cover the following elements:</w:t>
      </w:r>
    </w:p>
    <w:p w14:paraId="3E9D3AB1" w14:textId="41F11DF5" w:rsidR="00B26714" w:rsidRPr="00576973" w:rsidRDefault="00B26714" w:rsidP="00326D74">
      <w:pPr>
        <w:pStyle w:val="ListParagraph"/>
        <w:numPr>
          <w:ilvl w:val="0"/>
          <w:numId w:val="26"/>
        </w:numPr>
        <w:rPr>
          <w:rFonts w:ascii="Arial" w:hAnsi="Arial" w:cs="Arial"/>
          <w:sz w:val="24"/>
          <w:szCs w:val="24"/>
        </w:rPr>
      </w:pPr>
      <w:r w:rsidRPr="00576973">
        <w:rPr>
          <w:rFonts w:ascii="Arial" w:hAnsi="Arial" w:cs="Arial"/>
          <w:sz w:val="24"/>
          <w:szCs w:val="24"/>
        </w:rPr>
        <w:t xml:space="preserve">The deposit for the </w:t>
      </w:r>
      <w:r w:rsidR="00FC5CFA" w:rsidRPr="00576973">
        <w:rPr>
          <w:rFonts w:ascii="Arial" w:hAnsi="Arial" w:cs="Arial"/>
          <w:sz w:val="24"/>
          <w:szCs w:val="24"/>
        </w:rPr>
        <w:t>applicant’s</w:t>
      </w:r>
      <w:r w:rsidRPr="00576973">
        <w:rPr>
          <w:rFonts w:ascii="Arial" w:hAnsi="Arial" w:cs="Arial"/>
          <w:sz w:val="24"/>
          <w:szCs w:val="24"/>
        </w:rPr>
        <w:t xml:space="preserve"> private rented home</w:t>
      </w:r>
    </w:p>
    <w:p w14:paraId="30E17AFC" w14:textId="77777777" w:rsidR="00B26714" w:rsidRPr="00576973" w:rsidRDefault="00B26714" w:rsidP="00326D74">
      <w:pPr>
        <w:pStyle w:val="ListParagraph"/>
        <w:numPr>
          <w:ilvl w:val="0"/>
          <w:numId w:val="26"/>
        </w:numPr>
        <w:rPr>
          <w:rFonts w:ascii="Arial" w:hAnsi="Arial" w:cs="Arial"/>
          <w:sz w:val="24"/>
          <w:szCs w:val="24"/>
        </w:rPr>
      </w:pPr>
      <w:r w:rsidRPr="00576973">
        <w:rPr>
          <w:rFonts w:ascii="Arial" w:hAnsi="Arial" w:cs="Arial"/>
          <w:sz w:val="24"/>
          <w:szCs w:val="24"/>
        </w:rPr>
        <w:t>Rent in advance as required</w:t>
      </w:r>
    </w:p>
    <w:p w14:paraId="596C8E3D" w14:textId="62D3DC7F" w:rsidR="00B26714" w:rsidRPr="00576973" w:rsidRDefault="00B26714" w:rsidP="00975DEB">
      <w:pPr>
        <w:pStyle w:val="ListParagraph"/>
        <w:ind w:left="1440"/>
        <w:rPr>
          <w:rFonts w:ascii="Arial" w:hAnsi="Arial" w:cs="Arial"/>
          <w:sz w:val="24"/>
          <w:szCs w:val="24"/>
        </w:rPr>
      </w:pPr>
    </w:p>
    <w:p w14:paraId="1C3E77BD" w14:textId="72185FB6" w:rsidR="00B26714" w:rsidRPr="00576973" w:rsidRDefault="00DD6664" w:rsidP="3CC4CAB2">
      <w:pPr>
        <w:pStyle w:val="EHRBodytext"/>
      </w:pPr>
      <w:r w:rsidRPr="00576973">
        <w:t>1</w:t>
      </w:r>
      <w:r w:rsidR="003E1CA5">
        <w:t>6</w:t>
      </w:r>
      <w:r w:rsidRPr="00576973">
        <w:t>.1.3</w:t>
      </w:r>
      <w:r w:rsidRPr="00576973">
        <w:tab/>
      </w:r>
      <w:r w:rsidR="00B26714" w:rsidRPr="00576973">
        <w:t xml:space="preserve">As this is </w:t>
      </w:r>
      <w:r w:rsidR="7E908E51" w:rsidRPr="00576973">
        <w:t xml:space="preserve">not a </w:t>
      </w:r>
      <w:r w:rsidR="00FC5CFA" w:rsidRPr="00576973">
        <w:t>grant the</w:t>
      </w:r>
      <w:r w:rsidR="00B26714" w:rsidRPr="00576973">
        <w:t xml:space="preserve"> applicant will be required to make monthly repayments as determined</w:t>
      </w:r>
      <w:r w:rsidR="7E6221D5" w:rsidRPr="00576973">
        <w:t xml:space="preserve"> through a financial assessment</w:t>
      </w:r>
      <w:r w:rsidR="003E1CA5">
        <w:t xml:space="preserve"> undertaken as part of the application process</w:t>
      </w:r>
      <w:r w:rsidR="7E6221D5" w:rsidRPr="00576973">
        <w:t>.</w:t>
      </w:r>
      <w:r w:rsidR="00B26714" w:rsidRPr="00576973">
        <w:t xml:space="preserve"> </w:t>
      </w:r>
    </w:p>
    <w:p w14:paraId="5EEB589A" w14:textId="4FD3D1FD" w:rsidR="00B26714" w:rsidRPr="00576973" w:rsidRDefault="003E1CA5" w:rsidP="003E1CA5">
      <w:pPr>
        <w:pStyle w:val="EHRBodytext"/>
        <w:rPr>
          <w:rFonts w:eastAsia="Arial"/>
        </w:rPr>
      </w:pPr>
      <w:r>
        <w:rPr>
          <w:rFonts w:eastAsia="Arial"/>
        </w:rPr>
        <w:t>16.1.</w:t>
      </w:r>
      <w:r w:rsidR="009A18CD">
        <w:rPr>
          <w:rFonts w:eastAsia="Arial"/>
        </w:rPr>
        <w:t>4</w:t>
      </w:r>
      <w:r>
        <w:rPr>
          <w:rFonts w:eastAsia="Arial"/>
        </w:rPr>
        <w:t xml:space="preserve"> </w:t>
      </w:r>
      <w:r>
        <w:rPr>
          <w:rFonts w:eastAsia="Arial"/>
        </w:rPr>
        <w:tab/>
        <w:t>The r</w:t>
      </w:r>
      <w:r w:rsidR="5C93B7C9" w:rsidRPr="00576973">
        <w:rPr>
          <w:rFonts w:eastAsia="Arial"/>
        </w:rPr>
        <w:t xml:space="preserve">epayment </w:t>
      </w:r>
      <w:r w:rsidR="03AA7C00" w:rsidRPr="00576973">
        <w:rPr>
          <w:rFonts w:eastAsia="Arial"/>
        </w:rPr>
        <w:t xml:space="preserve">period will be up </w:t>
      </w:r>
      <w:r w:rsidR="000C5DED">
        <w:rPr>
          <w:rFonts w:eastAsia="Arial"/>
        </w:rPr>
        <w:t xml:space="preserve">to </w:t>
      </w:r>
      <w:r w:rsidR="03AA7C00" w:rsidRPr="00576973">
        <w:rPr>
          <w:rFonts w:eastAsia="Arial"/>
        </w:rPr>
        <w:t>a maximum of 60 months</w:t>
      </w:r>
      <w:r w:rsidR="6143B72E" w:rsidRPr="00576973">
        <w:rPr>
          <w:rFonts w:eastAsia="Arial"/>
        </w:rPr>
        <w:t xml:space="preserve"> and will be</w:t>
      </w:r>
      <w:r w:rsidR="5C93B7C9" w:rsidRPr="00576973">
        <w:rPr>
          <w:rFonts w:eastAsia="Arial"/>
        </w:rPr>
        <w:t xml:space="preserve"> </w:t>
      </w:r>
      <w:r w:rsidR="00FC5CFA" w:rsidRPr="00576973">
        <w:rPr>
          <w:rFonts w:eastAsia="Arial"/>
        </w:rPr>
        <w:t>dependent</w:t>
      </w:r>
      <w:r w:rsidR="5C93B7C9" w:rsidRPr="00576973">
        <w:rPr>
          <w:rFonts w:eastAsia="Arial"/>
        </w:rPr>
        <w:t xml:space="preserve"> on affordability</w:t>
      </w:r>
      <w:r w:rsidR="5B9FF078" w:rsidRPr="00576973">
        <w:rPr>
          <w:rFonts w:eastAsia="Arial"/>
        </w:rPr>
        <w:t xml:space="preserve"> and </w:t>
      </w:r>
      <w:r>
        <w:rPr>
          <w:rFonts w:eastAsia="Arial"/>
        </w:rPr>
        <w:t xml:space="preserve">the </w:t>
      </w:r>
      <w:r w:rsidR="5B9FF078" w:rsidRPr="00576973">
        <w:rPr>
          <w:rFonts w:eastAsia="Arial"/>
        </w:rPr>
        <w:t>amount</w:t>
      </w:r>
      <w:r>
        <w:rPr>
          <w:rFonts w:eastAsia="Arial"/>
        </w:rPr>
        <w:t xml:space="preserve"> awarded.</w:t>
      </w:r>
    </w:p>
    <w:p w14:paraId="60854F2E" w14:textId="77777777" w:rsidR="00B26714" w:rsidRPr="00576973" w:rsidRDefault="00B26714" w:rsidP="00B26714">
      <w:pPr>
        <w:pStyle w:val="EHR-Sub-heading1"/>
      </w:pPr>
      <w:bookmarkStart w:id="82" w:name="_Toc227685100"/>
      <w:r w:rsidRPr="00576973">
        <w:t>Eligibility Criteria</w:t>
      </w:r>
      <w:bookmarkEnd w:id="82"/>
    </w:p>
    <w:p w14:paraId="34218A08" w14:textId="692C562D" w:rsidR="008D221C" w:rsidRDefault="00B26714" w:rsidP="00326D74">
      <w:pPr>
        <w:pStyle w:val="EHRBodytext"/>
        <w:numPr>
          <w:ilvl w:val="2"/>
          <w:numId w:val="49"/>
        </w:numPr>
      </w:pPr>
      <w:r w:rsidRPr="00576973">
        <w:t xml:space="preserve">To qualify for this </w:t>
      </w:r>
      <w:r w:rsidR="1069A721" w:rsidRPr="00576973">
        <w:t>assistance</w:t>
      </w:r>
      <w:r w:rsidRPr="00576973">
        <w:t xml:space="preserve"> the applicant must meet the following criteri</w:t>
      </w:r>
      <w:r w:rsidR="008D221C">
        <w:t>a:</w:t>
      </w:r>
    </w:p>
    <w:p w14:paraId="38CE9FB5" w14:textId="3FB3B6AA" w:rsidR="132551A5" w:rsidRPr="00576973" w:rsidRDefault="132551A5" w:rsidP="00326D74">
      <w:pPr>
        <w:pStyle w:val="EHRBodytext"/>
        <w:numPr>
          <w:ilvl w:val="0"/>
          <w:numId w:val="50"/>
        </w:numPr>
        <w:spacing w:after="0"/>
        <w:ind w:left="1491" w:hanging="357"/>
      </w:pPr>
      <w:r w:rsidRPr="00576973">
        <w:t xml:space="preserve">Be owed a housing duty under the Homelessness Reduction Act 2017; </w:t>
      </w:r>
    </w:p>
    <w:p w14:paraId="023FB1E7" w14:textId="77777777" w:rsidR="00FC5CFA" w:rsidRPr="00FC5CFA" w:rsidRDefault="6F015605" w:rsidP="00326D74">
      <w:pPr>
        <w:pStyle w:val="ListParagraph"/>
        <w:numPr>
          <w:ilvl w:val="0"/>
          <w:numId w:val="50"/>
        </w:numPr>
        <w:spacing w:after="0"/>
        <w:ind w:left="1491" w:hanging="357"/>
        <w:rPr>
          <w:rFonts w:ascii="Arial" w:hAnsi="Arial" w:cs="Arial"/>
          <w:sz w:val="24"/>
          <w:szCs w:val="24"/>
        </w:rPr>
      </w:pPr>
      <w:r w:rsidRPr="00FC5CFA">
        <w:rPr>
          <w:rFonts w:ascii="Arial" w:hAnsi="Arial" w:cs="Arial"/>
          <w:sz w:val="24"/>
          <w:szCs w:val="24"/>
        </w:rPr>
        <w:t>Must have a bank account within the UK</w:t>
      </w:r>
    </w:p>
    <w:p w14:paraId="01B1D3F7" w14:textId="77777777" w:rsidR="00FC5CFA" w:rsidRDefault="132551A5" w:rsidP="00326D74">
      <w:pPr>
        <w:pStyle w:val="ListParagraph"/>
        <w:numPr>
          <w:ilvl w:val="0"/>
          <w:numId w:val="50"/>
        </w:numPr>
        <w:rPr>
          <w:rFonts w:ascii="Arial" w:hAnsi="Arial" w:cs="Arial"/>
          <w:sz w:val="24"/>
          <w:szCs w:val="24"/>
        </w:rPr>
      </w:pPr>
      <w:r w:rsidRPr="00FC5CFA">
        <w:rPr>
          <w:rFonts w:ascii="Arial" w:hAnsi="Arial" w:cs="Arial"/>
          <w:sz w:val="24"/>
          <w:szCs w:val="24"/>
        </w:rPr>
        <w:t>Be over the age of 18,</w:t>
      </w:r>
    </w:p>
    <w:p w14:paraId="689F9E52" w14:textId="77777777" w:rsidR="00FC5CFA" w:rsidRDefault="00B26714" w:rsidP="00326D74">
      <w:pPr>
        <w:pStyle w:val="ListParagraph"/>
        <w:numPr>
          <w:ilvl w:val="0"/>
          <w:numId w:val="50"/>
        </w:numPr>
        <w:rPr>
          <w:rFonts w:ascii="Arial" w:hAnsi="Arial" w:cs="Arial"/>
          <w:sz w:val="24"/>
          <w:szCs w:val="24"/>
        </w:rPr>
      </w:pPr>
      <w:r w:rsidRPr="00FC5CFA">
        <w:rPr>
          <w:rFonts w:ascii="Arial" w:hAnsi="Arial" w:cs="Arial"/>
          <w:sz w:val="24"/>
          <w:szCs w:val="24"/>
        </w:rPr>
        <w:t>Be entering into a tenancy agreement in the private sector</w:t>
      </w:r>
      <w:r w:rsidR="00975DEB" w:rsidRPr="00FC5CFA">
        <w:rPr>
          <w:rFonts w:ascii="Arial" w:hAnsi="Arial" w:cs="Arial"/>
          <w:sz w:val="24"/>
          <w:szCs w:val="24"/>
        </w:rPr>
        <w:t xml:space="preserve"> </w:t>
      </w:r>
    </w:p>
    <w:p w14:paraId="46EFB3A6" w14:textId="1E1D645A" w:rsidR="00B26714" w:rsidRPr="00FC5CFA" w:rsidRDefault="00A846C2" w:rsidP="00326D74">
      <w:pPr>
        <w:pStyle w:val="ListParagraph"/>
        <w:numPr>
          <w:ilvl w:val="0"/>
          <w:numId w:val="50"/>
        </w:numPr>
        <w:rPr>
          <w:rFonts w:ascii="Arial" w:hAnsi="Arial" w:cs="Arial"/>
          <w:sz w:val="24"/>
          <w:szCs w:val="24"/>
        </w:rPr>
      </w:pPr>
      <w:r w:rsidRPr="00FC5CFA">
        <w:rPr>
          <w:rFonts w:ascii="Arial" w:hAnsi="Arial" w:cs="Arial"/>
          <w:sz w:val="24"/>
          <w:szCs w:val="24"/>
        </w:rPr>
        <w:t>Be m</w:t>
      </w:r>
      <w:r w:rsidR="00E43143" w:rsidRPr="00FC5CFA">
        <w:rPr>
          <w:rFonts w:ascii="Arial" w:hAnsi="Arial" w:cs="Arial"/>
          <w:sz w:val="24"/>
          <w:szCs w:val="24"/>
        </w:rPr>
        <w:t xml:space="preserve">oving to a property in the </w:t>
      </w:r>
      <w:r w:rsidR="3E017EF4" w:rsidRPr="00FC5CFA">
        <w:rPr>
          <w:rFonts w:ascii="Arial" w:hAnsi="Arial" w:cs="Arial"/>
          <w:sz w:val="24"/>
          <w:szCs w:val="24"/>
        </w:rPr>
        <w:t>UK</w:t>
      </w:r>
      <w:r w:rsidR="00E43143" w:rsidRPr="00FC5CFA">
        <w:rPr>
          <w:rFonts w:ascii="Arial" w:hAnsi="Arial" w:cs="Arial"/>
          <w:sz w:val="24"/>
          <w:szCs w:val="24"/>
        </w:rPr>
        <w:t>.</w:t>
      </w:r>
    </w:p>
    <w:p w14:paraId="74CBC5C9" w14:textId="03131F9E" w:rsidR="00B26714" w:rsidRPr="00576973" w:rsidRDefault="1619F3F1" w:rsidP="00B26714">
      <w:pPr>
        <w:pStyle w:val="EHR-Sub-heading1"/>
      </w:pPr>
      <w:bookmarkStart w:id="83" w:name="_Toc227685101"/>
      <w:r w:rsidRPr="00576973">
        <w:t>Assistan</w:t>
      </w:r>
      <w:r w:rsidR="008D221C">
        <w:t xml:space="preserve">ce </w:t>
      </w:r>
      <w:r w:rsidR="00B26714" w:rsidRPr="00576973">
        <w:t>Limit</w:t>
      </w:r>
      <w:r w:rsidR="00E43143" w:rsidRPr="00576973">
        <w:t xml:space="preserve"> and </w:t>
      </w:r>
      <w:r w:rsidR="008D221C">
        <w:t>R</w:t>
      </w:r>
      <w:r w:rsidR="00E43143" w:rsidRPr="00576973">
        <w:t>epayment</w:t>
      </w:r>
      <w:bookmarkEnd w:id="83"/>
    </w:p>
    <w:p w14:paraId="03952196" w14:textId="55F93502" w:rsidR="008D221C" w:rsidRPr="00576973" w:rsidRDefault="00D873BB" w:rsidP="008D221C">
      <w:pPr>
        <w:pStyle w:val="EHRBodytext"/>
      </w:pPr>
      <w:r w:rsidRPr="00576973">
        <w:t>1</w:t>
      </w:r>
      <w:r w:rsidR="008D221C">
        <w:t>6</w:t>
      </w:r>
      <w:r w:rsidRPr="00576973">
        <w:t>.3.1</w:t>
      </w:r>
      <w:r w:rsidRPr="00576973">
        <w:tab/>
      </w:r>
      <w:r w:rsidR="00B26714" w:rsidRPr="00576973">
        <w:t xml:space="preserve">The maximum amount of </w:t>
      </w:r>
      <w:r w:rsidR="171F7EC8" w:rsidRPr="00576973">
        <w:t>assistance</w:t>
      </w:r>
      <w:r w:rsidR="00975DEB" w:rsidRPr="00576973">
        <w:t xml:space="preserve"> available is </w:t>
      </w:r>
      <w:r w:rsidR="008F5B97">
        <w:t xml:space="preserve">up to 4 weeks rent in advance and a maximum of 5 weeks rent as a </w:t>
      </w:r>
      <w:r w:rsidR="005E0A92">
        <w:t>deposit</w:t>
      </w:r>
      <w:r w:rsidR="005E0A92">
        <w:rPr>
          <w:rStyle w:val="CommentReference"/>
          <w:rFonts w:asciiTheme="minorHAnsi" w:hAnsiTheme="minorHAnsi" w:cstheme="minorBidi"/>
        </w:rPr>
        <w:t xml:space="preserve">, </w:t>
      </w:r>
      <w:r w:rsidR="005E0A92">
        <w:rPr>
          <w:rStyle w:val="CommentReference"/>
          <w:sz w:val="24"/>
          <w:szCs w:val="24"/>
        </w:rPr>
        <w:t>with</w:t>
      </w:r>
      <w:r w:rsidR="00FC70A3" w:rsidRPr="00576973">
        <w:t xml:space="preserve"> a </w:t>
      </w:r>
      <w:r w:rsidR="008D221C">
        <w:t>maximum r</w:t>
      </w:r>
      <w:r w:rsidR="008D221C" w:rsidRPr="00576973">
        <w:t>epayment term of 5 years</w:t>
      </w:r>
      <w:r w:rsidR="008D221C">
        <w:t>. T</w:t>
      </w:r>
      <w:r w:rsidR="008D221C" w:rsidRPr="00576973">
        <w:t>h</w:t>
      </w:r>
      <w:r w:rsidR="005E0A92">
        <w:t xml:space="preserve">e repayment terms </w:t>
      </w:r>
      <w:r w:rsidR="008D221C">
        <w:t xml:space="preserve">will be </w:t>
      </w:r>
      <w:r w:rsidR="008D221C" w:rsidRPr="00576973">
        <w:t xml:space="preserve">dependent on the individual circumstances of the applicant and their ability to repay the </w:t>
      </w:r>
      <w:r w:rsidR="008D221C">
        <w:t>amount approved</w:t>
      </w:r>
      <w:r w:rsidR="008D221C" w:rsidRPr="00576973">
        <w:t xml:space="preserve">. Affordability </w:t>
      </w:r>
      <w:r w:rsidR="008D221C">
        <w:t xml:space="preserve">of </w:t>
      </w:r>
      <w:r w:rsidR="008D221C" w:rsidRPr="008D221C">
        <w:t>repay</w:t>
      </w:r>
      <w:r w:rsidR="008D221C">
        <w:t>ment</w:t>
      </w:r>
      <w:r w:rsidR="005E0A92">
        <w:t>s</w:t>
      </w:r>
      <w:r w:rsidR="008D221C">
        <w:t xml:space="preserve"> </w:t>
      </w:r>
      <w:proofErr w:type="gramStart"/>
      <w:r w:rsidR="008D221C" w:rsidRPr="008D221C">
        <w:t>on a monthly basis</w:t>
      </w:r>
      <w:proofErr w:type="gramEnd"/>
      <w:r w:rsidR="008D221C" w:rsidRPr="008D221C">
        <w:t xml:space="preserve"> </w:t>
      </w:r>
      <w:r w:rsidR="008D221C" w:rsidRPr="00576973">
        <w:t xml:space="preserve">will be determined by the Housing Options Officer.  </w:t>
      </w:r>
    </w:p>
    <w:p w14:paraId="070755E6" w14:textId="5EA7BE8A" w:rsidR="00B26714" w:rsidRPr="00576973" w:rsidRDefault="00D873BB" w:rsidP="00B26714">
      <w:pPr>
        <w:pStyle w:val="EHRBodytext"/>
      </w:pPr>
      <w:r w:rsidRPr="00576973">
        <w:t>1</w:t>
      </w:r>
      <w:r w:rsidR="008D221C">
        <w:t>6</w:t>
      </w:r>
      <w:r w:rsidRPr="00576973">
        <w:t>.3.2</w:t>
      </w:r>
      <w:r w:rsidRPr="00576973">
        <w:tab/>
      </w:r>
      <w:r w:rsidR="00B26714" w:rsidRPr="00576973">
        <w:t>A</w:t>
      </w:r>
      <w:r w:rsidR="00E43143" w:rsidRPr="00576973">
        <w:t xml:space="preserve">s part of the </w:t>
      </w:r>
      <w:r w:rsidR="00E67116">
        <w:t xml:space="preserve">application for this </w:t>
      </w:r>
      <w:r w:rsidR="3E48BF3E" w:rsidRPr="00576973">
        <w:t>assistance</w:t>
      </w:r>
      <w:r w:rsidR="00E43143" w:rsidRPr="00576973">
        <w:t xml:space="preserve"> the council will carry out an assessment of the affordability of the rent to try and prevent potential rent arrears. </w:t>
      </w:r>
      <w:r w:rsidR="00B26714" w:rsidRPr="00576973">
        <w:t xml:space="preserve"> </w:t>
      </w:r>
    </w:p>
    <w:p w14:paraId="01F39B1F" w14:textId="0B6CDD22" w:rsidR="00E43143" w:rsidRPr="00576973" w:rsidRDefault="00D873BB" w:rsidP="008D221C">
      <w:pPr>
        <w:pStyle w:val="EHRBodytext"/>
      </w:pPr>
      <w:r w:rsidRPr="00576973">
        <w:t>1</w:t>
      </w:r>
      <w:r w:rsidR="008D221C">
        <w:t>6</w:t>
      </w:r>
      <w:r w:rsidRPr="00576973">
        <w:t>.3.</w:t>
      </w:r>
      <w:r w:rsidR="009E0201">
        <w:t>3</w:t>
      </w:r>
      <w:r w:rsidRPr="00576973">
        <w:tab/>
      </w:r>
      <w:r w:rsidR="00E43143" w:rsidRPr="00576973">
        <w:t xml:space="preserve">It may be possible to apply for </w:t>
      </w:r>
      <w:r w:rsidR="008F5B97" w:rsidRPr="00576973">
        <w:t xml:space="preserve">further </w:t>
      </w:r>
      <w:r w:rsidR="008F5B97">
        <w:t>assistance</w:t>
      </w:r>
      <w:r w:rsidR="008D221C" w:rsidRPr="00576973">
        <w:t xml:space="preserve"> </w:t>
      </w:r>
      <w:r w:rsidR="00E43143" w:rsidRPr="00576973">
        <w:t xml:space="preserve">but the amount available will be determined by the repayment history, </w:t>
      </w:r>
      <w:r w:rsidR="008D221C">
        <w:t xml:space="preserve">any </w:t>
      </w:r>
      <w:r w:rsidR="00E43143" w:rsidRPr="00576973">
        <w:t>outstanding balance</w:t>
      </w:r>
      <w:r w:rsidR="008D221C">
        <w:t xml:space="preserve">s with the council and the amount being requested. </w:t>
      </w:r>
      <w:r w:rsidR="00E43143" w:rsidRPr="00576973">
        <w:t xml:space="preserve"> </w:t>
      </w:r>
    </w:p>
    <w:p w14:paraId="43C96825" w14:textId="0EFBDF26" w:rsidR="00A846C2" w:rsidRPr="00576973" w:rsidRDefault="00D873BB" w:rsidP="00E43143">
      <w:pPr>
        <w:pStyle w:val="EHRBodytext"/>
      </w:pPr>
      <w:r w:rsidRPr="00576973">
        <w:t>1</w:t>
      </w:r>
      <w:r w:rsidR="009E0201">
        <w:t>6</w:t>
      </w:r>
      <w:r w:rsidRPr="00576973">
        <w:t>.3.</w:t>
      </w:r>
      <w:r w:rsidR="009E0201">
        <w:t>4</w:t>
      </w:r>
      <w:r w:rsidRPr="00576973">
        <w:tab/>
      </w:r>
      <w:r w:rsidR="00E43143" w:rsidRPr="00576973">
        <w:t xml:space="preserve">A </w:t>
      </w:r>
      <w:r w:rsidR="00A846C2" w:rsidRPr="00576973">
        <w:t xml:space="preserve">further </w:t>
      </w:r>
      <w:r w:rsidR="520A5FBC" w:rsidRPr="00576973">
        <w:t>amount</w:t>
      </w:r>
      <w:r w:rsidR="009E0201">
        <w:t xml:space="preserve"> </w:t>
      </w:r>
      <w:r w:rsidR="00E43143" w:rsidRPr="00576973">
        <w:t>will not be available if the applicant is being evicted for</w:t>
      </w:r>
      <w:r w:rsidR="00A846C2" w:rsidRPr="00576973">
        <w:t>:</w:t>
      </w:r>
    </w:p>
    <w:p w14:paraId="5959F3C4" w14:textId="6A6C064A" w:rsidR="00E43143" w:rsidRPr="00576973" w:rsidRDefault="00A846C2" w:rsidP="00326D74">
      <w:pPr>
        <w:pStyle w:val="EHRBodytext"/>
        <w:numPr>
          <w:ilvl w:val="0"/>
          <w:numId w:val="29"/>
        </w:numPr>
      </w:pPr>
      <w:r w:rsidRPr="00576973">
        <w:lastRenderedPageBreak/>
        <w:t>F</w:t>
      </w:r>
      <w:r w:rsidR="00E43143" w:rsidRPr="00576973">
        <w:t>ailing to pay rent and allowing arrears to build up without good reason – the local housing authority will determine whether there is good reason</w:t>
      </w:r>
      <w:r w:rsidR="008F5B97">
        <w:t>.</w:t>
      </w:r>
      <w:r w:rsidR="00E43143" w:rsidRPr="00576973">
        <w:t xml:space="preserve"> </w:t>
      </w:r>
    </w:p>
    <w:p w14:paraId="6AE981FD" w14:textId="25AD2306" w:rsidR="00E43143" w:rsidRPr="00576973" w:rsidRDefault="00E43143" w:rsidP="00326D74">
      <w:pPr>
        <w:pStyle w:val="EHRBodytext"/>
        <w:numPr>
          <w:ilvl w:val="0"/>
          <w:numId w:val="29"/>
        </w:numPr>
      </w:pPr>
      <w:r w:rsidRPr="00576973">
        <w:t xml:space="preserve">Failing to adhere to the terms of the tenancy agreement – for example causing anti-social </w:t>
      </w:r>
      <w:r w:rsidR="00A846C2" w:rsidRPr="00576973">
        <w:t>behaviour</w:t>
      </w:r>
      <w:r w:rsidRPr="00576973">
        <w:t xml:space="preserve"> or acting in a way that means the landlord </w:t>
      </w:r>
      <w:proofErr w:type="gramStart"/>
      <w:r w:rsidRPr="00576973">
        <w:t>has to</w:t>
      </w:r>
      <w:proofErr w:type="gramEnd"/>
      <w:r w:rsidRPr="00576973">
        <w:t xml:space="preserve"> serve a relevant notice to regain possession of their property.</w:t>
      </w:r>
    </w:p>
    <w:p w14:paraId="7E255167" w14:textId="12721E47" w:rsidR="00FC70A3" w:rsidRPr="00576973" w:rsidRDefault="00FC70A3" w:rsidP="00FC70A3">
      <w:pPr>
        <w:pStyle w:val="EHRBodytext"/>
      </w:pPr>
      <w:r w:rsidRPr="00576973">
        <w:t>1</w:t>
      </w:r>
      <w:r w:rsidR="009E0201">
        <w:t>6</w:t>
      </w:r>
      <w:r w:rsidRPr="00576973">
        <w:t>.3.</w:t>
      </w:r>
      <w:r w:rsidR="009E0201">
        <w:t>5</w:t>
      </w:r>
      <w:r w:rsidRPr="00576973">
        <w:t xml:space="preserve"> </w:t>
      </w:r>
      <w:r w:rsidRPr="00576973">
        <w:tab/>
        <w:t xml:space="preserve">In exceptional circumstances the Housing Options Manager may allow a further </w:t>
      </w:r>
      <w:proofErr w:type="gramStart"/>
      <w:r w:rsidR="009E0201">
        <w:t>application</w:t>
      </w:r>
      <w:proofErr w:type="gramEnd"/>
      <w:r w:rsidR="009E0201">
        <w:t xml:space="preserve"> and</w:t>
      </w:r>
      <w:r w:rsidRPr="00576973">
        <w:t xml:space="preserve"> these circumstances will be considered on a </w:t>
      </w:r>
      <w:proofErr w:type="gramStart"/>
      <w:r w:rsidRPr="00576973">
        <w:t>case by case</w:t>
      </w:r>
      <w:proofErr w:type="gramEnd"/>
      <w:r w:rsidRPr="00576973">
        <w:t xml:space="preserve"> basis.</w:t>
      </w:r>
    </w:p>
    <w:p w14:paraId="45F25ED9" w14:textId="77777777" w:rsidR="00B26714" w:rsidRPr="00576973" w:rsidRDefault="00B26714" w:rsidP="00B26714">
      <w:pPr>
        <w:pStyle w:val="EHR-Sub-heading1"/>
      </w:pPr>
      <w:bookmarkStart w:id="84" w:name="_Toc227685102"/>
      <w:r w:rsidRPr="00576973">
        <w:t>Conditions relevant to the application</w:t>
      </w:r>
      <w:bookmarkEnd w:id="84"/>
      <w:r w:rsidRPr="00576973">
        <w:t xml:space="preserve"> </w:t>
      </w:r>
    </w:p>
    <w:p w14:paraId="7E2D7C47" w14:textId="1008D871" w:rsidR="00B26714" w:rsidRPr="00576973" w:rsidRDefault="00693155" w:rsidP="00B26714">
      <w:pPr>
        <w:pStyle w:val="EHRBodytext"/>
      </w:pPr>
      <w:r w:rsidRPr="00576973">
        <w:t>1</w:t>
      </w:r>
      <w:r w:rsidR="009E0201">
        <w:t>6</w:t>
      </w:r>
      <w:r w:rsidRPr="00576973">
        <w:t>.4.1</w:t>
      </w:r>
      <w:r w:rsidRPr="00576973">
        <w:tab/>
      </w:r>
      <w:r w:rsidR="00B26714" w:rsidRPr="00576973">
        <w:t xml:space="preserve">The person applying for the </w:t>
      </w:r>
      <w:r w:rsidR="6FEDDA5A" w:rsidRPr="00576973">
        <w:t>assistance</w:t>
      </w:r>
      <w:r w:rsidR="00B26714" w:rsidRPr="00576973">
        <w:t xml:space="preserve"> must be named on the tenancy agreement.</w:t>
      </w:r>
    </w:p>
    <w:p w14:paraId="32059AA4" w14:textId="3E641B20" w:rsidR="00B26714" w:rsidRPr="00576973" w:rsidRDefault="00693155" w:rsidP="00B26714">
      <w:pPr>
        <w:pStyle w:val="EHRBodytext"/>
      </w:pPr>
      <w:r w:rsidRPr="00576973">
        <w:t>1</w:t>
      </w:r>
      <w:r w:rsidR="009E0201">
        <w:t>6</w:t>
      </w:r>
      <w:r w:rsidRPr="00576973">
        <w:t>.4.2</w:t>
      </w:r>
      <w:r w:rsidRPr="00576973">
        <w:tab/>
      </w:r>
      <w:r w:rsidR="00B26714" w:rsidRPr="00576973">
        <w:t>For the application to be considered, all sections of the application must be completed and the declaration signed by the applicant. All supporting evidence must be provided with the application.</w:t>
      </w:r>
    </w:p>
    <w:p w14:paraId="7FC18B9B" w14:textId="77777777" w:rsidR="00EF6B54" w:rsidRDefault="00693155" w:rsidP="00B26714">
      <w:pPr>
        <w:pStyle w:val="EHRBodytext"/>
      </w:pPr>
      <w:r w:rsidRPr="00576973">
        <w:t>1</w:t>
      </w:r>
      <w:r w:rsidR="009E0201">
        <w:t>6</w:t>
      </w:r>
      <w:r w:rsidRPr="00576973">
        <w:t>.4.3</w:t>
      </w:r>
      <w:r w:rsidRPr="00576973">
        <w:tab/>
      </w:r>
      <w:r w:rsidR="00B26714" w:rsidRPr="00576973">
        <w:t>Once the ap</w:t>
      </w:r>
      <w:r w:rsidR="00A846C2" w:rsidRPr="00576973">
        <w:t xml:space="preserve">plication has been received </w:t>
      </w:r>
      <w:r w:rsidR="52EE37F9" w:rsidRPr="00576973">
        <w:t>t</w:t>
      </w:r>
      <w:r w:rsidR="1172B245" w:rsidRPr="00576973">
        <w:t xml:space="preserve">he Housing Options </w:t>
      </w:r>
      <w:r w:rsidR="59623932" w:rsidRPr="00576973">
        <w:t>Officer</w:t>
      </w:r>
      <w:r w:rsidR="1172B245" w:rsidRPr="00576973">
        <w:t xml:space="preserve"> will assess if the property is </w:t>
      </w:r>
      <w:r w:rsidR="02EE4213" w:rsidRPr="00576973">
        <w:t>affordable</w:t>
      </w:r>
      <w:r w:rsidR="1172B245" w:rsidRPr="00576973">
        <w:t xml:space="preserve"> and suitable. </w:t>
      </w:r>
    </w:p>
    <w:p w14:paraId="73977B7E" w14:textId="3F15C679" w:rsidR="00B26714" w:rsidRPr="00576973" w:rsidRDefault="00FC70A3" w:rsidP="00EF6B54">
      <w:pPr>
        <w:pStyle w:val="EHRBodytext"/>
        <w:spacing w:after="0" w:line="240" w:lineRule="auto"/>
      </w:pPr>
      <w:r w:rsidRPr="00576973">
        <w:t>1</w:t>
      </w:r>
      <w:r w:rsidR="009E0201">
        <w:t>6</w:t>
      </w:r>
      <w:r w:rsidRPr="00576973">
        <w:t>.4.4</w:t>
      </w:r>
      <w:r w:rsidRPr="00576973">
        <w:tab/>
      </w:r>
      <w:r w:rsidR="257A2020" w:rsidRPr="00576973">
        <w:t>The Council will require the following from the letting agent or landlord</w:t>
      </w:r>
      <w:r w:rsidR="009E0201" w:rsidRPr="009E0201">
        <w:t xml:space="preserve"> to determine if the property is suitable</w:t>
      </w:r>
      <w:r w:rsidR="257A2020" w:rsidRPr="00576973">
        <w:t xml:space="preserve">: </w:t>
      </w:r>
    </w:p>
    <w:p w14:paraId="38B74003" w14:textId="77777777" w:rsidR="009E0201" w:rsidRDefault="257A2020" w:rsidP="00326D74">
      <w:pPr>
        <w:pStyle w:val="EHRBodytext"/>
        <w:numPr>
          <w:ilvl w:val="0"/>
          <w:numId w:val="51"/>
        </w:numPr>
        <w:spacing w:after="0" w:line="240" w:lineRule="auto"/>
      </w:pPr>
      <w:r w:rsidRPr="00576973">
        <w:t xml:space="preserve">EPC, </w:t>
      </w:r>
    </w:p>
    <w:p w14:paraId="4D27ABC7" w14:textId="77777777" w:rsidR="009E0201" w:rsidRDefault="257A2020" w:rsidP="00326D74">
      <w:pPr>
        <w:pStyle w:val="EHRBodytext"/>
        <w:numPr>
          <w:ilvl w:val="0"/>
          <w:numId w:val="51"/>
        </w:numPr>
        <w:spacing w:after="0" w:line="240" w:lineRule="auto"/>
      </w:pPr>
      <w:r w:rsidRPr="00576973">
        <w:t xml:space="preserve">gas safety certificate, </w:t>
      </w:r>
    </w:p>
    <w:p w14:paraId="551DDBFD" w14:textId="3B62941C" w:rsidR="00B26714" w:rsidRPr="00576973" w:rsidRDefault="257A2020" w:rsidP="005E0A92">
      <w:pPr>
        <w:pStyle w:val="EHRBodytext"/>
        <w:numPr>
          <w:ilvl w:val="0"/>
          <w:numId w:val="51"/>
        </w:numPr>
        <w:spacing w:after="0" w:line="240" w:lineRule="auto"/>
      </w:pPr>
      <w:r w:rsidRPr="00576973">
        <w:t xml:space="preserve">electrical safety certificate </w:t>
      </w:r>
    </w:p>
    <w:p w14:paraId="758D6D92" w14:textId="77777777" w:rsidR="00B26714" w:rsidRPr="007660F4" w:rsidRDefault="00B26714" w:rsidP="00B26714">
      <w:pPr>
        <w:pStyle w:val="EHR-Sub-heading1"/>
      </w:pPr>
      <w:r w:rsidRPr="00576973">
        <w:t xml:space="preserve"> </w:t>
      </w:r>
      <w:bookmarkStart w:id="85" w:name="_Toc227685103"/>
      <w:r w:rsidRPr="007660F4">
        <w:t>Conditions relating to Payments</w:t>
      </w:r>
      <w:bookmarkEnd w:id="85"/>
    </w:p>
    <w:p w14:paraId="4DB1731F" w14:textId="73A31967" w:rsidR="00B26714" w:rsidRPr="00576973" w:rsidRDefault="00693155" w:rsidP="00B26714">
      <w:pPr>
        <w:pStyle w:val="EHRBodytext"/>
      </w:pPr>
      <w:r w:rsidRPr="00576973">
        <w:t>1</w:t>
      </w:r>
      <w:r w:rsidR="009E0201">
        <w:t>6</w:t>
      </w:r>
      <w:r w:rsidRPr="00576973">
        <w:t>.5.1</w:t>
      </w:r>
      <w:r w:rsidRPr="00576973">
        <w:tab/>
      </w:r>
      <w:r w:rsidR="365249C0" w:rsidRPr="00576973">
        <w:t>The Council</w:t>
      </w:r>
      <w:r w:rsidR="00A846C2" w:rsidRPr="00576973">
        <w:t xml:space="preserve"> </w:t>
      </w:r>
      <w:r w:rsidR="00B26714" w:rsidRPr="00576973">
        <w:t xml:space="preserve">will pay </w:t>
      </w:r>
      <w:r w:rsidR="33E045F3" w:rsidRPr="00576973">
        <w:t>the agreed amount</w:t>
      </w:r>
      <w:r w:rsidR="00FC70A3" w:rsidRPr="00576973">
        <w:t xml:space="preserve"> </w:t>
      </w:r>
      <w:r w:rsidR="00B26714" w:rsidRPr="00576973">
        <w:t xml:space="preserve">relating to deposit and rent </w:t>
      </w:r>
      <w:r w:rsidR="41C4E66E" w:rsidRPr="00576973">
        <w:t xml:space="preserve">in advance </w:t>
      </w:r>
      <w:r w:rsidR="00B26714" w:rsidRPr="00576973">
        <w:t>directly to the landlord/agent via a BACs, or by other means in respect of agreed individual circumstances.</w:t>
      </w:r>
    </w:p>
    <w:p w14:paraId="2B9A5A7C" w14:textId="53128824" w:rsidR="00B26714" w:rsidRPr="00576973" w:rsidRDefault="00693155" w:rsidP="00B26714">
      <w:pPr>
        <w:pStyle w:val="EHRBodytext"/>
      </w:pPr>
      <w:r w:rsidRPr="00576973">
        <w:t>1</w:t>
      </w:r>
      <w:r w:rsidR="009E0201">
        <w:t>6</w:t>
      </w:r>
      <w:r w:rsidRPr="00576973">
        <w:t>.5.2</w:t>
      </w:r>
      <w:r w:rsidRPr="00576973">
        <w:tab/>
      </w:r>
      <w:r w:rsidR="00B26714" w:rsidRPr="00576973">
        <w:t>A</w:t>
      </w:r>
      <w:r w:rsidR="1F446A72" w:rsidRPr="00576973">
        <w:t>n application</w:t>
      </w:r>
      <w:r w:rsidR="00B26714" w:rsidRPr="00576973">
        <w:t xml:space="preserve"> form and any other finance declarations or information required by </w:t>
      </w:r>
      <w:r w:rsidR="009E0201">
        <w:t xml:space="preserve">the </w:t>
      </w:r>
      <w:r w:rsidR="134ECB4A" w:rsidRPr="00576973">
        <w:t>Council</w:t>
      </w:r>
      <w:r w:rsidR="00B26714" w:rsidRPr="00576973">
        <w:t xml:space="preserve"> must be submitted and validated before any agreed payments are made.</w:t>
      </w:r>
    </w:p>
    <w:p w14:paraId="71ED4B8C" w14:textId="77777777" w:rsidR="00B26714" w:rsidRPr="007660F4" w:rsidRDefault="00B26714" w:rsidP="00B26714">
      <w:pPr>
        <w:pStyle w:val="EHR-Sub-heading1"/>
      </w:pPr>
      <w:bookmarkStart w:id="86" w:name="_Toc227685104"/>
      <w:r w:rsidRPr="007660F4">
        <w:t>Conditions following approval</w:t>
      </w:r>
      <w:bookmarkEnd w:id="86"/>
      <w:r w:rsidRPr="007660F4">
        <w:t xml:space="preserve"> </w:t>
      </w:r>
    </w:p>
    <w:p w14:paraId="37782143" w14:textId="08FDB382" w:rsidR="00B26714" w:rsidRPr="007660F4" w:rsidRDefault="00693155" w:rsidP="6EA4C6E4">
      <w:pPr>
        <w:pStyle w:val="EHRBodytext"/>
      </w:pPr>
      <w:r w:rsidRPr="007660F4">
        <w:t>1</w:t>
      </w:r>
      <w:r w:rsidR="009E0201">
        <w:t>6</w:t>
      </w:r>
      <w:r w:rsidRPr="007660F4">
        <w:t>.6.1</w:t>
      </w:r>
      <w:r w:rsidRPr="00576973">
        <w:tab/>
      </w:r>
      <w:r w:rsidR="00B26714" w:rsidRPr="007660F4">
        <w:t xml:space="preserve">By signing the application the </w:t>
      </w:r>
      <w:r w:rsidR="009E0201" w:rsidRPr="009E0201">
        <w:t>tenant</w:t>
      </w:r>
      <w:r w:rsidR="00B26714" w:rsidRPr="007660F4">
        <w:t xml:space="preserve"> is agreeing to maintain rent payments going forward and to adhere to the terms of the tenancy agreement.</w:t>
      </w:r>
    </w:p>
    <w:p w14:paraId="274E8E66" w14:textId="0259D4E0" w:rsidR="000E341F" w:rsidRPr="007660F4" w:rsidRDefault="00693155" w:rsidP="000E341F">
      <w:pPr>
        <w:pStyle w:val="EHRBodytext"/>
      </w:pPr>
      <w:r w:rsidRPr="007660F4">
        <w:t>1</w:t>
      </w:r>
      <w:r w:rsidR="009E0201">
        <w:t>6</w:t>
      </w:r>
      <w:r w:rsidRPr="007660F4">
        <w:t>.6.2</w:t>
      </w:r>
      <w:r w:rsidRPr="00576973">
        <w:tab/>
      </w:r>
      <w:r w:rsidR="00B26714" w:rsidRPr="007660F4">
        <w:t xml:space="preserve">Failing to </w:t>
      </w:r>
      <w:r w:rsidR="00A846C2" w:rsidRPr="007660F4">
        <w:t xml:space="preserve">keep up with </w:t>
      </w:r>
      <w:r w:rsidR="342FA86C" w:rsidRPr="007660F4">
        <w:t>assistance</w:t>
      </w:r>
      <w:r w:rsidR="00A846C2" w:rsidRPr="007660F4">
        <w:t xml:space="preserve"> repayments may result in recovery action being taken</w:t>
      </w:r>
      <w:r w:rsidR="008C23A5" w:rsidRPr="008C23A5">
        <w:t xml:space="preserve"> as detailed in the Housing Options Charging and Debt Recovery Policy 2026-2029</w:t>
      </w:r>
      <w:r w:rsidR="009E0201">
        <w:t>.</w:t>
      </w:r>
    </w:p>
    <w:p w14:paraId="2A28A63E" w14:textId="6F4EB841" w:rsidR="00BA1B38" w:rsidRDefault="00693155" w:rsidP="6AE03230">
      <w:pPr>
        <w:pStyle w:val="EHRBodytext"/>
      </w:pPr>
      <w:r w:rsidRPr="00576973">
        <w:t>1</w:t>
      </w:r>
      <w:r w:rsidR="009E0201">
        <w:t>6</w:t>
      </w:r>
      <w:r w:rsidRPr="00576973">
        <w:t>.6.3</w:t>
      </w:r>
      <w:r w:rsidRPr="00576973">
        <w:tab/>
      </w:r>
      <w:r w:rsidR="00BA1B38" w:rsidRPr="00576973">
        <w:t>The landlord must place the deposit into a government listed Tenancy Deposit Protection Scheme (DPS)</w:t>
      </w:r>
      <w:r w:rsidR="257193AA" w:rsidRPr="00576973">
        <w:t xml:space="preserve"> within 30 days of receiving the funds</w:t>
      </w:r>
      <w:r w:rsidR="00BA1B38" w:rsidRPr="00576973">
        <w:t xml:space="preserve">.  </w:t>
      </w:r>
    </w:p>
    <w:p w14:paraId="5159D3E7" w14:textId="7C31925C" w:rsidR="004A5EA0" w:rsidRPr="007660F4" w:rsidRDefault="004A5EA0" w:rsidP="00047790">
      <w:pPr>
        <w:pStyle w:val="EHRMajorheading"/>
      </w:pPr>
      <w:bookmarkStart w:id="87" w:name="_Toc227685105"/>
      <w:r w:rsidRPr="007660F4">
        <w:rPr>
          <w:rStyle w:val="normaltextrun"/>
        </w:rPr>
        <w:lastRenderedPageBreak/>
        <w:t>Home</w:t>
      </w:r>
      <w:r w:rsidR="00EF6B54">
        <w:rPr>
          <w:rStyle w:val="normaltextrun"/>
        </w:rPr>
        <w:t xml:space="preserve"> </w:t>
      </w:r>
      <w:r w:rsidR="00047790" w:rsidRPr="00047790">
        <w:t>Start Assistance</w:t>
      </w:r>
      <w:r w:rsidRPr="007660F4">
        <w:t xml:space="preserve"> – Registered Housing Provider</w:t>
      </w:r>
      <w:bookmarkEnd w:id="87"/>
      <w:r w:rsidRPr="007660F4">
        <w:t> </w:t>
      </w:r>
    </w:p>
    <w:p w14:paraId="19645B18" w14:textId="75FE6338" w:rsidR="004A5EA0" w:rsidRPr="004A5EA0" w:rsidRDefault="004A5EA0" w:rsidP="004A5EA0">
      <w:pPr>
        <w:pStyle w:val="EHR-Sub-heading1"/>
        <w:rPr>
          <w:rFonts w:ascii="Segoe UI" w:hAnsi="Segoe UI" w:cs="Segoe UI"/>
          <w:sz w:val="18"/>
          <w:szCs w:val="18"/>
        </w:rPr>
      </w:pPr>
      <w:bookmarkStart w:id="88" w:name="_Toc227685106"/>
      <w:r w:rsidRPr="004A5EA0">
        <w:rPr>
          <w:rStyle w:val="normaltextrun"/>
        </w:rPr>
        <w:t>Background</w:t>
      </w:r>
      <w:bookmarkEnd w:id="88"/>
      <w:r w:rsidRPr="004A5EA0">
        <w:rPr>
          <w:rStyle w:val="eop"/>
          <w:color w:val="881798"/>
          <w:szCs w:val="28"/>
        </w:rPr>
        <w:t> </w:t>
      </w:r>
    </w:p>
    <w:p w14:paraId="329CBC98" w14:textId="49AA111B" w:rsidR="004A5EA0" w:rsidRPr="00EF6B54" w:rsidRDefault="004A5EA0" w:rsidP="004A5EA0">
      <w:pPr>
        <w:pStyle w:val="paragraph"/>
        <w:spacing w:before="0" w:beforeAutospacing="0" w:after="0" w:afterAutospacing="0"/>
        <w:ind w:left="1125" w:hanging="1125"/>
        <w:textAlignment w:val="baseline"/>
        <w:rPr>
          <w:rStyle w:val="normaltextrun"/>
          <w:rFonts w:ascii="Arial" w:hAnsi="Arial" w:cs="Arial"/>
        </w:rPr>
      </w:pPr>
      <w:r w:rsidRPr="00EF6B54">
        <w:rPr>
          <w:rStyle w:val="normaltextrun"/>
          <w:rFonts w:ascii="Arial" w:hAnsi="Arial" w:cs="Arial"/>
        </w:rPr>
        <w:t>1</w:t>
      </w:r>
      <w:r w:rsidR="00E67116" w:rsidRPr="00EF6B54">
        <w:rPr>
          <w:rStyle w:val="normaltextrun"/>
          <w:rFonts w:ascii="Arial" w:hAnsi="Arial" w:cs="Arial"/>
        </w:rPr>
        <w:t>7</w:t>
      </w:r>
      <w:r w:rsidRPr="00EF6B54">
        <w:rPr>
          <w:rStyle w:val="normaltextrun"/>
          <w:rFonts w:ascii="Arial" w:hAnsi="Arial" w:cs="Arial"/>
        </w:rPr>
        <w:t xml:space="preserve">.1.1 </w:t>
      </w:r>
      <w:r w:rsidRPr="00EF6B54">
        <w:rPr>
          <w:rStyle w:val="normaltextrun"/>
          <w:rFonts w:ascii="Arial" w:hAnsi="Arial" w:cs="Arial"/>
        </w:rPr>
        <w:tab/>
        <w:t>Home Start Assistanc</w:t>
      </w:r>
      <w:r w:rsidR="00EF6B54" w:rsidRPr="00EF6B54">
        <w:rPr>
          <w:rStyle w:val="normaltextrun"/>
          <w:rFonts w:ascii="Arial" w:hAnsi="Arial" w:cs="Arial"/>
        </w:rPr>
        <w:t>e</w:t>
      </w:r>
      <w:r w:rsidRPr="00EF6B54">
        <w:rPr>
          <w:rStyle w:val="normaltextrun"/>
          <w:rFonts w:ascii="Arial" w:hAnsi="Arial" w:cs="Arial"/>
        </w:rPr>
        <w:t xml:space="preserve"> is to support households owed a housing duty under the Homelessness Reduction Act 2017 and </w:t>
      </w:r>
      <w:r w:rsidR="005B7DEA">
        <w:rPr>
          <w:rStyle w:val="normaltextrun"/>
          <w:rFonts w:ascii="Arial" w:hAnsi="Arial" w:cs="Arial"/>
        </w:rPr>
        <w:t xml:space="preserve">who </w:t>
      </w:r>
      <w:r w:rsidRPr="00EF6B54">
        <w:rPr>
          <w:rStyle w:val="normaltextrun"/>
          <w:rFonts w:ascii="Arial" w:hAnsi="Arial" w:cs="Arial"/>
        </w:rPr>
        <w:t>do not qualify for the Home Start Grant.</w:t>
      </w:r>
    </w:p>
    <w:p w14:paraId="6F50BC02" w14:textId="77777777" w:rsidR="00EF6B54" w:rsidRDefault="00EF6B54" w:rsidP="004A5EA0">
      <w:pPr>
        <w:pStyle w:val="paragraph"/>
        <w:spacing w:before="0" w:beforeAutospacing="0" w:after="0" w:afterAutospacing="0"/>
        <w:ind w:left="1125" w:hanging="1125"/>
        <w:textAlignment w:val="baseline"/>
        <w:rPr>
          <w:rStyle w:val="normaltextrun"/>
          <w:rFonts w:ascii="Arial" w:hAnsi="Arial" w:cs="Arial"/>
        </w:rPr>
      </w:pPr>
    </w:p>
    <w:p w14:paraId="02CAF749" w14:textId="0999F69B" w:rsidR="004A5EA0" w:rsidRPr="00EF6B54" w:rsidRDefault="004A5EA0" w:rsidP="004A5EA0">
      <w:pPr>
        <w:pStyle w:val="paragraph"/>
        <w:spacing w:before="0" w:beforeAutospacing="0" w:after="0" w:afterAutospacing="0"/>
        <w:ind w:left="1125" w:hanging="1125"/>
        <w:textAlignment w:val="baseline"/>
        <w:rPr>
          <w:rStyle w:val="normaltextrun"/>
          <w:rFonts w:ascii="Arial" w:hAnsi="Arial" w:cs="Arial"/>
        </w:rPr>
      </w:pPr>
      <w:r w:rsidRPr="00EF6B54">
        <w:rPr>
          <w:rStyle w:val="normaltextrun"/>
          <w:rFonts w:ascii="Arial" w:hAnsi="Arial" w:cs="Arial"/>
        </w:rPr>
        <w:t>1</w:t>
      </w:r>
      <w:r w:rsidR="00E67116" w:rsidRPr="00EF6B54">
        <w:rPr>
          <w:rStyle w:val="normaltextrun"/>
          <w:rFonts w:ascii="Arial" w:hAnsi="Arial" w:cs="Arial"/>
        </w:rPr>
        <w:t>7</w:t>
      </w:r>
      <w:r w:rsidRPr="00EF6B54">
        <w:rPr>
          <w:rStyle w:val="normaltextrun"/>
          <w:rFonts w:ascii="Arial" w:hAnsi="Arial" w:cs="Arial"/>
        </w:rPr>
        <w:t>.1.2</w:t>
      </w:r>
      <w:r w:rsidRPr="00EF6B54">
        <w:rPr>
          <w:rStyle w:val="tabchar"/>
          <w:rFonts w:ascii="Calibri" w:hAnsi="Calibri" w:cs="Calibri"/>
          <w:sz w:val="22"/>
          <w:szCs w:val="22"/>
        </w:rPr>
        <w:tab/>
      </w:r>
      <w:r w:rsidRPr="00EF6B54">
        <w:rPr>
          <w:rStyle w:val="normaltextrun"/>
          <w:rFonts w:ascii="Arial" w:hAnsi="Arial" w:cs="Arial"/>
        </w:rPr>
        <w:t xml:space="preserve">This assistance can be used to cover the </w:t>
      </w:r>
      <w:r w:rsidR="005B7DEA">
        <w:rPr>
          <w:rStyle w:val="normaltextrun"/>
          <w:rFonts w:ascii="Arial" w:hAnsi="Arial" w:cs="Arial"/>
        </w:rPr>
        <w:t>r</w:t>
      </w:r>
      <w:r w:rsidRPr="00EF6B54">
        <w:rPr>
          <w:rStyle w:val="normaltextrun"/>
          <w:rFonts w:ascii="Arial" w:hAnsi="Arial" w:cs="Arial"/>
        </w:rPr>
        <w:t>ent in advance as required </w:t>
      </w:r>
      <w:r w:rsidRPr="00EF6B54">
        <w:rPr>
          <w:rStyle w:val="eop"/>
          <w:rFonts w:ascii="Arial" w:hAnsi="Arial" w:cs="Arial"/>
        </w:rPr>
        <w:t> </w:t>
      </w:r>
    </w:p>
    <w:p w14:paraId="3AE9E46E" w14:textId="77777777" w:rsidR="004A5EA0" w:rsidRPr="00EF6B54" w:rsidRDefault="004A5EA0" w:rsidP="004A5EA0">
      <w:pPr>
        <w:pStyle w:val="paragraph"/>
        <w:spacing w:before="0" w:beforeAutospacing="0" w:after="0" w:afterAutospacing="0"/>
        <w:ind w:left="1125" w:hanging="1125"/>
        <w:textAlignment w:val="baseline"/>
        <w:rPr>
          <w:rFonts w:ascii="Verdana" w:hAnsi="Verdana" w:cs="Segoe UI"/>
          <w:sz w:val="18"/>
          <w:szCs w:val="18"/>
        </w:rPr>
      </w:pPr>
    </w:p>
    <w:p w14:paraId="23490E85" w14:textId="4391DA18" w:rsidR="004A5EA0" w:rsidRDefault="004A5EA0" w:rsidP="004A5EA0">
      <w:pPr>
        <w:pStyle w:val="paragraph"/>
        <w:spacing w:before="0" w:beforeAutospacing="0" w:after="0" w:afterAutospacing="0"/>
        <w:ind w:left="1125" w:hanging="1125"/>
        <w:textAlignment w:val="baseline"/>
        <w:rPr>
          <w:rFonts w:ascii="Segoe UI" w:hAnsi="Segoe UI" w:cs="Segoe UI"/>
          <w:sz w:val="18"/>
          <w:szCs w:val="18"/>
        </w:rPr>
      </w:pPr>
      <w:r w:rsidRPr="00EF6B54">
        <w:rPr>
          <w:rStyle w:val="normaltextrun"/>
          <w:rFonts w:ascii="Arial" w:hAnsi="Arial" w:cs="Arial"/>
        </w:rPr>
        <w:t>1</w:t>
      </w:r>
      <w:r w:rsidR="00E67116" w:rsidRPr="00EF6B54">
        <w:rPr>
          <w:rStyle w:val="normaltextrun"/>
          <w:rFonts w:ascii="Arial" w:hAnsi="Arial" w:cs="Arial"/>
        </w:rPr>
        <w:t>7</w:t>
      </w:r>
      <w:r w:rsidRPr="00EF6B54">
        <w:rPr>
          <w:rStyle w:val="normaltextrun"/>
          <w:rFonts w:ascii="Arial" w:hAnsi="Arial" w:cs="Arial"/>
        </w:rPr>
        <w:t>.1.3</w:t>
      </w:r>
      <w:r w:rsidRPr="00EF6B54">
        <w:rPr>
          <w:rStyle w:val="tabchar"/>
          <w:rFonts w:ascii="Calibri" w:hAnsi="Calibri" w:cs="Calibri"/>
          <w:sz w:val="22"/>
          <w:szCs w:val="22"/>
        </w:rPr>
        <w:tab/>
      </w:r>
      <w:r w:rsidRPr="00EF6B54">
        <w:rPr>
          <w:rStyle w:val="normaltextrun"/>
          <w:rFonts w:ascii="Arial" w:hAnsi="Arial" w:cs="Arial"/>
        </w:rPr>
        <w:t>As this is not a grant the applicant will be required to make monthly repayments as determined by a Housing Options Officer.</w:t>
      </w:r>
      <w:r w:rsidRPr="00EF6B54">
        <w:rPr>
          <w:rStyle w:val="normaltextrun"/>
          <w:rFonts w:ascii="Arial" w:hAnsi="Arial" w:cs="Arial"/>
          <w:color w:val="881798"/>
        </w:rPr>
        <w:t xml:space="preserve"> </w:t>
      </w:r>
      <w:r w:rsidRPr="007660F4">
        <w:rPr>
          <w:rFonts w:ascii="Arial" w:eastAsia="Arial" w:hAnsi="Arial" w:cs="Arial"/>
        </w:rPr>
        <w:t xml:space="preserve">The repayment period will be up </w:t>
      </w:r>
      <w:r w:rsidR="000C5DED" w:rsidRPr="007660F4">
        <w:rPr>
          <w:rFonts w:ascii="Arial" w:eastAsia="Arial" w:hAnsi="Arial" w:cs="Arial"/>
        </w:rPr>
        <w:t xml:space="preserve">to </w:t>
      </w:r>
      <w:r w:rsidRPr="007660F4">
        <w:rPr>
          <w:rFonts w:ascii="Arial" w:eastAsia="Arial" w:hAnsi="Arial" w:cs="Arial"/>
        </w:rPr>
        <w:t xml:space="preserve">a maximum of 60 months and will be </w:t>
      </w:r>
      <w:r w:rsidR="000C5DED" w:rsidRPr="000C5DED">
        <w:rPr>
          <w:rFonts w:ascii="Arial" w:eastAsia="Arial" w:hAnsi="Arial" w:cs="Arial"/>
        </w:rPr>
        <w:t>dependent</w:t>
      </w:r>
      <w:r w:rsidRPr="007660F4">
        <w:rPr>
          <w:rFonts w:ascii="Arial" w:eastAsia="Arial" w:hAnsi="Arial" w:cs="Arial"/>
        </w:rPr>
        <w:t xml:space="preserve"> on affordability and the amount awarded.</w:t>
      </w:r>
      <w:r>
        <w:rPr>
          <w:rStyle w:val="eop"/>
          <w:rFonts w:ascii="Arial" w:hAnsi="Arial" w:cs="Arial"/>
          <w:color w:val="881798"/>
        </w:rPr>
        <w:t> </w:t>
      </w:r>
    </w:p>
    <w:p w14:paraId="44BECE32" w14:textId="2A88B626" w:rsidR="004A5EA0" w:rsidRDefault="004A5EA0" w:rsidP="007660F4">
      <w:pPr>
        <w:pStyle w:val="EHR-Sub-heading1"/>
      </w:pPr>
      <w:bookmarkStart w:id="89" w:name="_Toc227685107"/>
      <w:r w:rsidRPr="007660F4">
        <w:rPr>
          <w:rStyle w:val="normaltextrun"/>
        </w:rPr>
        <w:t>Eligibility</w:t>
      </w:r>
      <w:r w:rsidR="00EF6B54" w:rsidRPr="00EF6B54">
        <w:rPr>
          <w:rStyle w:val="normaltextrun"/>
          <w:b w:val="0"/>
          <w:bCs/>
          <w:color w:val="881798"/>
          <w:szCs w:val="28"/>
        </w:rPr>
        <w:t xml:space="preserve"> </w:t>
      </w:r>
      <w:r w:rsidRPr="007660F4">
        <w:rPr>
          <w:rStyle w:val="normaltextrun"/>
        </w:rPr>
        <w:t>Criteria</w:t>
      </w:r>
      <w:bookmarkEnd w:id="89"/>
      <w:r w:rsidRPr="00EF6B54">
        <w:rPr>
          <w:rStyle w:val="normaltextrun"/>
          <w:b w:val="0"/>
          <w:bCs/>
          <w:color w:val="881798"/>
          <w:szCs w:val="28"/>
        </w:rPr>
        <w:t> </w:t>
      </w:r>
      <w:r w:rsidRPr="00EF6B54">
        <w:rPr>
          <w:rStyle w:val="eop"/>
          <w:color w:val="881798"/>
          <w:szCs w:val="28"/>
        </w:rPr>
        <w:t> </w:t>
      </w:r>
    </w:p>
    <w:p w14:paraId="66F931BF" w14:textId="175D2475" w:rsidR="004A5EA0" w:rsidRPr="00EF6B54" w:rsidRDefault="004A5EA0" w:rsidP="007660F4">
      <w:pPr>
        <w:pStyle w:val="paragraph"/>
        <w:spacing w:before="0" w:beforeAutospacing="0" w:after="0" w:afterAutospacing="0"/>
        <w:ind w:left="1134" w:hanging="1134"/>
        <w:textAlignment w:val="baseline"/>
        <w:rPr>
          <w:rFonts w:ascii="Segoe UI" w:hAnsi="Segoe UI" w:cs="Segoe UI"/>
          <w:sz w:val="18"/>
          <w:szCs w:val="18"/>
        </w:rPr>
      </w:pPr>
      <w:r w:rsidRPr="00EF6B54">
        <w:rPr>
          <w:rStyle w:val="normaltextrun"/>
          <w:rFonts w:ascii="Arial" w:hAnsi="Arial" w:cs="Arial"/>
        </w:rPr>
        <w:t>1</w:t>
      </w:r>
      <w:r w:rsidR="00E67116" w:rsidRPr="00EF6B54">
        <w:rPr>
          <w:rStyle w:val="normaltextrun"/>
          <w:rFonts w:ascii="Arial" w:hAnsi="Arial" w:cs="Arial"/>
        </w:rPr>
        <w:t>7</w:t>
      </w:r>
      <w:r w:rsidRPr="00EF6B54">
        <w:rPr>
          <w:rStyle w:val="normaltextrun"/>
          <w:rFonts w:ascii="Arial" w:hAnsi="Arial" w:cs="Arial"/>
        </w:rPr>
        <w:t>.2.1</w:t>
      </w:r>
      <w:r w:rsidR="000C5DED" w:rsidRPr="00EF6B54">
        <w:rPr>
          <w:rStyle w:val="normaltextrun"/>
          <w:rFonts w:ascii="Arial" w:hAnsi="Arial" w:cs="Arial"/>
        </w:rPr>
        <w:tab/>
      </w:r>
      <w:r w:rsidR="000C5DED" w:rsidRPr="00EF6B54">
        <w:rPr>
          <w:rStyle w:val="tabchar"/>
          <w:rFonts w:ascii="Calibri" w:hAnsi="Calibri" w:cs="Calibri"/>
          <w:sz w:val="22"/>
          <w:szCs w:val="22"/>
        </w:rPr>
        <w:t xml:space="preserve"> </w:t>
      </w:r>
      <w:r w:rsidRPr="00EF6B54">
        <w:rPr>
          <w:rStyle w:val="normaltextrun"/>
          <w:rFonts w:ascii="Arial" w:hAnsi="Arial" w:cs="Arial"/>
        </w:rPr>
        <w:t>To qualify for this assistance the applicant must meet the following criteria: </w:t>
      </w:r>
      <w:r w:rsidRPr="00EF6B54">
        <w:rPr>
          <w:rStyle w:val="eop"/>
          <w:rFonts w:ascii="Arial" w:hAnsi="Arial" w:cs="Arial"/>
        </w:rPr>
        <w:t> </w:t>
      </w:r>
    </w:p>
    <w:p w14:paraId="00F66793" w14:textId="77777777" w:rsidR="004A5EA0" w:rsidRPr="00EF6B54" w:rsidRDefault="004A5EA0" w:rsidP="00326D74">
      <w:pPr>
        <w:pStyle w:val="paragraph"/>
        <w:numPr>
          <w:ilvl w:val="2"/>
          <w:numId w:val="54"/>
        </w:numPr>
        <w:spacing w:before="0" w:beforeAutospacing="0" w:after="0" w:afterAutospacing="0"/>
        <w:textAlignment w:val="baseline"/>
        <w:rPr>
          <w:rFonts w:ascii="Arial" w:hAnsi="Arial" w:cs="Arial"/>
        </w:rPr>
      </w:pPr>
      <w:r w:rsidRPr="00EF6B54">
        <w:rPr>
          <w:rStyle w:val="normaltextrun"/>
          <w:rFonts w:ascii="Arial" w:hAnsi="Arial" w:cs="Arial"/>
        </w:rPr>
        <w:t>Be over the age of 18 </w:t>
      </w:r>
      <w:r w:rsidRPr="00EF6B54">
        <w:rPr>
          <w:rStyle w:val="eop"/>
          <w:rFonts w:ascii="Arial" w:hAnsi="Arial" w:cs="Arial"/>
        </w:rPr>
        <w:t> </w:t>
      </w:r>
    </w:p>
    <w:p w14:paraId="07F01732" w14:textId="77777777" w:rsidR="004A5EA0" w:rsidRPr="00EF6B54" w:rsidRDefault="004A5EA0" w:rsidP="00326D74">
      <w:pPr>
        <w:pStyle w:val="paragraph"/>
        <w:numPr>
          <w:ilvl w:val="2"/>
          <w:numId w:val="54"/>
        </w:numPr>
        <w:spacing w:before="0" w:beforeAutospacing="0" w:after="0" w:afterAutospacing="0"/>
        <w:textAlignment w:val="baseline"/>
        <w:rPr>
          <w:rFonts w:ascii="Arial" w:hAnsi="Arial" w:cs="Arial"/>
        </w:rPr>
      </w:pPr>
      <w:r w:rsidRPr="00EF6B54">
        <w:rPr>
          <w:rStyle w:val="normaltextrun"/>
          <w:rFonts w:ascii="Arial" w:hAnsi="Arial" w:cs="Arial"/>
        </w:rPr>
        <w:t>Be entering into a tenancy agreement with a registered housing provider (not the Council) </w:t>
      </w:r>
      <w:r w:rsidRPr="00EF6B54">
        <w:rPr>
          <w:rStyle w:val="eop"/>
          <w:rFonts w:ascii="Arial" w:hAnsi="Arial" w:cs="Arial"/>
        </w:rPr>
        <w:t> </w:t>
      </w:r>
    </w:p>
    <w:p w14:paraId="20B693C3" w14:textId="2D65B0AC" w:rsidR="004A5EA0" w:rsidRPr="00EF6B54" w:rsidRDefault="004A5EA0" w:rsidP="00326D74">
      <w:pPr>
        <w:pStyle w:val="paragraph"/>
        <w:numPr>
          <w:ilvl w:val="2"/>
          <w:numId w:val="54"/>
        </w:numPr>
        <w:spacing w:before="0" w:beforeAutospacing="0" w:after="0" w:afterAutospacing="0"/>
        <w:textAlignment w:val="baseline"/>
        <w:rPr>
          <w:rFonts w:ascii="Arial" w:hAnsi="Arial" w:cs="Arial"/>
        </w:rPr>
      </w:pPr>
      <w:r w:rsidRPr="00EF6B54">
        <w:rPr>
          <w:rStyle w:val="normaltextrun"/>
          <w:rFonts w:ascii="Arial" w:hAnsi="Arial" w:cs="Arial"/>
        </w:rPr>
        <w:t>Be moving to a property in the </w:t>
      </w:r>
      <w:r w:rsidR="000C5DED" w:rsidRPr="00EF6B54">
        <w:rPr>
          <w:rStyle w:val="normaltextrun"/>
          <w:rFonts w:ascii="Arial" w:hAnsi="Arial" w:cs="Arial"/>
        </w:rPr>
        <w:t xml:space="preserve">UK. </w:t>
      </w:r>
    </w:p>
    <w:p w14:paraId="174F6078" w14:textId="6CBE7E29" w:rsidR="004A5EA0" w:rsidRPr="00EF6B54" w:rsidRDefault="004A5EA0" w:rsidP="000C5DED">
      <w:pPr>
        <w:pStyle w:val="paragraph"/>
        <w:spacing w:before="0" w:beforeAutospacing="0" w:after="0" w:afterAutospacing="0"/>
        <w:textAlignment w:val="baseline"/>
        <w:rPr>
          <w:rFonts w:ascii="Verdana" w:hAnsi="Verdana" w:cs="Segoe UI"/>
          <w:sz w:val="18"/>
          <w:szCs w:val="18"/>
        </w:rPr>
      </w:pPr>
    </w:p>
    <w:p w14:paraId="5B349566" w14:textId="5C50FAD7" w:rsidR="004A5EA0" w:rsidRPr="00EF6B54" w:rsidRDefault="000C5DED" w:rsidP="000C5DED">
      <w:pPr>
        <w:pStyle w:val="EHR-Sub-heading1"/>
      </w:pPr>
      <w:bookmarkStart w:id="90" w:name="_Toc227685108"/>
      <w:r w:rsidRPr="00EF6B54">
        <w:rPr>
          <w:rStyle w:val="normaltextrun"/>
        </w:rPr>
        <w:t>Assistance</w:t>
      </w:r>
      <w:r w:rsidRPr="00EF6B54">
        <w:rPr>
          <w:rStyle w:val="normaltextrun"/>
          <w:b w:val="0"/>
          <w:bCs/>
          <w:color w:val="881798"/>
          <w:szCs w:val="28"/>
        </w:rPr>
        <w:t xml:space="preserve"> </w:t>
      </w:r>
      <w:r w:rsidRPr="00EF6B54">
        <w:rPr>
          <w:rStyle w:val="normaltextrun"/>
        </w:rPr>
        <w:t>Limit</w:t>
      </w:r>
      <w:r w:rsidR="004A5EA0" w:rsidRPr="00EF6B54">
        <w:rPr>
          <w:rStyle w:val="normaltextrun"/>
          <w:b w:val="0"/>
          <w:bCs/>
          <w:color w:val="881798"/>
          <w:szCs w:val="28"/>
        </w:rPr>
        <w:t xml:space="preserve"> </w:t>
      </w:r>
      <w:r w:rsidR="004A5EA0" w:rsidRPr="00EF6B54">
        <w:rPr>
          <w:rStyle w:val="normaltextrun"/>
        </w:rPr>
        <w:t>and</w:t>
      </w:r>
      <w:r w:rsidR="004A5EA0" w:rsidRPr="00EF6B54">
        <w:rPr>
          <w:rStyle w:val="normaltextrun"/>
          <w:b w:val="0"/>
          <w:bCs/>
          <w:color w:val="881798"/>
          <w:szCs w:val="28"/>
        </w:rPr>
        <w:t xml:space="preserve"> </w:t>
      </w:r>
      <w:r w:rsidR="004A5EA0" w:rsidRPr="00EF6B54">
        <w:rPr>
          <w:rStyle w:val="normaltextrun"/>
        </w:rPr>
        <w:t>repayment</w:t>
      </w:r>
      <w:bookmarkEnd w:id="90"/>
      <w:r w:rsidR="004A5EA0" w:rsidRPr="00EF6B54">
        <w:rPr>
          <w:rStyle w:val="normaltextrun"/>
          <w:b w:val="0"/>
          <w:bCs/>
          <w:color w:val="881798"/>
          <w:szCs w:val="28"/>
        </w:rPr>
        <w:t> </w:t>
      </w:r>
      <w:r w:rsidR="004A5EA0" w:rsidRPr="00EF6B54">
        <w:rPr>
          <w:rStyle w:val="eop"/>
          <w:color w:val="881798"/>
          <w:szCs w:val="28"/>
        </w:rPr>
        <w:t> </w:t>
      </w:r>
    </w:p>
    <w:p w14:paraId="0B545C49" w14:textId="200B0D76" w:rsidR="004A5EA0" w:rsidRPr="007660F4" w:rsidRDefault="004A5EA0" w:rsidP="007660F4">
      <w:pPr>
        <w:pStyle w:val="paragraph"/>
        <w:spacing w:before="0" w:beforeAutospacing="0" w:after="0" w:afterAutospacing="0"/>
        <w:ind w:left="1125" w:hanging="1125"/>
        <w:textAlignment w:val="baseline"/>
        <w:rPr>
          <w:rFonts w:ascii="Arial" w:hAnsi="Arial" w:cs="Arial"/>
          <w:sz w:val="18"/>
          <w:szCs w:val="18"/>
        </w:rPr>
      </w:pPr>
      <w:r w:rsidRPr="00EF6B54">
        <w:rPr>
          <w:rStyle w:val="normaltextrun"/>
          <w:rFonts w:ascii="Arial" w:hAnsi="Arial" w:cs="Arial"/>
        </w:rPr>
        <w:t>1</w:t>
      </w:r>
      <w:r w:rsidR="00E67116" w:rsidRPr="00EF6B54">
        <w:rPr>
          <w:rStyle w:val="normaltextrun"/>
          <w:rFonts w:ascii="Arial" w:hAnsi="Arial" w:cs="Arial"/>
        </w:rPr>
        <w:t>7</w:t>
      </w:r>
      <w:r w:rsidRPr="00EF6B54">
        <w:rPr>
          <w:rStyle w:val="normaltextrun"/>
          <w:rFonts w:ascii="Arial" w:hAnsi="Arial" w:cs="Arial"/>
        </w:rPr>
        <w:t>.3.1</w:t>
      </w:r>
      <w:r w:rsidRPr="00EF6B54">
        <w:rPr>
          <w:rStyle w:val="tabchar"/>
          <w:rFonts w:ascii="Calibri" w:hAnsi="Calibri" w:cs="Calibri"/>
          <w:sz w:val="22"/>
          <w:szCs w:val="22"/>
        </w:rPr>
        <w:tab/>
      </w:r>
      <w:r w:rsidRPr="00EF6B54">
        <w:rPr>
          <w:rStyle w:val="normaltextrun"/>
          <w:rFonts w:ascii="Arial" w:hAnsi="Arial" w:cs="Arial"/>
        </w:rPr>
        <w:t xml:space="preserve">The maximum amount of assistance available is </w:t>
      </w:r>
      <w:r w:rsidR="000C5DED" w:rsidRPr="00EF6B54">
        <w:rPr>
          <w:rStyle w:val="normaltextrun"/>
          <w:rFonts w:ascii="Arial" w:hAnsi="Arial" w:cs="Arial"/>
        </w:rPr>
        <w:t xml:space="preserve">up to </w:t>
      </w:r>
      <w:r w:rsidRPr="00EF6B54">
        <w:rPr>
          <w:rStyle w:val="normaltextrun"/>
          <w:rFonts w:ascii="Arial" w:hAnsi="Arial" w:cs="Arial"/>
        </w:rPr>
        <w:t xml:space="preserve">4 weeks </w:t>
      </w:r>
      <w:r w:rsidR="00E67116" w:rsidRPr="00EF6B54">
        <w:rPr>
          <w:rStyle w:val="normaltextrun"/>
          <w:rFonts w:ascii="Arial" w:hAnsi="Arial" w:cs="Arial"/>
        </w:rPr>
        <w:t>rent</w:t>
      </w:r>
      <w:r w:rsidR="00E67116" w:rsidRPr="00EF6B54">
        <w:t xml:space="preserve"> </w:t>
      </w:r>
      <w:r w:rsidR="00E67116" w:rsidRPr="007660F4">
        <w:rPr>
          <w:rFonts w:ascii="Arial" w:hAnsi="Arial" w:cs="Arial"/>
        </w:rPr>
        <w:t>with a maximum repayment term of 5 years. Th</w:t>
      </w:r>
      <w:r w:rsidR="00B43456">
        <w:rPr>
          <w:rFonts w:ascii="Arial" w:hAnsi="Arial" w:cs="Arial"/>
        </w:rPr>
        <w:t xml:space="preserve">e repayment term is </w:t>
      </w:r>
      <w:r w:rsidR="00E67116" w:rsidRPr="007660F4">
        <w:rPr>
          <w:rFonts w:ascii="Arial" w:hAnsi="Arial" w:cs="Arial"/>
        </w:rPr>
        <w:t xml:space="preserve">dependent on the individual circumstances of the applicant and their ability to repay the amount approved. Affordability of </w:t>
      </w:r>
      <w:r w:rsidR="005E0A92">
        <w:rPr>
          <w:rFonts w:ascii="Arial" w:hAnsi="Arial" w:cs="Arial"/>
        </w:rPr>
        <w:t xml:space="preserve">the </w:t>
      </w:r>
      <w:r w:rsidR="00E67116" w:rsidRPr="007660F4">
        <w:rPr>
          <w:rFonts w:ascii="Arial" w:hAnsi="Arial" w:cs="Arial"/>
        </w:rPr>
        <w:t>repayment</w:t>
      </w:r>
      <w:r w:rsidR="005E0A92">
        <w:rPr>
          <w:rFonts w:ascii="Arial" w:hAnsi="Arial" w:cs="Arial"/>
        </w:rPr>
        <w:t>s</w:t>
      </w:r>
      <w:r w:rsidR="00E67116" w:rsidRPr="007660F4">
        <w:rPr>
          <w:rFonts w:ascii="Arial" w:hAnsi="Arial" w:cs="Arial"/>
        </w:rPr>
        <w:t xml:space="preserve"> </w:t>
      </w:r>
      <w:proofErr w:type="gramStart"/>
      <w:r w:rsidR="00E67116" w:rsidRPr="007660F4">
        <w:rPr>
          <w:rFonts w:ascii="Arial" w:hAnsi="Arial" w:cs="Arial"/>
        </w:rPr>
        <w:t>on a monthly basis</w:t>
      </w:r>
      <w:proofErr w:type="gramEnd"/>
      <w:r w:rsidR="00E67116" w:rsidRPr="007660F4">
        <w:rPr>
          <w:rFonts w:ascii="Arial" w:hAnsi="Arial" w:cs="Arial"/>
        </w:rPr>
        <w:t xml:space="preserve"> will be determined by the Housing Options Officer</w:t>
      </w:r>
      <w:r w:rsidR="00E67116" w:rsidRPr="00E67116">
        <w:rPr>
          <w:rFonts w:ascii="Arial" w:hAnsi="Arial" w:cs="Arial"/>
        </w:rPr>
        <w:t xml:space="preserve">. </w:t>
      </w:r>
      <w:r w:rsidRPr="003F21EA">
        <w:rPr>
          <w:rStyle w:val="normaltextrun"/>
          <w:rFonts w:ascii="Arial" w:hAnsi="Arial" w:cs="Arial"/>
          <w:color w:val="881798"/>
        </w:rPr>
        <w:t> </w:t>
      </w:r>
      <w:r w:rsidRPr="00E67116">
        <w:rPr>
          <w:rStyle w:val="eop"/>
          <w:rFonts w:ascii="Arial" w:hAnsi="Arial" w:cs="Arial"/>
          <w:color w:val="881798"/>
        </w:rPr>
        <w:t> </w:t>
      </w:r>
    </w:p>
    <w:p w14:paraId="77249493" w14:textId="77777777" w:rsidR="000C5DED" w:rsidRDefault="000C5DED" w:rsidP="004A5EA0">
      <w:pPr>
        <w:pStyle w:val="paragraph"/>
        <w:spacing w:before="0" w:beforeAutospacing="0" w:after="0" w:afterAutospacing="0"/>
        <w:ind w:left="1125" w:hanging="1125"/>
        <w:textAlignment w:val="baseline"/>
        <w:rPr>
          <w:rStyle w:val="normaltextrun"/>
          <w:rFonts w:ascii="Arial" w:hAnsi="Arial" w:cs="Arial"/>
          <w:color w:val="881798"/>
          <w:u w:val="single"/>
        </w:rPr>
      </w:pPr>
    </w:p>
    <w:p w14:paraId="48820005" w14:textId="4B541B48" w:rsidR="004A5EA0" w:rsidRPr="00EF6B54" w:rsidRDefault="004A5EA0" w:rsidP="004A5EA0">
      <w:pPr>
        <w:pStyle w:val="paragraph"/>
        <w:spacing w:before="0" w:beforeAutospacing="0" w:after="0" w:afterAutospacing="0"/>
        <w:ind w:left="1125" w:hanging="1125"/>
        <w:textAlignment w:val="baseline"/>
        <w:rPr>
          <w:rFonts w:ascii="Segoe UI" w:hAnsi="Segoe UI" w:cs="Segoe UI"/>
          <w:sz w:val="18"/>
          <w:szCs w:val="18"/>
        </w:rPr>
      </w:pPr>
      <w:r w:rsidRPr="00EF6B54">
        <w:rPr>
          <w:rStyle w:val="normaltextrun"/>
          <w:rFonts w:ascii="Arial" w:hAnsi="Arial" w:cs="Arial"/>
        </w:rPr>
        <w:t>1</w:t>
      </w:r>
      <w:r w:rsidR="00E67116" w:rsidRPr="00EF6B54">
        <w:rPr>
          <w:rStyle w:val="normaltextrun"/>
          <w:rFonts w:ascii="Arial" w:hAnsi="Arial" w:cs="Arial"/>
        </w:rPr>
        <w:t>7</w:t>
      </w:r>
      <w:r w:rsidRPr="00EF6B54">
        <w:rPr>
          <w:rStyle w:val="normaltextrun"/>
          <w:rFonts w:ascii="Arial" w:hAnsi="Arial" w:cs="Arial"/>
        </w:rPr>
        <w:t>.3.2</w:t>
      </w:r>
      <w:r w:rsidRPr="00EF6B54">
        <w:rPr>
          <w:rStyle w:val="tabchar"/>
          <w:rFonts w:ascii="Calibri" w:hAnsi="Calibri" w:cs="Calibri"/>
          <w:sz w:val="22"/>
          <w:szCs w:val="22"/>
        </w:rPr>
        <w:tab/>
      </w:r>
      <w:r w:rsidRPr="00EF6B54">
        <w:rPr>
          <w:rStyle w:val="normaltextrun"/>
          <w:rFonts w:ascii="Arial" w:hAnsi="Arial" w:cs="Arial"/>
        </w:rPr>
        <w:t>As part of the </w:t>
      </w:r>
      <w:r w:rsidR="00E67116" w:rsidRPr="00EF6B54">
        <w:rPr>
          <w:rStyle w:val="normaltextrun"/>
          <w:rFonts w:ascii="Arial" w:hAnsi="Arial" w:cs="Arial"/>
        </w:rPr>
        <w:t>application for this assistance the</w:t>
      </w:r>
      <w:r w:rsidRPr="00EF6B54">
        <w:rPr>
          <w:rStyle w:val="normaltextrun"/>
          <w:rFonts w:ascii="Arial" w:hAnsi="Arial" w:cs="Arial"/>
        </w:rPr>
        <w:t xml:space="preserve"> council will carry out an assessment of the affordability of the rent to try and prevent potential rent arrears</w:t>
      </w:r>
      <w:r w:rsidR="00E67116" w:rsidRPr="00EF6B54">
        <w:rPr>
          <w:rStyle w:val="normaltextrun"/>
          <w:rFonts w:ascii="Arial" w:hAnsi="Arial" w:cs="Arial"/>
        </w:rPr>
        <w:t xml:space="preserve">. </w:t>
      </w:r>
      <w:r w:rsidRPr="00EF6B54">
        <w:rPr>
          <w:rStyle w:val="normaltextrun"/>
          <w:rFonts w:ascii="Arial" w:hAnsi="Arial" w:cs="Arial"/>
        </w:rPr>
        <w:t> </w:t>
      </w:r>
      <w:r w:rsidRPr="00EF6B54">
        <w:rPr>
          <w:rStyle w:val="eop"/>
          <w:rFonts w:ascii="Arial" w:hAnsi="Arial" w:cs="Arial"/>
        </w:rPr>
        <w:t> </w:t>
      </w:r>
    </w:p>
    <w:p w14:paraId="5DB8DE5D" w14:textId="77777777" w:rsidR="004A5EA0" w:rsidRPr="00EF6B54" w:rsidRDefault="004A5EA0" w:rsidP="004A5EA0">
      <w:pPr>
        <w:pStyle w:val="paragraph"/>
        <w:spacing w:before="0" w:beforeAutospacing="0" w:after="0" w:afterAutospacing="0"/>
        <w:ind w:left="1125" w:hanging="1125"/>
        <w:textAlignment w:val="baseline"/>
        <w:rPr>
          <w:rFonts w:ascii="Segoe UI" w:hAnsi="Segoe UI" w:cs="Segoe UI"/>
          <w:sz w:val="18"/>
          <w:szCs w:val="18"/>
        </w:rPr>
      </w:pPr>
      <w:r w:rsidRPr="00EF6B54">
        <w:rPr>
          <w:rStyle w:val="normaltextrun"/>
          <w:rFonts w:ascii="Arial" w:hAnsi="Arial" w:cs="Arial"/>
        </w:rPr>
        <w:t> </w:t>
      </w:r>
      <w:r w:rsidRPr="00EF6B54">
        <w:rPr>
          <w:rStyle w:val="eop"/>
          <w:rFonts w:ascii="Arial" w:hAnsi="Arial" w:cs="Arial"/>
        </w:rPr>
        <w:t> </w:t>
      </w:r>
    </w:p>
    <w:p w14:paraId="183779BE" w14:textId="4ADAC2EC" w:rsidR="004A5EA0" w:rsidRPr="00EF6B54" w:rsidRDefault="004A5EA0" w:rsidP="004A5EA0">
      <w:pPr>
        <w:pStyle w:val="paragraph"/>
        <w:spacing w:before="0" w:beforeAutospacing="0" w:after="0" w:afterAutospacing="0"/>
        <w:ind w:left="1125" w:hanging="1125"/>
        <w:textAlignment w:val="baseline"/>
        <w:rPr>
          <w:rStyle w:val="eop"/>
          <w:rFonts w:ascii="Arial" w:hAnsi="Arial" w:cs="Arial"/>
        </w:rPr>
      </w:pPr>
      <w:r w:rsidRPr="00EF6B54">
        <w:rPr>
          <w:rStyle w:val="normaltextrun"/>
          <w:rFonts w:ascii="Arial" w:hAnsi="Arial" w:cs="Arial"/>
        </w:rPr>
        <w:t>1</w:t>
      </w:r>
      <w:r w:rsidR="00E67116" w:rsidRPr="00EF6B54">
        <w:rPr>
          <w:rStyle w:val="normaltextrun"/>
          <w:rFonts w:ascii="Arial" w:hAnsi="Arial" w:cs="Arial"/>
        </w:rPr>
        <w:t>7</w:t>
      </w:r>
      <w:r w:rsidRPr="00EF6B54">
        <w:rPr>
          <w:rStyle w:val="normaltextrun"/>
          <w:rFonts w:ascii="Arial" w:hAnsi="Arial" w:cs="Arial"/>
        </w:rPr>
        <w:t>.3.</w:t>
      </w:r>
      <w:r w:rsidR="00E67116" w:rsidRPr="00EF6B54">
        <w:rPr>
          <w:rStyle w:val="normaltextrun"/>
          <w:rFonts w:ascii="Arial" w:hAnsi="Arial" w:cs="Arial"/>
        </w:rPr>
        <w:t>3</w:t>
      </w:r>
      <w:r w:rsidRPr="00EF6B54">
        <w:rPr>
          <w:rStyle w:val="tabchar"/>
          <w:rFonts w:ascii="Calibri" w:hAnsi="Calibri" w:cs="Calibri"/>
          <w:sz w:val="22"/>
          <w:szCs w:val="22"/>
        </w:rPr>
        <w:tab/>
      </w:r>
      <w:r w:rsidRPr="00EF6B54">
        <w:rPr>
          <w:rStyle w:val="normaltextrun"/>
          <w:rFonts w:ascii="Arial" w:hAnsi="Arial" w:cs="Arial"/>
        </w:rPr>
        <w:t xml:space="preserve">It may be possible to apply for further </w:t>
      </w:r>
      <w:r w:rsidR="00E67116" w:rsidRPr="00EF6B54">
        <w:rPr>
          <w:rStyle w:val="normaltextrun"/>
          <w:rFonts w:ascii="Arial" w:hAnsi="Arial" w:cs="Arial"/>
        </w:rPr>
        <w:t xml:space="preserve">assistance </w:t>
      </w:r>
      <w:r w:rsidRPr="00EF6B54">
        <w:rPr>
          <w:rStyle w:val="normaltextrun"/>
          <w:rFonts w:ascii="Arial" w:hAnsi="Arial" w:cs="Arial"/>
        </w:rPr>
        <w:t xml:space="preserve">but the amount available will be determined by the repayment history, the outstanding balance to re-pay any </w:t>
      </w:r>
      <w:r w:rsidR="00EF6B54" w:rsidRPr="00EF6B54">
        <w:rPr>
          <w:rStyle w:val="normaltextrun"/>
          <w:rFonts w:ascii="Arial" w:hAnsi="Arial" w:cs="Arial"/>
        </w:rPr>
        <w:t>existing amounts</w:t>
      </w:r>
      <w:r w:rsidRPr="00EF6B54">
        <w:rPr>
          <w:rStyle w:val="normaltextrun"/>
          <w:rFonts w:ascii="Arial" w:hAnsi="Arial" w:cs="Arial"/>
        </w:rPr>
        <w:t> and the amount being requested. </w:t>
      </w:r>
      <w:r w:rsidRPr="00EF6B54">
        <w:rPr>
          <w:rStyle w:val="eop"/>
          <w:rFonts w:ascii="Arial" w:hAnsi="Arial" w:cs="Arial"/>
        </w:rPr>
        <w:t> </w:t>
      </w:r>
    </w:p>
    <w:p w14:paraId="6EEED69D" w14:textId="77777777" w:rsidR="00E67116" w:rsidRPr="00EF6B54" w:rsidRDefault="00E67116" w:rsidP="004A5EA0">
      <w:pPr>
        <w:pStyle w:val="paragraph"/>
        <w:spacing w:before="0" w:beforeAutospacing="0" w:after="0" w:afterAutospacing="0"/>
        <w:ind w:left="1125" w:hanging="1125"/>
        <w:textAlignment w:val="baseline"/>
        <w:rPr>
          <w:rFonts w:ascii="Segoe UI" w:hAnsi="Segoe UI" w:cs="Segoe UI"/>
          <w:sz w:val="18"/>
          <w:szCs w:val="18"/>
        </w:rPr>
      </w:pPr>
    </w:p>
    <w:p w14:paraId="23462D57" w14:textId="39AD71A6" w:rsidR="004A5EA0" w:rsidRPr="00EF6B54" w:rsidRDefault="004A5EA0" w:rsidP="004A5EA0">
      <w:pPr>
        <w:pStyle w:val="paragraph"/>
        <w:spacing w:before="0" w:beforeAutospacing="0" w:after="0" w:afterAutospacing="0"/>
        <w:ind w:left="1125" w:hanging="1125"/>
        <w:textAlignment w:val="baseline"/>
        <w:rPr>
          <w:rFonts w:ascii="Segoe UI" w:hAnsi="Segoe UI" w:cs="Segoe UI"/>
          <w:sz w:val="18"/>
          <w:szCs w:val="18"/>
        </w:rPr>
      </w:pPr>
      <w:r w:rsidRPr="00EF6B54">
        <w:rPr>
          <w:rStyle w:val="normaltextrun"/>
          <w:rFonts w:ascii="Arial" w:hAnsi="Arial" w:cs="Arial"/>
        </w:rPr>
        <w:t>1</w:t>
      </w:r>
      <w:r w:rsidR="00E67116" w:rsidRPr="00EF6B54">
        <w:rPr>
          <w:rStyle w:val="normaltextrun"/>
          <w:rFonts w:ascii="Arial" w:hAnsi="Arial" w:cs="Arial"/>
        </w:rPr>
        <w:t>7</w:t>
      </w:r>
      <w:r w:rsidRPr="00EF6B54">
        <w:rPr>
          <w:rStyle w:val="normaltextrun"/>
          <w:rFonts w:ascii="Arial" w:hAnsi="Arial" w:cs="Arial"/>
        </w:rPr>
        <w:t>.3.</w:t>
      </w:r>
      <w:r w:rsidR="00E67116" w:rsidRPr="00EF6B54">
        <w:rPr>
          <w:rStyle w:val="normaltextrun"/>
          <w:rFonts w:ascii="Arial" w:hAnsi="Arial" w:cs="Arial"/>
        </w:rPr>
        <w:t>4</w:t>
      </w:r>
      <w:r w:rsidRPr="00EF6B54">
        <w:rPr>
          <w:rStyle w:val="tabchar"/>
          <w:rFonts w:ascii="Calibri" w:hAnsi="Calibri" w:cs="Calibri"/>
          <w:sz w:val="22"/>
          <w:szCs w:val="22"/>
        </w:rPr>
        <w:tab/>
      </w:r>
      <w:r w:rsidRPr="00EF6B54">
        <w:rPr>
          <w:rStyle w:val="normaltextrun"/>
          <w:rFonts w:ascii="Arial" w:hAnsi="Arial" w:cs="Arial"/>
        </w:rPr>
        <w:t>A further amount will not be available if the applicant is being evicted for: </w:t>
      </w:r>
      <w:r w:rsidRPr="00EF6B54">
        <w:rPr>
          <w:rStyle w:val="eop"/>
          <w:rFonts w:ascii="Arial" w:hAnsi="Arial" w:cs="Arial"/>
        </w:rPr>
        <w:t> </w:t>
      </w:r>
    </w:p>
    <w:p w14:paraId="22621DAF" w14:textId="77777777" w:rsidR="00E67116" w:rsidRPr="00EF6B54" w:rsidRDefault="00E67116" w:rsidP="00E67116">
      <w:pPr>
        <w:pStyle w:val="paragraph"/>
        <w:spacing w:before="0" w:beforeAutospacing="0" w:after="0" w:afterAutospacing="0"/>
        <w:textAlignment w:val="baseline"/>
        <w:rPr>
          <w:rStyle w:val="normaltextrun"/>
          <w:rFonts w:ascii="Arial" w:hAnsi="Arial" w:cs="Arial"/>
        </w:rPr>
      </w:pPr>
    </w:p>
    <w:p w14:paraId="710C6279" w14:textId="77777777" w:rsidR="0030632B" w:rsidRPr="00EF6B54" w:rsidRDefault="004A5EA0" w:rsidP="00326D74">
      <w:pPr>
        <w:pStyle w:val="paragraph"/>
        <w:numPr>
          <w:ilvl w:val="0"/>
          <w:numId w:val="55"/>
        </w:numPr>
        <w:spacing w:before="0" w:beforeAutospacing="0" w:after="0" w:afterAutospacing="0"/>
        <w:ind w:left="1440"/>
        <w:textAlignment w:val="baseline"/>
        <w:rPr>
          <w:rStyle w:val="normaltextrun"/>
          <w:rFonts w:ascii="Arial" w:hAnsi="Arial" w:cs="Arial"/>
        </w:rPr>
      </w:pPr>
      <w:r w:rsidRPr="00EF6B54">
        <w:rPr>
          <w:rStyle w:val="normaltextrun"/>
          <w:rFonts w:ascii="Arial" w:hAnsi="Arial" w:cs="Arial"/>
        </w:rPr>
        <w:t>Failing to pay rent and allowing arrears to build up without good reason – the local housing authority will determine whether there is good reason </w:t>
      </w:r>
    </w:p>
    <w:p w14:paraId="031C1EB9" w14:textId="5AC49F9F" w:rsidR="00E67116" w:rsidRPr="00EF6B54" w:rsidRDefault="004A5EA0" w:rsidP="00326D74">
      <w:pPr>
        <w:pStyle w:val="paragraph"/>
        <w:numPr>
          <w:ilvl w:val="1"/>
          <w:numId w:val="55"/>
        </w:numPr>
        <w:spacing w:before="0" w:beforeAutospacing="0" w:after="0" w:afterAutospacing="0"/>
        <w:textAlignment w:val="baseline"/>
        <w:rPr>
          <w:rStyle w:val="normaltextrun"/>
          <w:rFonts w:ascii="Arial" w:hAnsi="Arial" w:cs="Arial"/>
        </w:rPr>
      </w:pPr>
      <w:r w:rsidRPr="00EF6B54">
        <w:rPr>
          <w:rStyle w:val="normaltextrun"/>
          <w:rFonts w:ascii="Arial" w:hAnsi="Arial" w:cs="Arial"/>
        </w:rPr>
        <w:t>Failing to adhere to the terms of the tenancy agreement – for example causing anti-social behaviour or acting in a way that means the landlord </w:t>
      </w:r>
      <w:proofErr w:type="gramStart"/>
      <w:r w:rsidRPr="00EF6B54">
        <w:rPr>
          <w:rStyle w:val="normaltextrun"/>
          <w:rFonts w:ascii="Arial" w:hAnsi="Arial" w:cs="Arial"/>
        </w:rPr>
        <w:t>has to</w:t>
      </w:r>
      <w:proofErr w:type="gramEnd"/>
      <w:r w:rsidRPr="00EF6B54">
        <w:rPr>
          <w:rStyle w:val="normaltextrun"/>
          <w:rFonts w:ascii="Arial" w:hAnsi="Arial" w:cs="Arial"/>
        </w:rPr>
        <w:t> serve a relevant notice to regain possession of their property</w:t>
      </w:r>
      <w:r w:rsidR="0030632B" w:rsidRPr="00EF6B54">
        <w:rPr>
          <w:rStyle w:val="normaltextrun"/>
          <w:rFonts w:ascii="Arial" w:hAnsi="Arial" w:cs="Arial"/>
        </w:rPr>
        <w:t xml:space="preserve">. </w:t>
      </w:r>
    </w:p>
    <w:p w14:paraId="4371C067" w14:textId="77777777" w:rsidR="00EF6B54" w:rsidRDefault="00EF6B54" w:rsidP="0030632B">
      <w:pPr>
        <w:pStyle w:val="paragraph"/>
        <w:spacing w:before="0" w:beforeAutospacing="0" w:after="0" w:afterAutospacing="0"/>
        <w:ind w:left="1080" w:hanging="1080"/>
        <w:textAlignment w:val="baseline"/>
        <w:rPr>
          <w:rStyle w:val="normaltextrun"/>
          <w:rFonts w:ascii="Arial" w:hAnsi="Arial" w:cs="Arial"/>
        </w:rPr>
      </w:pPr>
    </w:p>
    <w:p w14:paraId="76516322" w14:textId="2FF0C992" w:rsidR="004A5EA0" w:rsidRPr="00EF6B54" w:rsidRDefault="004A5EA0" w:rsidP="0030632B">
      <w:pPr>
        <w:pStyle w:val="paragraph"/>
        <w:spacing w:before="0" w:beforeAutospacing="0" w:after="0" w:afterAutospacing="0"/>
        <w:ind w:left="1080" w:hanging="1080"/>
        <w:textAlignment w:val="baseline"/>
        <w:rPr>
          <w:rFonts w:ascii="Verdana" w:hAnsi="Verdana" w:cs="Segoe UI"/>
          <w:sz w:val="18"/>
          <w:szCs w:val="18"/>
        </w:rPr>
      </w:pPr>
      <w:r w:rsidRPr="00EF6B54">
        <w:rPr>
          <w:rStyle w:val="normaltextrun"/>
          <w:rFonts w:ascii="Arial" w:hAnsi="Arial" w:cs="Arial"/>
        </w:rPr>
        <w:t>1</w:t>
      </w:r>
      <w:r w:rsidR="0030632B" w:rsidRPr="00EF6B54">
        <w:rPr>
          <w:rStyle w:val="normaltextrun"/>
          <w:rFonts w:ascii="Arial" w:hAnsi="Arial" w:cs="Arial"/>
        </w:rPr>
        <w:t>7</w:t>
      </w:r>
      <w:r w:rsidRPr="00EF6B54">
        <w:rPr>
          <w:rStyle w:val="normaltextrun"/>
          <w:rFonts w:ascii="Arial" w:hAnsi="Arial" w:cs="Arial"/>
        </w:rPr>
        <w:t>.3.7 </w:t>
      </w:r>
      <w:r w:rsidRPr="00EF6B54">
        <w:rPr>
          <w:rStyle w:val="tabchar"/>
          <w:rFonts w:ascii="Calibri" w:hAnsi="Calibri" w:cs="Calibri"/>
          <w:sz w:val="22"/>
          <w:szCs w:val="22"/>
        </w:rPr>
        <w:tab/>
      </w:r>
      <w:r w:rsidRPr="00EF6B54">
        <w:rPr>
          <w:rStyle w:val="normaltextrun"/>
          <w:rFonts w:ascii="Arial" w:hAnsi="Arial" w:cs="Arial"/>
        </w:rPr>
        <w:t>In exceptional circumstances the Housing Options Manager may allow a further amount, these circumstances will be considered on a </w:t>
      </w:r>
      <w:proofErr w:type="gramStart"/>
      <w:r w:rsidRPr="00EF6B54">
        <w:rPr>
          <w:rStyle w:val="normaltextrun"/>
          <w:rFonts w:ascii="Arial" w:hAnsi="Arial" w:cs="Arial"/>
        </w:rPr>
        <w:t>case by case</w:t>
      </w:r>
      <w:proofErr w:type="gramEnd"/>
      <w:r w:rsidRPr="00EF6B54">
        <w:rPr>
          <w:rStyle w:val="normaltextrun"/>
          <w:rFonts w:ascii="Arial" w:hAnsi="Arial" w:cs="Arial"/>
        </w:rPr>
        <w:t> basis. </w:t>
      </w:r>
      <w:r w:rsidRPr="00EF6B54">
        <w:rPr>
          <w:rStyle w:val="eop"/>
          <w:rFonts w:ascii="Arial" w:hAnsi="Arial" w:cs="Arial"/>
        </w:rPr>
        <w:t> </w:t>
      </w:r>
    </w:p>
    <w:p w14:paraId="2B551480" w14:textId="569936C4" w:rsidR="004A5EA0" w:rsidRDefault="004A5EA0" w:rsidP="004A5EA0">
      <w:pPr>
        <w:pStyle w:val="paragraph"/>
        <w:spacing w:before="0" w:beforeAutospacing="0" w:after="0" w:afterAutospacing="0"/>
        <w:ind w:left="1125" w:hanging="1125"/>
        <w:textAlignment w:val="baseline"/>
        <w:rPr>
          <w:rFonts w:ascii="Segoe UI" w:hAnsi="Segoe UI" w:cs="Segoe UI"/>
          <w:sz w:val="18"/>
          <w:szCs w:val="18"/>
        </w:rPr>
      </w:pPr>
    </w:p>
    <w:p w14:paraId="7A0043CB" w14:textId="77777777" w:rsidR="004A5EA0" w:rsidRPr="00EF6B54" w:rsidRDefault="004A5EA0" w:rsidP="0030632B">
      <w:pPr>
        <w:pStyle w:val="EHR-Sub-heading1"/>
      </w:pPr>
      <w:bookmarkStart w:id="91" w:name="_Toc227685109"/>
      <w:r w:rsidRPr="00EF6B54">
        <w:rPr>
          <w:rStyle w:val="normaltextrun"/>
        </w:rPr>
        <w:t>Conditions</w:t>
      </w:r>
      <w:r w:rsidRPr="00EF6B54">
        <w:rPr>
          <w:rStyle w:val="normaltextrun"/>
          <w:b w:val="0"/>
          <w:bCs/>
          <w:color w:val="881798"/>
          <w:szCs w:val="28"/>
        </w:rPr>
        <w:t xml:space="preserve"> </w:t>
      </w:r>
      <w:r w:rsidRPr="00EF6B54">
        <w:rPr>
          <w:rStyle w:val="normaltextrun"/>
        </w:rPr>
        <w:t>relevant</w:t>
      </w:r>
      <w:r w:rsidRPr="00EF6B54">
        <w:rPr>
          <w:rStyle w:val="normaltextrun"/>
          <w:b w:val="0"/>
          <w:bCs/>
          <w:color w:val="881798"/>
          <w:szCs w:val="28"/>
        </w:rPr>
        <w:t xml:space="preserve"> </w:t>
      </w:r>
      <w:r w:rsidRPr="00EF6B54">
        <w:rPr>
          <w:rStyle w:val="normaltextrun"/>
        </w:rPr>
        <w:t>to</w:t>
      </w:r>
      <w:r w:rsidRPr="00EF6B54">
        <w:rPr>
          <w:rStyle w:val="normaltextrun"/>
          <w:b w:val="0"/>
          <w:bCs/>
          <w:color w:val="881798"/>
          <w:szCs w:val="28"/>
        </w:rPr>
        <w:t xml:space="preserve"> </w:t>
      </w:r>
      <w:r w:rsidRPr="00EF6B54">
        <w:rPr>
          <w:rStyle w:val="normaltextrun"/>
        </w:rPr>
        <w:t>the</w:t>
      </w:r>
      <w:r w:rsidRPr="00EF6B54">
        <w:rPr>
          <w:rStyle w:val="normaltextrun"/>
          <w:b w:val="0"/>
          <w:bCs/>
          <w:color w:val="881798"/>
          <w:szCs w:val="28"/>
        </w:rPr>
        <w:t xml:space="preserve"> </w:t>
      </w:r>
      <w:r w:rsidRPr="00EF6B54">
        <w:rPr>
          <w:rStyle w:val="normaltextrun"/>
        </w:rPr>
        <w:t>application</w:t>
      </w:r>
      <w:bookmarkEnd w:id="91"/>
      <w:r w:rsidRPr="00EF6B54">
        <w:rPr>
          <w:rStyle w:val="normaltextrun"/>
          <w:b w:val="0"/>
          <w:bCs/>
          <w:color w:val="881798"/>
          <w:szCs w:val="28"/>
        </w:rPr>
        <w:t>  </w:t>
      </w:r>
      <w:r w:rsidRPr="00EF6B54">
        <w:rPr>
          <w:rStyle w:val="eop"/>
          <w:color w:val="881798"/>
          <w:szCs w:val="28"/>
        </w:rPr>
        <w:t> </w:t>
      </w:r>
    </w:p>
    <w:p w14:paraId="7735C604" w14:textId="074BD64E" w:rsidR="004A5EA0" w:rsidRPr="00EF6B54" w:rsidRDefault="004A5EA0" w:rsidP="0030632B">
      <w:pPr>
        <w:pStyle w:val="paragraph"/>
        <w:spacing w:before="0" w:beforeAutospacing="0" w:after="0" w:afterAutospacing="0"/>
        <w:ind w:left="1125" w:hanging="1125"/>
        <w:textAlignment w:val="baseline"/>
        <w:rPr>
          <w:rFonts w:ascii="Segoe UI" w:hAnsi="Segoe UI" w:cs="Segoe UI"/>
          <w:sz w:val="18"/>
          <w:szCs w:val="18"/>
        </w:rPr>
      </w:pPr>
      <w:r w:rsidRPr="00EF6B54">
        <w:rPr>
          <w:rStyle w:val="normaltextrun"/>
          <w:rFonts w:ascii="Arial" w:hAnsi="Arial" w:cs="Arial"/>
        </w:rPr>
        <w:t>1</w:t>
      </w:r>
      <w:r w:rsidR="0030632B" w:rsidRPr="00EF6B54">
        <w:rPr>
          <w:rStyle w:val="normaltextrun"/>
          <w:rFonts w:ascii="Arial" w:hAnsi="Arial" w:cs="Arial"/>
        </w:rPr>
        <w:t>7</w:t>
      </w:r>
      <w:r w:rsidRPr="00EF6B54">
        <w:rPr>
          <w:rStyle w:val="normaltextrun"/>
          <w:rFonts w:ascii="Arial" w:hAnsi="Arial" w:cs="Arial"/>
        </w:rPr>
        <w:t>.4.1</w:t>
      </w:r>
      <w:r w:rsidRPr="00EF6B54">
        <w:rPr>
          <w:rStyle w:val="tabchar"/>
          <w:rFonts w:ascii="Calibri" w:hAnsi="Calibri" w:cs="Calibri"/>
          <w:sz w:val="22"/>
          <w:szCs w:val="22"/>
        </w:rPr>
        <w:tab/>
      </w:r>
      <w:r w:rsidRPr="00EF6B54">
        <w:rPr>
          <w:rStyle w:val="normaltextrun"/>
          <w:rFonts w:ascii="Arial" w:hAnsi="Arial" w:cs="Arial"/>
        </w:rPr>
        <w:t xml:space="preserve">The person applying for </w:t>
      </w:r>
      <w:r w:rsidR="00EF6B54" w:rsidRPr="00EF6B54">
        <w:rPr>
          <w:rStyle w:val="normaltextrun"/>
          <w:rFonts w:ascii="Arial" w:hAnsi="Arial" w:cs="Arial"/>
        </w:rPr>
        <w:t>the assistance</w:t>
      </w:r>
      <w:r w:rsidRPr="00EF6B54">
        <w:rPr>
          <w:rStyle w:val="normaltextrun"/>
          <w:rFonts w:ascii="Arial" w:hAnsi="Arial" w:cs="Arial"/>
        </w:rPr>
        <w:t> must be named on the tenancy agreement. </w:t>
      </w:r>
      <w:r w:rsidRPr="00EF6B54">
        <w:rPr>
          <w:rStyle w:val="eop"/>
          <w:rFonts w:ascii="Arial" w:hAnsi="Arial" w:cs="Arial"/>
        </w:rPr>
        <w:t> </w:t>
      </w:r>
    </w:p>
    <w:p w14:paraId="375BE766" w14:textId="77777777" w:rsidR="0030632B" w:rsidRPr="00EF6B54" w:rsidRDefault="0030632B" w:rsidP="004A5EA0">
      <w:pPr>
        <w:pStyle w:val="paragraph"/>
        <w:spacing w:before="0" w:beforeAutospacing="0" w:after="0" w:afterAutospacing="0"/>
        <w:ind w:left="1125" w:hanging="1125"/>
        <w:textAlignment w:val="baseline"/>
        <w:rPr>
          <w:rStyle w:val="normaltextrun"/>
          <w:rFonts w:ascii="Arial" w:hAnsi="Arial" w:cs="Arial"/>
        </w:rPr>
      </w:pPr>
    </w:p>
    <w:p w14:paraId="64FA90A5" w14:textId="39BC9009" w:rsidR="004A5EA0" w:rsidRPr="00EF6B54" w:rsidRDefault="004A5EA0" w:rsidP="004A5EA0">
      <w:pPr>
        <w:pStyle w:val="paragraph"/>
        <w:spacing w:before="0" w:beforeAutospacing="0" w:after="0" w:afterAutospacing="0"/>
        <w:ind w:left="1125" w:hanging="1125"/>
        <w:textAlignment w:val="baseline"/>
        <w:rPr>
          <w:rFonts w:ascii="Segoe UI" w:hAnsi="Segoe UI" w:cs="Segoe UI"/>
          <w:sz w:val="18"/>
          <w:szCs w:val="18"/>
        </w:rPr>
      </w:pPr>
      <w:r w:rsidRPr="00EF6B54">
        <w:rPr>
          <w:rStyle w:val="normaltextrun"/>
          <w:rFonts w:ascii="Arial" w:hAnsi="Arial" w:cs="Arial"/>
        </w:rPr>
        <w:t>1</w:t>
      </w:r>
      <w:r w:rsidR="0030632B" w:rsidRPr="00EF6B54">
        <w:rPr>
          <w:rStyle w:val="normaltextrun"/>
          <w:rFonts w:ascii="Arial" w:hAnsi="Arial" w:cs="Arial"/>
        </w:rPr>
        <w:t>7</w:t>
      </w:r>
      <w:r w:rsidRPr="00EF6B54">
        <w:rPr>
          <w:rStyle w:val="normaltextrun"/>
          <w:rFonts w:ascii="Arial" w:hAnsi="Arial" w:cs="Arial"/>
        </w:rPr>
        <w:t>.4.2</w:t>
      </w:r>
      <w:r w:rsidRPr="00EF6B54">
        <w:rPr>
          <w:rStyle w:val="tabchar"/>
          <w:rFonts w:ascii="Calibri" w:hAnsi="Calibri" w:cs="Calibri"/>
          <w:sz w:val="22"/>
          <w:szCs w:val="22"/>
        </w:rPr>
        <w:tab/>
      </w:r>
      <w:r w:rsidRPr="00EF6B54">
        <w:rPr>
          <w:rStyle w:val="normaltextrun"/>
          <w:rFonts w:ascii="Arial" w:hAnsi="Arial" w:cs="Arial"/>
        </w:rPr>
        <w:t>For the application to be considered, all sections of the application must be completed and the declaration signed by the applicant. All supporting evidence must be provided with the application. </w:t>
      </w:r>
      <w:r w:rsidRPr="00EF6B54">
        <w:rPr>
          <w:rStyle w:val="eop"/>
          <w:rFonts w:ascii="Arial" w:hAnsi="Arial" w:cs="Arial"/>
        </w:rPr>
        <w:t> </w:t>
      </w:r>
    </w:p>
    <w:p w14:paraId="4F22A670" w14:textId="77777777" w:rsidR="0030632B" w:rsidRPr="00EF6B54" w:rsidRDefault="0030632B" w:rsidP="004A5EA0">
      <w:pPr>
        <w:pStyle w:val="paragraph"/>
        <w:spacing w:before="0" w:beforeAutospacing="0" w:after="0" w:afterAutospacing="0"/>
        <w:ind w:left="1125" w:hanging="1125"/>
        <w:textAlignment w:val="baseline"/>
        <w:rPr>
          <w:rStyle w:val="normaltextrun"/>
          <w:rFonts w:ascii="Arial" w:hAnsi="Arial" w:cs="Arial"/>
        </w:rPr>
      </w:pPr>
    </w:p>
    <w:p w14:paraId="7B8BFA41" w14:textId="4F92A13C" w:rsidR="004A5EA0" w:rsidRPr="00EF6B54" w:rsidRDefault="004A5EA0" w:rsidP="004A5EA0">
      <w:pPr>
        <w:pStyle w:val="paragraph"/>
        <w:spacing w:before="0" w:beforeAutospacing="0" w:after="0" w:afterAutospacing="0"/>
        <w:ind w:left="1125" w:hanging="1125"/>
        <w:textAlignment w:val="baseline"/>
        <w:rPr>
          <w:rFonts w:ascii="Segoe UI" w:hAnsi="Segoe UI" w:cs="Segoe UI"/>
          <w:sz w:val="18"/>
          <w:szCs w:val="18"/>
        </w:rPr>
      </w:pPr>
      <w:r w:rsidRPr="00EF6B54">
        <w:rPr>
          <w:rStyle w:val="normaltextrun"/>
          <w:rFonts w:ascii="Arial" w:hAnsi="Arial" w:cs="Arial"/>
        </w:rPr>
        <w:t>1</w:t>
      </w:r>
      <w:r w:rsidR="0030632B" w:rsidRPr="00EF6B54">
        <w:rPr>
          <w:rStyle w:val="normaltextrun"/>
          <w:rFonts w:ascii="Arial" w:hAnsi="Arial" w:cs="Arial"/>
        </w:rPr>
        <w:t>7</w:t>
      </w:r>
      <w:r w:rsidRPr="00EF6B54">
        <w:rPr>
          <w:rStyle w:val="normaltextrun"/>
          <w:rFonts w:ascii="Arial" w:hAnsi="Arial" w:cs="Arial"/>
        </w:rPr>
        <w:t>.4.3</w:t>
      </w:r>
      <w:r w:rsidRPr="00EF6B54">
        <w:rPr>
          <w:rStyle w:val="tabchar"/>
          <w:rFonts w:ascii="Calibri" w:hAnsi="Calibri" w:cs="Calibri"/>
          <w:sz w:val="22"/>
          <w:szCs w:val="22"/>
        </w:rPr>
        <w:tab/>
      </w:r>
      <w:r w:rsidRPr="00EF6B54">
        <w:rPr>
          <w:rStyle w:val="normaltextrun"/>
          <w:rFonts w:ascii="Arial" w:hAnsi="Arial" w:cs="Arial"/>
        </w:rPr>
        <w:t>Once the application has been received the Housing Options Officer will assess if the property is affordable and suitable.  </w:t>
      </w:r>
      <w:r w:rsidRPr="00EF6B54">
        <w:rPr>
          <w:rStyle w:val="eop"/>
          <w:rFonts w:ascii="Arial" w:hAnsi="Arial" w:cs="Arial"/>
        </w:rPr>
        <w:t> </w:t>
      </w:r>
    </w:p>
    <w:p w14:paraId="0528AB15" w14:textId="70C5C695" w:rsidR="004A5EA0" w:rsidRPr="005B7DEA" w:rsidRDefault="004A5EA0" w:rsidP="0030632B">
      <w:pPr>
        <w:pStyle w:val="EHR-Sub-heading1"/>
      </w:pPr>
      <w:bookmarkStart w:id="92" w:name="_Toc227685110"/>
      <w:r w:rsidRPr="005B7DEA">
        <w:rPr>
          <w:rStyle w:val="normaltextrun"/>
        </w:rPr>
        <w:t>Conditions</w:t>
      </w:r>
      <w:r w:rsidRPr="005B7DEA">
        <w:rPr>
          <w:rStyle w:val="normaltextrun"/>
          <w:b w:val="0"/>
          <w:bCs/>
          <w:color w:val="881798"/>
          <w:szCs w:val="28"/>
          <w:lang w:val="en"/>
        </w:rPr>
        <w:t xml:space="preserve"> </w:t>
      </w:r>
      <w:r w:rsidRPr="005B7DEA">
        <w:rPr>
          <w:rStyle w:val="normaltextrun"/>
        </w:rPr>
        <w:t>relating</w:t>
      </w:r>
      <w:r w:rsidRPr="005B7DEA">
        <w:rPr>
          <w:rStyle w:val="normaltextrun"/>
          <w:b w:val="0"/>
          <w:bCs/>
          <w:color w:val="881798"/>
          <w:szCs w:val="28"/>
          <w:lang w:val="en"/>
        </w:rPr>
        <w:t xml:space="preserve"> </w:t>
      </w:r>
      <w:r w:rsidRPr="005B7DEA">
        <w:rPr>
          <w:rStyle w:val="normaltextrun"/>
        </w:rPr>
        <w:t>to</w:t>
      </w:r>
      <w:r w:rsidRPr="005B7DEA">
        <w:rPr>
          <w:rStyle w:val="normaltextrun"/>
          <w:b w:val="0"/>
          <w:bCs/>
          <w:color w:val="881798"/>
          <w:szCs w:val="28"/>
          <w:lang w:val="en"/>
        </w:rPr>
        <w:t xml:space="preserve"> </w:t>
      </w:r>
      <w:r w:rsidRPr="005B7DEA">
        <w:rPr>
          <w:rStyle w:val="normaltextrun"/>
        </w:rPr>
        <w:t>Payments</w:t>
      </w:r>
      <w:bookmarkEnd w:id="92"/>
      <w:r w:rsidRPr="005B7DEA">
        <w:rPr>
          <w:rStyle w:val="normaltextrun"/>
          <w:b w:val="0"/>
          <w:bCs/>
          <w:color w:val="881798"/>
          <w:szCs w:val="28"/>
        </w:rPr>
        <w:t> </w:t>
      </w:r>
      <w:r w:rsidRPr="005B7DEA">
        <w:rPr>
          <w:rStyle w:val="eop"/>
          <w:color w:val="881798"/>
          <w:szCs w:val="28"/>
        </w:rPr>
        <w:t> </w:t>
      </w:r>
    </w:p>
    <w:p w14:paraId="0437F377" w14:textId="713D9183" w:rsidR="004A5EA0" w:rsidRPr="00EF6B54" w:rsidRDefault="0030632B" w:rsidP="0030632B">
      <w:pPr>
        <w:pStyle w:val="paragraph"/>
        <w:spacing w:before="0" w:beforeAutospacing="0" w:after="0" w:afterAutospacing="0"/>
        <w:ind w:left="1125" w:hanging="1125"/>
        <w:textAlignment w:val="baseline"/>
        <w:rPr>
          <w:rFonts w:ascii="Segoe UI" w:hAnsi="Segoe UI" w:cs="Segoe UI"/>
          <w:sz w:val="18"/>
          <w:szCs w:val="18"/>
        </w:rPr>
      </w:pPr>
      <w:r w:rsidRPr="00EF6B54">
        <w:rPr>
          <w:rStyle w:val="normaltextrun"/>
          <w:rFonts w:ascii="Arial" w:hAnsi="Arial" w:cs="Arial"/>
        </w:rPr>
        <w:t xml:space="preserve">17.5.1 </w:t>
      </w:r>
      <w:r w:rsidRPr="00EF6B54">
        <w:rPr>
          <w:rStyle w:val="normaltextrun"/>
          <w:rFonts w:ascii="Arial" w:hAnsi="Arial" w:cs="Arial"/>
        </w:rPr>
        <w:tab/>
      </w:r>
      <w:r w:rsidR="004A5EA0" w:rsidRPr="00EF6B54">
        <w:rPr>
          <w:rStyle w:val="normaltextrun"/>
          <w:rFonts w:ascii="Arial" w:hAnsi="Arial" w:cs="Arial"/>
        </w:rPr>
        <w:t xml:space="preserve">The Council will pay the agreed </w:t>
      </w:r>
      <w:r w:rsidR="00EF6B54" w:rsidRPr="00EF6B54">
        <w:rPr>
          <w:rStyle w:val="normaltextrun"/>
          <w:rFonts w:ascii="Arial" w:hAnsi="Arial" w:cs="Arial"/>
        </w:rPr>
        <w:t>amount relating</w:t>
      </w:r>
      <w:r w:rsidR="004A5EA0" w:rsidRPr="00EF6B54">
        <w:rPr>
          <w:rStyle w:val="normaltextrun"/>
          <w:rFonts w:ascii="Arial" w:hAnsi="Arial" w:cs="Arial"/>
        </w:rPr>
        <w:t xml:space="preserve"> to the rent in advance directly to the landlord via a BACs, or by other means in respect of agreed individual circumstances. </w:t>
      </w:r>
      <w:r w:rsidR="004A5EA0" w:rsidRPr="00EF6B54">
        <w:rPr>
          <w:rStyle w:val="eop"/>
          <w:rFonts w:ascii="Arial" w:hAnsi="Arial" w:cs="Arial"/>
        </w:rPr>
        <w:t> </w:t>
      </w:r>
    </w:p>
    <w:p w14:paraId="4702A2E6" w14:textId="77777777" w:rsidR="0030632B" w:rsidRPr="00EF6B54" w:rsidRDefault="0030632B" w:rsidP="004A5EA0">
      <w:pPr>
        <w:pStyle w:val="paragraph"/>
        <w:spacing w:before="0" w:beforeAutospacing="0" w:after="0" w:afterAutospacing="0"/>
        <w:ind w:left="1125" w:hanging="1125"/>
        <w:textAlignment w:val="baseline"/>
        <w:rPr>
          <w:rStyle w:val="normaltextrun"/>
          <w:rFonts w:ascii="Arial" w:hAnsi="Arial" w:cs="Arial"/>
        </w:rPr>
      </w:pPr>
    </w:p>
    <w:p w14:paraId="7183BD7F" w14:textId="365589F6" w:rsidR="004A5EA0" w:rsidRPr="00EF6B54" w:rsidRDefault="004A5EA0" w:rsidP="004A5EA0">
      <w:pPr>
        <w:pStyle w:val="paragraph"/>
        <w:spacing w:before="0" w:beforeAutospacing="0" w:after="0" w:afterAutospacing="0"/>
        <w:ind w:left="1125" w:hanging="1125"/>
        <w:textAlignment w:val="baseline"/>
        <w:rPr>
          <w:rFonts w:ascii="Segoe UI" w:hAnsi="Segoe UI" w:cs="Segoe UI"/>
          <w:sz w:val="18"/>
          <w:szCs w:val="18"/>
        </w:rPr>
      </w:pPr>
      <w:r w:rsidRPr="00EF6B54">
        <w:rPr>
          <w:rStyle w:val="normaltextrun"/>
          <w:rFonts w:ascii="Arial" w:hAnsi="Arial" w:cs="Arial"/>
        </w:rPr>
        <w:t>1</w:t>
      </w:r>
      <w:r w:rsidR="0030632B" w:rsidRPr="00EF6B54">
        <w:rPr>
          <w:rStyle w:val="normaltextrun"/>
          <w:rFonts w:ascii="Arial" w:hAnsi="Arial" w:cs="Arial"/>
        </w:rPr>
        <w:t>7</w:t>
      </w:r>
      <w:r w:rsidRPr="00EF6B54">
        <w:rPr>
          <w:rStyle w:val="normaltextrun"/>
          <w:rFonts w:ascii="Arial" w:hAnsi="Arial" w:cs="Arial"/>
        </w:rPr>
        <w:t>.5.2</w:t>
      </w:r>
      <w:r w:rsidRPr="00EF6B54">
        <w:rPr>
          <w:rStyle w:val="tabchar"/>
          <w:rFonts w:ascii="Calibri" w:hAnsi="Calibri" w:cs="Calibri"/>
          <w:sz w:val="22"/>
          <w:szCs w:val="22"/>
        </w:rPr>
        <w:tab/>
      </w:r>
      <w:r w:rsidRPr="00EF6B54">
        <w:rPr>
          <w:rStyle w:val="normaltextrun"/>
          <w:rFonts w:ascii="Arial" w:hAnsi="Arial" w:cs="Arial"/>
        </w:rPr>
        <w:t xml:space="preserve">An </w:t>
      </w:r>
      <w:r w:rsidR="00EF6B54" w:rsidRPr="00EF6B54">
        <w:rPr>
          <w:rStyle w:val="normaltextrun"/>
          <w:rFonts w:ascii="Arial" w:hAnsi="Arial" w:cs="Arial"/>
        </w:rPr>
        <w:t>application form</w:t>
      </w:r>
      <w:r w:rsidRPr="00EF6B54">
        <w:rPr>
          <w:rStyle w:val="normaltextrun"/>
          <w:rFonts w:ascii="Arial" w:hAnsi="Arial" w:cs="Arial"/>
        </w:rPr>
        <w:t xml:space="preserve"> and any other finance declarations or information required by the Council must be submitted and validated before any agreed payments are made. </w:t>
      </w:r>
      <w:r w:rsidRPr="00EF6B54">
        <w:rPr>
          <w:rStyle w:val="eop"/>
          <w:rFonts w:ascii="Arial" w:hAnsi="Arial" w:cs="Arial"/>
        </w:rPr>
        <w:t> </w:t>
      </w:r>
    </w:p>
    <w:p w14:paraId="6609A3DA" w14:textId="77777777" w:rsidR="004A5EA0" w:rsidRPr="00EF6B54" w:rsidRDefault="004A5EA0" w:rsidP="007660F4">
      <w:pPr>
        <w:pStyle w:val="EHR-Sub-heading1"/>
      </w:pPr>
      <w:bookmarkStart w:id="93" w:name="_Toc227685111"/>
      <w:r w:rsidRPr="00EF6B54">
        <w:rPr>
          <w:rStyle w:val="normaltextrun"/>
        </w:rPr>
        <w:t>Conditions</w:t>
      </w:r>
      <w:r w:rsidRPr="00EF6B54">
        <w:rPr>
          <w:rStyle w:val="normaltextrun"/>
          <w:b w:val="0"/>
          <w:bCs/>
          <w:color w:val="881798"/>
          <w:szCs w:val="28"/>
          <w:lang w:val="en"/>
        </w:rPr>
        <w:t xml:space="preserve"> </w:t>
      </w:r>
      <w:r w:rsidRPr="00EF6B54">
        <w:rPr>
          <w:rStyle w:val="normaltextrun"/>
        </w:rPr>
        <w:t>following</w:t>
      </w:r>
      <w:r w:rsidRPr="00EF6B54">
        <w:rPr>
          <w:rStyle w:val="normaltextrun"/>
          <w:b w:val="0"/>
          <w:bCs/>
          <w:color w:val="881798"/>
          <w:szCs w:val="28"/>
          <w:lang w:val="en"/>
        </w:rPr>
        <w:t xml:space="preserve"> </w:t>
      </w:r>
      <w:r w:rsidRPr="00EF6B54">
        <w:rPr>
          <w:rStyle w:val="normaltextrun"/>
        </w:rPr>
        <w:t>approval</w:t>
      </w:r>
      <w:bookmarkEnd w:id="93"/>
      <w:r w:rsidRPr="00EF6B54">
        <w:rPr>
          <w:rStyle w:val="normaltextrun"/>
          <w:b w:val="0"/>
          <w:bCs/>
          <w:color w:val="881798"/>
          <w:szCs w:val="28"/>
          <w:lang w:val="en"/>
        </w:rPr>
        <w:t> </w:t>
      </w:r>
      <w:r w:rsidRPr="00EF6B54">
        <w:rPr>
          <w:rStyle w:val="normaltextrun"/>
          <w:b w:val="0"/>
          <w:bCs/>
          <w:color w:val="881798"/>
          <w:szCs w:val="28"/>
        </w:rPr>
        <w:t> </w:t>
      </w:r>
      <w:r w:rsidRPr="00EF6B54">
        <w:rPr>
          <w:rStyle w:val="eop"/>
          <w:color w:val="881798"/>
          <w:szCs w:val="28"/>
        </w:rPr>
        <w:t> </w:t>
      </w:r>
    </w:p>
    <w:p w14:paraId="1ADFBFA2" w14:textId="7185F729" w:rsidR="004A5EA0" w:rsidRPr="00EF6B54" w:rsidRDefault="004A5EA0" w:rsidP="00047790">
      <w:pPr>
        <w:pStyle w:val="paragraph"/>
        <w:spacing w:before="0" w:beforeAutospacing="0" w:after="0" w:afterAutospacing="0"/>
        <w:ind w:left="1125" w:hanging="1125"/>
        <w:textAlignment w:val="baseline"/>
        <w:rPr>
          <w:rFonts w:ascii="Segoe UI" w:hAnsi="Segoe UI" w:cs="Segoe UI"/>
          <w:sz w:val="18"/>
          <w:szCs w:val="18"/>
        </w:rPr>
      </w:pPr>
      <w:r w:rsidRPr="00EF6B54">
        <w:rPr>
          <w:rStyle w:val="normaltextrun"/>
          <w:rFonts w:ascii="Arial" w:hAnsi="Arial" w:cs="Arial"/>
          <w:lang w:val="en-US"/>
        </w:rPr>
        <w:t>1</w:t>
      </w:r>
      <w:r w:rsidR="00047790" w:rsidRPr="00EF6B54">
        <w:rPr>
          <w:rStyle w:val="normaltextrun"/>
          <w:rFonts w:ascii="Arial" w:hAnsi="Arial" w:cs="Arial"/>
          <w:lang w:val="en-US"/>
        </w:rPr>
        <w:t>7</w:t>
      </w:r>
      <w:r w:rsidRPr="00EF6B54">
        <w:rPr>
          <w:rStyle w:val="normaltextrun"/>
          <w:rFonts w:ascii="Arial" w:hAnsi="Arial" w:cs="Arial"/>
          <w:lang w:val="en-US"/>
        </w:rPr>
        <w:t>.6.1</w:t>
      </w:r>
      <w:r w:rsidRPr="00EF6B54">
        <w:rPr>
          <w:rStyle w:val="tabchar"/>
          <w:rFonts w:ascii="Calibri" w:hAnsi="Calibri" w:cs="Calibri"/>
          <w:sz w:val="22"/>
          <w:szCs w:val="22"/>
        </w:rPr>
        <w:tab/>
      </w:r>
      <w:r w:rsidRPr="00EF6B54">
        <w:rPr>
          <w:rStyle w:val="normaltextrun"/>
          <w:rFonts w:ascii="Arial" w:hAnsi="Arial" w:cs="Arial"/>
          <w:lang w:val="en-US"/>
        </w:rPr>
        <w:t>By signing the application the tenan</w:t>
      </w:r>
      <w:r w:rsidRPr="00EF6B54">
        <w:rPr>
          <w:rStyle w:val="normaltextrun"/>
          <w:rFonts w:ascii="Arial" w:hAnsi="Arial" w:cs="Arial"/>
          <w:strike/>
          <w:lang w:val="en-US"/>
        </w:rPr>
        <w:t>t</w:t>
      </w:r>
      <w:r w:rsidRPr="00EF6B54">
        <w:rPr>
          <w:rStyle w:val="normaltextrun"/>
          <w:rFonts w:ascii="Arial" w:hAnsi="Arial" w:cs="Arial"/>
          <w:lang w:val="en-US"/>
        </w:rPr>
        <w:t> is agreeing to maintain rent payments going forward and to adhere to the terms of the tenancy agreement.</w:t>
      </w:r>
      <w:r w:rsidRPr="00EF6B54">
        <w:rPr>
          <w:rStyle w:val="normaltextrun"/>
          <w:rFonts w:ascii="Arial" w:hAnsi="Arial" w:cs="Arial"/>
        </w:rPr>
        <w:t> </w:t>
      </w:r>
      <w:r w:rsidRPr="00EF6B54">
        <w:rPr>
          <w:rStyle w:val="eop"/>
          <w:rFonts w:ascii="Arial" w:hAnsi="Arial" w:cs="Arial"/>
        </w:rPr>
        <w:t> </w:t>
      </w:r>
    </w:p>
    <w:p w14:paraId="0271CAED" w14:textId="77777777" w:rsidR="00047790" w:rsidRPr="00EF6B54" w:rsidRDefault="00047790" w:rsidP="004A5EA0">
      <w:pPr>
        <w:pStyle w:val="paragraph"/>
        <w:spacing w:before="0" w:beforeAutospacing="0" w:after="0" w:afterAutospacing="0"/>
        <w:ind w:left="1125" w:hanging="1125"/>
        <w:textAlignment w:val="baseline"/>
        <w:rPr>
          <w:rStyle w:val="normaltextrun"/>
          <w:rFonts w:ascii="Arial" w:hAnsi="Arial" w:cs="Arial"/>
          <w:lang w:val="en"/>
        </w:rPr>
      </w:pPr>
    </w:p>
    <w:p w14:paraId="423CAFB1" w14:textId="72766872" w:rsidR="004A5EA0" w:rsidRDefault="004A5EA0" w:rsidP="004A5EA0">
      <w:pPr>
        <w:pStyle w:val="paragraph"/>
        <w:spacing w:before="0" w:beforeAutospacing="0" w:after="0" w:afterAutospacing="0"/>
        <w:ind w:left="1125" w:hanging="1125"/>
        <w:textAlignment w:val="baseline"/>
        <w:rPr>
          <w:rFonts w:ascii="Segoe UI" w:hAnsi="Segoe UI" w:cs="Segoe UI"/>
          <w:sz w:val="18"/>
          <w:szCs w:val="18"/>
        </w:rPr>
      </w:pPr>
      <w:r w:rsidRPr="00EF6B54">
        <w:rPr>
          <w:rStyle w:val="normaltextrun"/>
          <w:rFonts w:ascii="Arial" w:hAnsi="Arial" w:cs="Arial"/>
          <w:lang w:val="en"/>
        </w:rPr>
        <w:t>1</w:t>
      </w:r>
      <w:r w:rsidR="00047790" w:rsidRPr="00EF6B54">
        <w:rPr>
          <w:rStyle w:val="normaltextrun"/>
          <w:rFonts w:ascii="Arial" w:hAnsi="Arial" w:cs="Arial"/>
          <w:lang w:val="en"/>
        </w:rPr>
        <w:t>7</w:t>
      </w:r>
      <w:r w:rsidRPr="00EF6B54">
        <w:rPr>
          <w:rStyle w:val="normaltextrun"/>
          <w:rFonts w:ascii="Arial" w:hAnsi="Arial" w:cs="Arial"/>
          <w:lang w:val="en"/>
        </w:rPr>
        <w:t>.6.2</w:t>
      </w:r>
      <w:r w:rsidRPr="00EF6B54">
        <w:rPr>
          <w:rStyle w:val="tabchar"/>
          <w:rFonts w:ascii="Calibri" w:hAnsi="Calibri" w:cs="Calibri"/>
          <w:sz w:val="22"/>
          <w:szCs w:val="22"/>
        </w:rPr>
        <w:tab/>
      </w:r>
      <w:r w:rsidRPr="00EF6B54">
        <w:rPr>
          <w:rStyle w:val="normaltextrun"/>
          <w:rFonts w:ascii="Arial" w:hAnsi="Arial" w:cs="Arial"/>
          <w:lang w:val="en"/>
        </w:rPr>
        <w:t>Failing to keep up with assistance repayments may result in recovery action being taken</w:t>
      </w:r>
      <w:r w:rsidR="008C23A5">
        <w:rPr>
          <w:rStyle w:val="normaltextrun"/>
          <w:rFonts w:ascii="Arial" w:hAnsi="Arial" w:cs="Arial"/>
          <w:lang w:val="en"/>
        </w:rPr>
        <w:t xml:space="preserve"> as detailed in the Housing Options Charging and Debt Recovery Policy 2026-2029</w:t>
      </w:r>
      <w:r w:rsidR="00047790" w:rsidRPr="00EF6B54">
        <w:rPr>
          <w:rStyle w:val="normaltextrun"/>
          <w:rFonts w:ascii="Arial" w:hAnsi="Arial" w:cs="Arial"/>
          <w:lang w:val="en"/>
        </w:rPr>
        <w:t>.</w:t>
      </w:r>
      <w:r w:rsidRPr="00EF6B54">
        <w:rPr>
          <w:rStyle w:val="normaltextrun"/>
          <w:rFonts w:ascii="Arial" w:hAnsi="Arial" w:cs="Arial"/>
          <w:lang w:val="en"/>
        </w:rPr>
        <w:t> </w:t>
      </w:r>
      <w:r w:rsidRPr="00EF6B54">
        <w:rPr>
          <w:rStyle w:val="normaltextrun"/>
          <w:rFonts w:ascii="Arial" w:hAnsi="Arial" w:cs="Arial"/>
        </w:rPr>
        <w:t> </w:t>
      </w:r>
      <w:r w:rsidRPr="00EF6B54">
        <w:rPr>
          <w:rStyle w:val="eop"/>
          <w:rFonts w:ascii="Arial" w:hAnsi="Arial" w:cs="Arial"/>
        </w:rPr>
        <w:t> </w:t>
      </w:r>
      <w:r>
        <w:rPr>
          <w:rStyle w:val="eop"/>
          <w:rFonts w:ascii="Arial" w:hAnsi="Arial" w:cs="Arial"/>
        </w:rPr>
        <w:t> </w:t>
      </w:r>
    </w:p>
    <w:p w14:paraId="38751160" w14:textId="51423140" w:rsidR="009E0201" w:rsidRPr="00576973" w:rsidRDefault="009E0201" w:rsidP="007660F4">
      <w:pPr>
        <w:pStyle w:val="EHRMajorheading"/>
      </w:pPr>
      <w:bookmarkStart w:id="94" w:name="_Toc227685112"/>
      <w:r>
        <w:t>Rent Arrears Assistance</w:t>
      </w:r>
      <w:bookmarkEnd w:id="94"/>
    </w:p>
    <w:p w14:paraId="2CD6181A" w14:textId="44B211AC" w:rsidR="0008255E" w:rsidRPr="00576973" w:rsidRDefault="00D56F36" w:rsidP="00D56F36">
      <w:pPr>
        <w:pStyle w:val="EHR-Sub-heading1"/>
      </w:pPr>
      <w:bookmarkStart w:id="95" w:name="_Toc227685113"/>
      <w:r w:rsidRPr="00576973">
        <w:t>Background</w:t>
      </w:r>
      <w:bookmarkEnd w:id="95"/>
      <w:r w:rsidRPr="00576973">
        <w:t xml:space="preserve"> </w:t>
      </w:r>
    </w:p>
    <w:p w14:paraId="2C67660D" w14:textId="60153788" w:rsidR="0008255E" w:rsidRPr="00576973" w:rsidRDefault="00693155" w:rsidP="00D56F36">
      <w:pPr>
        <w:pStyle w:val="EHRBodytext"/>
      </w:pPr>
      <w:r w:rsidRPr="00576973">
        <w:t>1</w:t>
      </w:r>
      <w:r w:rsidR="00EF6B54">
        <w:t>8</w:t>
      </w:r>
      <w:r w:rsidRPr="00576973">
        <w:t>.1.1</w:t>
      </w:r>
      <w:r w:rsidRPr="00576973">
        <w:tab/>
      </w:r>
      <w:r w:rsidR="0008255E" w:rsidRPr="00576973">
        <w:t xml:space="preserve">The purpose of the Rent Arrears </w:t>
      </w:r>
      <w:r w:rsidR="009E0201">
        <w:t>A</w:t>
      </w:r>
      <w:r w:rsidR="1F5D4774" w:rsidRPr="00576973">
        <w:t xml:space="preserve">ssistance </w:t>
      </w:r>
      <w:r w:rsidR="0008255E" w:rsidRPr="00576973">
        <w:t>is to support households in the private rented sector</w:t>
      </w:r>
      <w:r w:rsidR="77484113" w:rsidRPr="00576973">
        <w:t xml:space="preserve"> or </w:t>
      </w:r>
      <w:r w:rsidR="0037705F" w:rsidRPr="0037705F">
        <w:t xml:space="preserve">registered provider </w:t>
      </w:r>
      <w:r w:rsidR="009E0201">
        <w:t xml:space="preserve">properties </w:t>
      </w:r>
      <w:r w:rsidR="0008255E" w:rsidRPr="00576973">
        <w:t xml:space="preserve">who find themselves in rent arrears.  </w:t>
      </w:r>
    </w:p>
    <w:p w14:paraId="6F55F756" w14:textId="0C4FB0F8" w:rsidR="0008255E" w:rsidRPr="00576973" w:rsidRDefault="00693155" w:rsidP="00D56F36">
      <w:pPr>
        <w:pStyle w:val="EHRBodytext"/>
      </w:pPr>
      <w:r w:rsidRPr="00576973">
        <w:t>1</w:t>
      </w:r>
      <w:r w:rsidR="00EF6B54">
        <w:t>8</w:t>
      </w:r>
      <w:r w:rsidRPr="00576973">
        <w:t>.1.2</w:t>
      </w:r>
      <w:r w:rsidRPr="00576973">
        <w:tab/>
      </w:r>
      <w:r w:rsidR="0008255E" w:rsidRPr="00576973">
        <w:t xml:space="preserve">The aim is to help those households on low incomes avoid eviction from their homes by using the </w:t>
      </w:r>
      <w:r w:rsidR="009E0201" w:rsidRPr="00576973">
        <w:t>assistance to</w:t>
      </w:r>
      <w:r w:rsidR="0008255E" w:rsidRPr="00576973">
        <w:t xml:space="preserve"> pay the rent arrears and prevent homelessness.</w:t>
      </w:r>
    </w:p>
    <w:p w14:paraId="72E99193" w14:textId="352FCD73" w:rsidR="0008255E" w:rsidRPr="00576973" w:rsidRDefault="00693155" w:rsidP="00D56F36">
      <w:pPr>
        <w:pStyle w:val="EHRBodytext"/>
      </w:pPr>
      <w:r w:rsidRPr="00576973">
        <w:lastRenderedPageBreak/>
        <w:t>1</w:t>
      </w:r>
      <w:r w:rsidR="00EF6B54">
        <w:t>8</w:t>
      </w:r>
      <w:r w:rsidRPr="00576973">
        <w:t>.1.3</w:t>
      </w:r>
      <w:r w:rsidRPr="00576973">
        <w:tab/>
      </w:r>
      <w:r w:rsidR="0008255E" w:rsidRPr="00576973">
        <w:t>If a private</w:t>
      </w:r>
      <w:r w:rsidR="60DDF44C" w:rsidRPr="00576973">
        <w:t xml:space="preserve"> or housing association</w:t>
      </w:r>
      <w:r w:rsidR="0008255E" w:rsidRPr="00576973">
        <w:t xml:space="preserve"> tenant has accrued rent arrears </w:t>
      </w:r>
      <w:proofErr w:type="gramStart"/>
      <w:r w:rsidR="0008255E" w:rsidRPr="00576973">
        <w:t>as a result</w:t>
      </w:r>
      <w:r w:rsidR="00B22DA0" w:rsidRPr="00576973">
        <w:t xml:space="preserve"> of</w:t>
      </w:r>
      <w:proofErr w:type="gramEnd"/>
      <w:r w:rsidR="0008255E" w:rsidRPr="00576973">
        <w:t xml:space="preserve"> </w:t>
      </w:r>
      <w:r w:rsidR="00D56F36" w:rsidRPr="00576973">
        <w:t xml:space="preserve">circumstances beyond their control </w:t>
      </w:r>
      <w:r w:rsidR="0008255E" w:rsidRPr="00576973">
        <w:t xml:space="preserve">then they may be eligible to apply for this </w:t>
      </w:r>
      <w:r w:rsidR="009E0201" w:rsidRPr="00576973">
        <w:t>assistance.</w:t>
      </w:r>
      <w:r w:rsidR="0008255E" w:rsidRPr="00576973">
        <w:t xml:space="preserve"> </w:t>
      </w:r>
    </w:p>
    <w:p w14:paraId="7FAE2EC7" w14:textId="6B369EE6" w:rsidR="0008255E" w:rsidRPr="00576973" w:rsidRDefault="00693155" w:rsidP="00D56F36">
      <w:pPr>
        <w:pStyle w:val="EHRBodytext"/>
      </w:pPr>
      <w:r w:rsidRPr="00576973">
        <w:t>1</w:t>
      </w:r>
      <w:r w:rsidR="00EF6B54">
        <w:t>8</w:t>
      </w:r>
      <w:r w:rsidRPr="00576973">
        <w:t>.1.4</w:t>
      </w:r>
      <w:r w:rsidRPr="00576973">
        <w:tab/>
      </w:r>
      <w:r w:rsidR="0008255E" w:rsidRPr="00576973">
        <w:t xml:space="preserve">This </w:t>
      </w:r>
      <w:r w:rsidR="009E0201" w:rsidRPr="00576973">
        <w:t>assistance is</w:t>
      </w:r>
      <w:r w:rsidR="0008255E" w:rsidRPr="00576973">
        <w:t xml:space="preserve"> subject to available funding. </w:t>
      </w:r>
    </w:p>
    <w:p w14:paraId="034B1BF1" w14:textId="574A758B" w:rsidR="0008255E" w:rsidRPr="00576973" w:rsidRDefault="0008255E" w:rsidP="00D56F36">
      <w:pPr>
        <w:pStyle w:val="EHR-Sub-heading1"/>
      </w:pPr>
      <w:r w:rsidRPr="00576973">
        <w:t xml:space="preserve"> </w:t>
      </w:r>
      <w:bookmarkStart w:id="96" w:name="_Toc227685114"/>
      <w:r w:rsidRPr="00576973">
        <w:t>Eligibility Criteria</w:t>
      </w:r>
      <w:bookmarkEnd w:id="96"/>
      <w:r w:rsidRPr="00576973">
        <w:t xml:space="preserve"> </w:t>
      </w:r>
    </w:p>
    <w:p w14:paraId="737B8E57" w14:textId="64BAA559" w:rsidR="0008255E" w:rsidRPr="00576973" w:rsidRDefault="00693155" w:rsidP="00D56F36">
      <w:pPr>
        <w:pStyle w:val="EHRBodytext"/>
      </w:pPr>
      <w:r w:rsidRPr="00576973">
        <w:t>1</w:t>
      </w:r>
      <w:r w:rsidR="00EF6B54">
        <w:t>8</w:t>
      </w:r>
      <w:r w:rsidRPr="00576973">
        <w:t>.2.1</w:t>
      </w:r>
      <w:r w:rsidRPr="00576973">
        <w:tab/>
      </w:r>
      <w:r w:rsidR="0008255E" w:rsidRPr="00576973">
        <w:t xml:space="preserve">To qualify for this </w:t>
      </w:r>
      <w:r w:rsidR="0846DA91" w:rsidRPr="00576973">
        <w:t xml:space="preserve">assistance </w:t>
      </w:r>
      <w:r w:rsidR="00AD067A" w:rsidRPr="00576973">
        <w:t>the household</w:t>
      </w:r>
      <w:r w:rsidR="0008255E" w:rsidRPr="00576973">
        <w:t xml:space="preserve"> must meet the following criteria:</w:t>
      </w:r>
    </w:p>
    <w:p w14:paraId="0923E546" w14:textId="5A279147" w:rsidR="00AD067A" w:rsidRPr="00576973" w:rsidRDefault="00AD067A" w:rsidP="00326D74">
      <w:pPr>
        <w:numPr>
          <w:ilvl w:val="0"/>
          <w:numId w:val="30"/>
        </w:numPr>
        <w:spacing w:after="0"/>
        <w:contextualSpacing/>
        <w:rPr>
          <w:rFonts w:ascii="Arial" w:hAnsi="Arial" w:cs="Arial"/>
          <w:sz w:val="24"/>
        </w:rPr>
      </w:pPr>
      <w:r w:rsidRPr="00576973">
        <w:rPr>
          <w:rFonts w:ascii="Arial" w:hAnsi="Arial" w:cs="Arial"/>
          <w:sz w:val="24"/>
        </w:rPr>
        <w:t>Be owed a housing duty under the Homelessness Reduction Act 2017;</w:t>
      </w:r>
    </w:p>
    <w:p w14:paraId="66109CBC" w14:textId="71A8734C" w:rsidR="0008255E" w:rsidRPr="00576973" w:rsidRDefault="0008255E" w:rsidP="00326D74">
      <w:pPr>
        <w:numPr>
          <w:ilvl w:val="0"/>
          <w:numId w:val="30"/>
        </w:numPr>
        <w:spacing w:after="0"/>
        <w:contextualSpacing/>
        <w:rPr>
          <w:rFonts w:ascii="Arial" w:hAnsi="Arial" w:cs="Arial"/>
          <w:sz w:val="24"/>
        </w:rPr>
      </w:pPr>
      <w:r w:rsidRPr="00576973">
        <w:rPr>
          <w:rFonts w:ascii="Arial" w:hAnsi="Arial" w:cs="Arial"/>
          <w:sz w:val="24"/>
        </w:rPr>
        <w:t xml:space="preserve">Accrued rent arrears </w:t>
      </w:r>
      <w:r w:rsidR="00D56F36" w:rsidRPr="00576973">
        <w:rPr>
          <w:rFonts w:ascii="Arial" w:hAnsi="Arial" w:cs="Arial"/>
          <w:sz w:val="24"/>
        </w:rPr>
        <w:t xml:space="preserve">due </w:t>
      </w:r>
      <w:r w:rsidR="00FC70A3" w:rsidRPr="00576973">
        <w:rPr>
          <w:rFonts w:ascii="Arial" w:hAnsi="Arial" w:cs="Arial"/>
          <w:sz w:val="24"/>
        </w:rPr>
        <w:t xml:space="preserve">to </w:t>
      </w:r>
      <w:r w:rsidR="00AD067A" w:rsidRPr="00576973">
        <w:rPr>
          <w:rFonts w:ascii="Arial" w:hAnsi="Arial" w:cs="Arial"/>
          <w:sz w:val="24"/>
        </w:rPr>
        <w:t xml:space="preserve">circumstances beyond </w:t>
      </w:r>
      <w:r w:rsidR="001519B0" w:rsidRPr="00576973">
        <w:rPr>
          <w:rFonts w:ascii="Arial" w:hAnsi="Arial" w:cs="Arial"/>
          <w:sz w:val="24"/>
        </w:rPr>
        <w:t>their</w:t>
      </w:r>
      <w:r w:rsidR="00D56F36" w:rsidRPr="00576973">
        <w:rPr>
          <w:rFonts w:ascii="Arial" w:hAnsi="Arial" w:cs="Arial"/>
          <w:sz w:val="24"/>
        </w:rPr>
        <w:t xml:space="preserve"> control but otherwise have been a responsible tenant</w:t>
      </w:r>
      <w:r w:rsidR="00AD067A" w:rsidRPr="00576973">
        <w:rPr>
          <w:rFonts w:ascii="Arial" w:hAnsi="Arial" w:cs="Arial"/>
          <w:sz w:val="24"/>
        </w:rPr>
        <w:t>;</w:t>
      </w:r>
    </w:p>
    <w:p w14:paraId="57A99D31" w14:textId="77777777" w:rsidR="0037705F" w:rsidRDefault="0008255E" w:rsidP="00326D74">
      <w:pPr>
        <w:numPr>
          <w:ilvl w:val="0"/>
          <w:numId w:val="30"/>
        </w:numPr>
        <w:spacing w:after="0"/>
        <w:contextualSpacing/>
        <w:rPr>
          <w:rFonts w:ascii="Arial" w:hAnsi="Arial" w:cs="Arial"/>
          <w:sz w:val="24"/>
          <w:szCs w:val="24"/>
        </w:rPr>
      </w:pPr>
      <w:r w:rsidRPr="00576973">
        <w:rPr>
          <w:rFonts w:ascii="Arial" w:hAnsi="Arial" w:cs="Arial"/>
          <w:sz w:val="24"/>
          <w:szCs w:val="24"/>
        </w:rPr>
        <w:t>Be a resident i</w:t>
      </w:r>
      <w:r w:rsidR="00FC70A3" w:rsidRPr="00576973">
        <w:rPr>
          <w:rFonts w:ascii="Arial" w:hAnsi="Arial" w:cs="Arial"/>
          <w:sz w:val="24"/>
          <w:szCs w:val="24"/>
        </w:rPr>
        <w:t>n the Mid Devon District area</w:t>
      </w:r>
      <w:r w:rsidR="00AD067A" w:rsidRPr="00576973">
        <w:rPr>
          <w:rFonts w:ascii="Arial" w:hAnsi="Arial" w:cs="Arial"/>
          <w:sz w:val="24"/>
          <w:szCs w:val="24"/>
        </w:rPr>
        <w:t>;</w:t>
      </w:r>
      <w:r w:rsidR="458CF1C2" w:rsidRPr="00576973">
        <w:rPr>
          <w:rFonts w:ascii="Arial" w:hAnsi="Arial" w:cs="Arial"/>
          <w:sz w:val="24"/>
          <w:szCs w:val="24"/>
        </w:rPr>
        <w:t xml:space="preserve"> </w:t>
      </w:r>
    </w:p>
    <w:p w14:paraId="5F7D3C0D" w14:textId="1AFD08B0" w:rsidR="0008255E" w:rsidRPr="00576973" w:rsidRDefault="0037705F" w:rsidP="00326D74">
      <w:pPr>
        <w:numPr>
          <w:ilvl w:val="0"/>
          <w:numId w:val="30"/>
        </w:numPr>
        <w:spacing w:after="0"/>
        <w:contextualSpacing/>
        <w:rPr>
          <w:rFonts w:ascii="Arial" w:hAnsi="Arial" w:cs="Arial"/>
          <w:sz w:val="24"/>
          <w:szCs w:val="24"/>
        </w:rPr>
      </w:pPr>
      <w:r>
        <w:rPr>
          <w:rFonts w:ascii="Arial" w:hAnsi="Arial" w:cs="Arial"/>
          <w:sz w:val="24"/>
          <w:szCs w:val="24"/>
        </w:rPr>
        <w:t xml:space="preserve">Have a </w:t>
      </w:r>
      <w:r w:rsidR="00EE2ED6">
        <w:rPr>
          <w:rFonts w:ascii="Arial" w:hAnsi="Arial" w:cs="Arial"/>
          <w:sz w:val="24"/>
          <w:szCs w:val="24"/>
        </w:rPr>
        <w:t xml:space="preserve">valid </w:t>
      </w:r>
      <w:r w:rsidR="00EE2ED6" w:rsidRPr="00576973">
        <w:rPr>
          <w:rFonts w:ascii="Arial" w:hAnsi="Arial" w:cs="Arial"/>
          <w:sz w:val="24"/>
          <w:szCs w:val="24"/>
        </w:rPr>
        <w:t>tenancy</w:t>
      </w:r>
      <w:r w:rsidR="00AD067A" w:rsidRPr="00576973">
        <w:rPr>
          <w:rFonts w:ascii="Arial" w:hAnsi="Arial" w:cs="Arial"/>
          <w:sz w:val="24"/>
          <w:szCs w:val="24"/>
        </w:rPr>
        <w:t xml:space="preserve"> with a private landlord/agent</w:t>
      </w:r>
      <w:r w:rsidR="6C431167" w:rsidRPr="00576973">
        <w:rPr>
          <w:rFonts w:ascii="Arial" w:hAnsi="Arial" w:cs="Arial"/>
          <w:sz w:val="24"/>
          <w:szCs w:val="24"/>
        </w:rPr>
        <w:t xml:space="preserve"> or </w:t>
      </w:r>
      <w:r w:rsidR="3CACF508" w:rsidRPr="007660F4">
        <w:rPr>
          <w:rFonts w:ascii="Arial" w:hAnsi="Arial" w:cs="Arial"/>
          <w:sz w:val="24"/>
          <w:szCs w:val="24"/>
        </w:rPr>
        <w:t>registered provider landlord</w:t>
      </w:r>
      <w:r>
        <w:rPr>
          <w:rFonts w:ascii="Arial" w:hAnsi="Arial" w:cs="Arial"/>
          <w:sz w:val="24"/>
          <w:szCs w:val="24"/>
        </w:rPr>
        <w:t>,</w:t>
      </w:r>
    </w:p>
    <w:p w14:paraId="01E0FFCA" w14:textId="102D9D4F" w:rsidR="00AD067A" w:rsidRPr="00576973" w:rsidRDefault="0008255E" w:rsidP="00326D74">
      <w:pPr>
        <w:numPr>
          <w:ilvl w:val="0"/>
          <w:numId w:val="30"/>
        </w:numPr>
        <w:spacing w:after="0"/>
        <w:contextualSpacing/>
        <w:rPr>
          <w:rFonts w:ascii="Arial" w:hAnsi="Arial" w:cs="Arial"/>
          <w:sz w:val="24"/>
        </w:rPr>
      </w:pPr>
      <w:r w:rsidRPr="00576973">
        <w:rPr>
          <w:rFonts w:ascii="Arial" w:hAnsi="Arial" w:cs="Arial"/>
          <w:sz w:val="24"/>
        </w:rPr>
        <w:t>Be over the age of 18</w:t>
      </w:r>
      <w:r w:rsidR="00AD067A" w:rsidRPr="00576973">
        <w:rPr>
          <w:rFonts w:ascii="Arial" w:hAnsi="Arial" w:cs="Arial"/>
          <w:sz w:val="24"/>
        </w:rPr>
        <w:t>;</w:t>
      </w:r>
    </w:p>
    <w:p w14:paraId="6275A0A7" w14:textId="1BDDA262" w:rsidR="0008255E" w:rsidRPr="00576973" w:rsidRDefault="00AD067A" w:rsidP="00326D74">
      <w:pPr>
        <w:numPr>
          <w:ilvl w:val="0"/>
          <w:numId w:val="30"/>
        </w:numPr>
        <w:spacing w:after="0"/>
        <w:contextualSpacing/>
        <w:rPr>
          <w:rFonts w:ascii="Arial" w:hAnsi="Arial" w:cs="Arial"/>
          <w:sz w:val="24"/>
        </w:rPr>
      </w:pPr>
      <w:r w:rsidRPr="00576973">
        <w:rPr>
          <w:rFonts w:ascii="Arial" w:hAnsi="Arial" w:cs="Arial"/>
          <w:sz w:val="24"/>
        </w:rPr>
        <w:t xml:space="preserve">Be a </w:t>
      </w:r>
      <w:proofErr w:type="gramStart"/>
      <w:r w:rsidR="00FC70A3" w:rsidRPr="00576973">
        <w:rPr>
          <w:rFonts w:ascii="Arial" w:hAnsi="Arial" w:cs="Arial"/>
          <w:sz w:val="24"/>
        </w:rPr>
        <w:t>16/17 year old</w:t>
      </w:r>
      <w:proofErr w:type="gramEnd"/>
      <w:r w:rsidR="00FC70A3" w:rsidRPr="00576973">
        <w:rPr>
          <w:rFonts w:ascii="Arial" w:hAnsi="Arial" w:cs="Arial"/>
          <w:sz w:val="24"/>
        </w:rPr>
        <w:t xml:space="preserve"> in a young person’s housing project and supported by Devon County Council</w:t>
      </w:r>
      <w:r w:rsidRPr="00576973">
        <w:rPr>
          <w:rFonts w:ascii="Arial" w:hAnsi="Arial" w:cs="Arial"/>
          <w:sz w:val="24"/>
        </w:rPr>
        <w:t>;</w:t>
      </w:r>
    </w:p>
    <w:p w14:paraId="1EF05221" w14:textId="2ED8F842" w:rsidR="0008255E" w:rsidRPr="00576973" w:rsidRDefault="0008255E" w:rsidP="00326D74">
      <w:pPr>
        <w:numPr>
          <w:ilvl w:val="0"/>
          <w:numId w:val="30"/>
        </w:numPr>
        <w:spacing w:after="0"/>
        <w:contextualSpacing/>
        <w:rPr>
          <w:rFonts w:ascii="Arial" w:hAnsi="Arial" w:cs="Arial"/>
          <w:sz w:val="24"/>
        </w:rPr>
      </w:pPr>
      <w:r w:rsidRPr="00576973">
        <w:rPr>
          <w:rFonts w:ascii="Arial" w:hAnsi="Arial" w:cs="Arial"/>
          <w:sz w:val="24"/>
        </w:rPr>
        <w:t>The landlord is considering ending the tenancy because of the rent arrears</w:t>
      </w:r>
      <w:r w:rsidR="00D56F36" w:rsidRPr="00576973">
        <w:rPr>
          <w:rFonts w:ascii="Arial" w:hAnsi="Arial" w:cs="Arial"/>
          <w:sz w:val="24"/>
        </w:rPr>
        <w:t>.</w:t>
      </w:r>
    </w:p>
    <w:p w14:paraId="7892A81C" w14:textId="322DAB22" w:rsidR="0008255E" w:rsidRPr="00576973" w:rsidRDefault="0008255E" w:rsidP="00D56F36">
      <w:pPr>
        <w:pStyle w:val="EHR-Sub-heading1"/>
      </w:pPr>
      <w:r w:rsidRPr="00576973">
        <w:t xml:space="preserve"> </w:t>
      </w:r>
      <w:bookmarkStart w:id="97" w:name="_Toc227685115"/>
      <w:r w:rsidR="5E4634ED" w:rsidRPr="00576973">
        <w:t>Assistance L</w:t>
      </w:r>
      <w:r w:rsidRPr="00576973">
        <w:t xml:space="preserve">imit </w:t>
      </w:r>
      <w:r w:rsidR="00B43456">
        <w:t>and repayment</w:t>
      </w:r>
      <w:bookmarkEnd w:id="97"/>
    </w:p>
    <w:p w14:paraId="0E93943C" w14:textId="51022E86" w:rsidR="00B43456" w:rsidRDefault="00693155" w:rsidP="00D56F36">
      <w:pPr>
        <w:pStyle w:val="EHRBodytext"/>
      </w:pPr>
      <w:r w:rsidRPr="00576973">
        <w:t>1</w:t>
      </w:r>
      <w:r w:rsidR="00EF6B54">
        <w:t>8</w:t>
      </w:r>
      <w:r w:rsidRPr="00576973">
        <w:t>.3.1</w:t>
      </w:r>
      <w:r w:rsidRPr="00576973">
        <w:tab/>
      </w:r>
      <w:r w:rsidR="00B43456" w:rsidRPr="00576973">
        <w:t xml:space="preserve">The amount of assistance awarded is dependent on the circumstances of each case </w:t>
      </w:r>
      <w:r w:rsidR="00B43456">
        <w:t xml:space="preserve">with a </w:t>
      </w:r>
      <w:r w:rsidR="00B43456" w:rsidRPr="00576973">
        <w:t xml:space="preserve">maximum </w:t>
      </w:r>
      <w:r w:rsidR="00B43456">
        <w:t xml:space="preserve">amount </w:t>
      </w:r>
      <w:r w:rsidR="00B43456" w:rsidRPr="00576973">
        <w:t xml:space="preserve">available per household/tenancy </w:t>
      </w:r>
      <w:r w:rsidR="00B43456">
        <w:t>of</w:t>
      </w:r>
      <w:r w:rsidR="00B43456" w:rsidRPr="00576973">
        <w:t xml:space="preserve"> up to </w:t>
      </w:r>
      <w:r w:rsidR="00B43456">
        <w:t>two months’ worth of rent</w:t>
      </w:r>
      <w:r w:rsidR="00B43456" w:rsidRPr="00576973">
        <w:t xml:space="preserve">. </w:t>
      </w:r>
    </w:p>
    <w:p w14:paraId="2D482C37" w14:textId="01EB5A98" w:rsidR="0008255E" w:rsidRPr="00576973" w:rsidRDefault="00B43456" w:rsidP="00D56F36">
      <w:pPr>
        <w:pStyle w:val="EHRBodytext"/>
      </w:pPr>
      <w:r>
        <w:t xml:space="preserve">18.3.2 </w:t>
      </w:r>
      <w:r>
        <w:tab/>
        <w:t xml:space="preserve">The assistance provided is repayable </w:t>
      </w:r>
      <w:r w:rsidR="003F21EA" w:rsidRPr="003F21EA">
        <w:t>with a maximum repayment term of 5 years. Th</w:t>
      </w:r>
      <w:r w:rsidR="005E0A92">
        <w:t xml:space="preserve">e repayment term will </w:t>
      </w:r>
      <w:r w:rsidR="003F21EA" w:rsidRPr="003F21EA">
        <w:t xml:space="preserve">be dependent on the individual circumstances of the applicant and their ability to repay the amount approved. Affordability of </w:t>
      </w:r>
      <w:r w:rsidR="005E0A92">
        <w:t xml:space="preserve">the </w:t>
      </w:r>
      <w:r w:rsidR="003F21EA" w:rsidRPr="003F21EA">
        <w:t>repayment</w:t>
      </w:r>
      <w:r w:rsidR="005E0A92">
        <w:t>s</w:t>
      </w:r>
      <w:r w:rsidR="003F21EA" w:rsidRPr="003F21EA">
        <w:t xml:space="preserve"> </w:t>
      </w:r>
      <w:proofErr w:type="gramStart"/>
      <w:r w:rsidR="003F21EA" w:rsidRPr="003F21EA">
        <w:t>on a monthly basis</w:t>
      </w:r>
      <w:proofErr w:type="gramEnd"/>
      <w:r w:rsidR="003F21EA" w:rsidRPr="003F21EA">
        <w:t xml:space="preserve"> will be determined by the Housing Options Officer.   </w:t>
      </w:r>
    </w:p>
    <w:p w14:paraId="3A4CD4A8" w14:textId="18B11F76" w:rsidR="0008255E" w:rsidRPr="00576973" w:rsidRDefault="00693155" w:rsidP="00D56F36">
      <w:pPr>
        <w:pStyle w:val="EHRBodytext"/>
      </w:pPr>
      <w:r w:rsidRPr="00576973">
        <w:t>1</w:t>
      </w:r>
      <w:r w:rsidR="00EF6B54">
        <w:t>8</w:t>
      </w:r>
      <w:r w:rsidRPr="00576973">
        <w:t>.3.</w:t>
      </w:r>
      <w:r w:rsidR="005E0A92">
        <w:t>3</w:t>
      </w:r>
      <w:r w:rsidRPr="00576973">
        <w:tab/>
      </w:r>
      <w:r w:rsidR="0008255E" w:rsidRPr="00576973">
        <w:t xml:space="preserve">A financial assessment of the income and expenditure of the household will be undertaken to determine </w:t>
      </w:r>
      <w:r w:rsidR="00D56F36" w:rsidRPr="00576973">
        <w:t xml:space="preserve">if the rent is affordable once the arrears have been cleared. </w:t>
      </w:r>
    </w:p>
    <w:p w14:paraId="4DA9643E" w14:textId="3EA65C13" w:rsidR="0008255E" w:rsidRPr="00576973" w:rsidRDefault="00693155" w:rsidP="00D56F36">
      <w:pPr>
        <w:pStyle w:val="EHRBodytext"/>
      </w:pPr>
      <w:r w:rsidRPr="00576973">
        <w:t>1</w:t>
      </w:r>
      <w:r w:rsidR="00EF6B54">
        <w:t>8</w:t>
      </w:r>
      <w:r w:rsidRPr="00576973">
        <w:t>.3.4</w:t>
      </w:r>
      <w:r w:rsidRPr="00576973">
        <w:tab/>
      </w:r>
      <w:r w:rsidR="0008255E" w:rsidRPr="00576973">
        <w:t xml:space="preserve">Only one claim may be made per </w:t>
      </w:r>
      <w:r w:rsidR="00AD067A" w:rsidRPr="00576973">
        <w:t>tenancy</w:t>
      </w:r>
      <w:r w:rsidR="0008255E" w:rsidRPr="00576973">
        <w:t xml:space="preserve"> </w:t>
      </w:r>
      <w:r w:rsidR="00D56F36" w:rsidRPr="00576973">
        <w:t xml:space="preserve">unless there are exceptional circumstances that mean a second application is required. The decision on whether a second </w:t>
      </w:r>
      <w:r w:rsidR="0037705F">
        <w:t>application can be made</w:t>
      </w:r>
      <w:r w:rsidR="0037705F" w:rsidRPr="00576973">
        <w:t xml:space="preserve"> </w:t>
      </w:r>
      <w:r w:rsidR="00D56F36" w:rsidRPr="00576973">
        <w:t>will be determined by the Housing Options Manager</w:t>
      </w:r>
      <w:r w:rsidR="00AD067A" w:rsidRPr="00576973">
        <w:t>.</w:t>
      </w:r>
    </w:p>
    <w:p w14:paraId="25199F27" w14:textId="3D6173B1" w:rsidR="0008255E" w:rsidRPr="00576973" w:rsidRDefault="0008255E" w:rsidP="00D56F36">
      <w:pPr>
        <w:pStyle w:val="EHR-Sub-heading1"/>
      </w:pPr>
      <w:bookmarkStart w:id="98" w:name="_Toc227685116"/>
      <w:r w:rsidRPr="00576973">
        <w:t>Conditions relevant to the application</w:t>
      </w:r>
      <w:bookmarkEnd w:id="98"/>
      <w:r w:rsidRPr="00576973">
        <w:t xml:space="preserve"> </w:t>
      </w:r>
    </w:p>
    <w:p w14:paraId="62FB4EF1" w14:textId="67885F1E" w:rsidR="0008255E" w:rsidRPr="00576973" w:rsidRDefault="00693155" w:rsidP="00D56F36">
      <w:pPr>
        <w:pStyle w:val="EHRBodytext"/>
      </w:pPr>
      <w:r w:rsidRPr="00576973">
        <w:t>1</w:t>
      </w:r>
      <w:r w:rsidR="00EF6B54">
        <w:t>8</w:t>
      </w:r>
      <w:r w:rsidRPr="00576973">
        <w:t>.4.1</w:t>
      </w:r>
      <w:r w:rsidRPr="00576973">
        <w:tab/>
      </w:r>
      <w:r w:rsidR="0008255E" w:rsidRPr="00576973">
        <w:t xml:space="preserve">The application form must be completed by </w:t>
      </w:r>
      <w:proofErr w:type="gramStart"/>
      <w:r w:rsidR="008C23A5" w:rsidRPr="00576973">
        <w:t>all of</w:t>
      </w:r>
      <w:proofErr w:type="gramEnd"/>
      <w:r w:rsidR="0008255E" w:rsidRPr="00576973">
        <w:t xml:space="preserve"> the tenants named on the tenancy agreement.</w:t>
      </w:r>
    </w:p>
    <w:p w14:paraId="3569C4FD" w14:textId="53FA04CB" w:rsidR="0008255E" w:rsidRPr="00576973" w:rsidRDefault="00693155" w:rsidP="00D56F36">
      <w:pPr>
        <w:pStyle w:val="EHRBodytext"/>
      </w:pPr>
      <w:r w:rsidRPr="00576973">
        <w:lastRenderedPageBreak/>
        <w:t>1</w:t>
      </w:r>
      <w:r w:rsidR="00EF6B54">
        <w:t>8</w:t>
      </w:r>
      <w:r w:rsidRPr="00576973">
        <w:t>.4.2</w:t>
      </w:r>
      <w:r w:rsidRPr="00576973">
        <w:tab/>
      </w:r>
      <w:r w:rsidR="0008255E" w:rsidRPr="00576973">
        <w:t>For the application to be considered, all sections of the application must be completed and the declaration signed by the applicant</w:t>
      </w:r>
      <w:r w:rsidR="5A9B7960" w:rsidRPr="00576973">
        <w:t>s</w:t>
      </w:r>
      <w:r w:rsidR="0008255E" w:rsidRPr="00576973">
        <w:t>. All supporting evidence must be provided with the application.</w:t>
      </w:r>
    </w:p>
    <w:p w14:paraId="45C743E1" w14:textId="64F05175" w:rsidR="0008255E" w:rsidRPr="00576973" w:rsidRDefault="00693155" w:rsidP="00D56F36">
      <w:pPr>
        <w:pStyle w:val="EHRBodytext"/>
      </w:pPr>
      <w:r w:rsidRPr="00576973">
        <w:t>1</w:t>
      </w:r>
      <w:r w:rsidR="00EF6B54">
        <w:t>8</w:t>
      </w:r>
      <w:r w:rsidRPr="00576973">
        <w:t>.4.3</w:t>
      </w:r>
      <w:r w:rsidRPr="00576973">
        <w:tab/>
      </w:r>
      <w:r w:rsidR="0008255E" w:rsidRPr="00576973">
        <w:t xml:space="preserve">Once the application has been received the Council will contact the landlord/agent for the property. The landlord must complete and sign the landlord certificate before the </w:t>
      </w:r>
      <w:r w:rsidR="329F5125" w:rsidRPr="00576973">
        <w:t xml:space="preserve">assistance </w:t>
      </w:r>
      <w:r w:rsidR="0008255E" w:rsidRPr="00576973">
        <w:t>can be approved.</w:t>
      </w:r>
    </w:p>
    <w:p w14:paraId="4A4FC6FA" w14:textId="162E91FC" w:rsidR="0008255E" w:rsidRPr="00576973" w:rsidRDefault="00693155" w:rsidP="00D56F36">
      <w:pPr>
        <w:pStyle w:val="EHRBodytext"/>
      </w:pPr>
      <w:r w:rsidRPr="00576973">
        <w:t>1</w:t>
      </w:r>
      <w:r w:rsidR="00EF6B54">
        <w:t>8</w:t>
      </w:r>
      <w:r w:rsidRPr="00576973">
        <w:t>.4.4</w:t>
      </w:r>
      <w:r w:rsidRPr="00576973">
        <w:tab/>
      </w:r>
      <w:r w:rsidR="0008255E" w:rsidRPr="00576973">
        <w:t>The landlord must provide the required supporting evidence with the certificate for the application to be considered.</w:t>
      </w:r>
    </w:p>
    <w:p w14:paraId="6C430962" w14:textId="5DF2E334" w:rsidR="0008255E" w:rsidRPr="00576973" w:rsidRDefault="00693155" w:rsidP="00D56F36">
      <w:pPr>
        <w:pStyle w:val="EHRBodytext"/>
      </w:pPr>
      <w:r w:rsidRPr="00576973">
        <w:t>1</w:t>
      </w:r>
      <w:r w:rsidR="00EF6B54">
        <w:t>8</w:t>
      </w:r>
      <w:r w:rsidRPr="00576973">
        <w:t>.4.5</w:t>
      </w:r>
      <w:r w:rsidRPr="00576973">
        <w:tab/>
      </w:r>
      <w:r w:rsidR="0008255E" w:rsidRPr="00576973">
        <w:t xml:space="preserve">By signing the certificate the landlord agrees to </w:t>
      </w:r>
      <w:r w:rsidR="4F7A93D7" w:rsidRPr="00576973">
        <w:t>withdraw possession proceedings</w:t>
      </w:r>
      <w:r w:rsidR="008C23A5">
        <w:t xml:space="preserve">, </w:t>
      </w:r>
      <w:r w:rsidR="0008255E" w:rsidRPr="00576973">
        <w:t>subject to the tenant continuing to adhere to the terms of the tenancy agreement.</w:t>
      </w:r>
    </w:p>
    <w:p w14:paraId="0E32AF3B" w14:textId="10E36C0B" w:rsidR="0008255E" w:rsidRPr="007660F4" w:rsidRDefault="0008255E" w:rsidP="007008B0">
      <w:pPr>
        <w:pStyle w:val="EHR-Sub-heading1"/>
      </w:pPr>
      <w:r w:rsidRPr="00576973">
        <w:t xml:space="preserve"> </w:t>
      </w:r>
      <w:bookmarkStart w:id="99" w:name="_Toc227685117"/>
      <w:r w:rsidRPr="007660F4">
        <w:t>Conditions relating to Payments</w:t>
      </w:r>
      <w:bookmarkEnd w:id="99"/>
    </w:p>
    <w:p w14:paraId="49793357" w14:textId="7C7434E0" w:rsidR="0008255E" w:rsidRPr="00576973" w:rsidRDefault="00BF52D6" w:rsidP="007008B0">
      <w:pPr>
        <w:pStyle w:val="EHRBodytext"/>
      </w:pPr>
      <w:r w:rsidRPr="007660F4">
        <w:t>1</w:t>
      </w:r>
      <w:r w:rsidR="00EF6B54">
        <w:t>8</w:t>
      </w:r>
      <w:r w:rsidRPr="007660F4">
        <w:t>.5.1</w:t>
      </w:r>
      <w:r w:rsidRPr="007660F4">
        <w:tab/>
      </w:r>
      <w:r w:rsidR="0008255E" w:rsidRPr="007660F4">
        <w:t xml:space="preserve">The local housing authority will pay the </w:t>
      </w:r>
      <w:r w:rsidR="0008255E" w:rsidRPr="00576973">
        <w:t>landlord/agent via a BACs payment once the application has been approved.</w:t>
      </w:r>
    </w:p>
    <w:p w14:paraId="01835A8D" w14:textId="032D1270" w:rsidR="0008255E" w:rsidRPr="007660F4" w:rsidRDefault="0008255E" w:rsidP="007008B0">
      <w:pPr>
        <w:pStyle w:val="EHR-Sub-heading1"/>
      </w:pPr>
      <w:bookmarkStart w:id="100" w:name="_Toc227685118"/>
      <w:r w:rsidRPr="007660F4">
        <w:t>Conditions following approval</w:t>
      </w:r>
      <w:bookmarkEnd w:id="100"/>
      <w:r w:rsidRPr="007660F4">
        <w:t xml:space="preserve"> </w:t>
      </w:r>
    </w:p>
    <w:p w14:paraId="27357325" w14:textId="1E3CC1BA" w:rsidR="0008255E" w:rsidRPr="007660F4" w:rsidRDefault="00BF52D6" w:rsidP="6EA4C6E4">
      <w:pPr>
        <w:pStyle w:val="EHRBodytext"/>
      </w:pPr>
      <w:r w:rsidRPr="007660F4">
        <w:t>1</w:t>
      </w:r>
      <w:r w:rsidR="00EF6B54">
        <w:t>8</w:t>
      </w:r>
      <w:r w:rsidRPr="007660F4">
        <w:t>.6.1</w:t>
      </w:r>
      <w:r w:rsidRPr="00576973">
        <w:tab/>
      </w:r>
      <w:r w:rsidR="0008255E" w:rsidRPr="007660F4">
        <w:t>By signing the application the tenant is agreeing to maintain rent payments going forward and to adhere to the terms of the tenancy agreement.</w:t>
      </w:r>
    </w:p>
    <w:p w14:paraId="488F1474" w14:textId="34202293" w:rsidR="0008255E" w:rsidRPr="007660F4" w:rsidRDefault="00BF52D6" w:rsidP="6EA4C6E4">
      <w:pPr>
        <w:pStyle w:val="EHRBodytext"/>
      </w:pPr>
      <w:r w:rsidRPr="007660F4">
        <w:t>1</w:t>
      </w:r>
      <w:r w:rsidR="00EF6B54">
        <w:t>8</w:t>
      </w:r>
      <w:r w:rsidRPr="007660F4">
        <w:t>.6.2</w:t>
      </w:r>
      <w:r w:rsidRPr="00576973">
        <w:tab/>
      </w:r>
      <w:r w:rsidR="0008255E" w:rsidRPr="007660F4">
        <w:t xml:space="preserve">By signing the certificate and </w:t>
      </w:r>
      <w:r w:rsidR="008C23A5">
        <w:t xml:space="preserve">accepting receipt of the </w:t>
      </w:r>
      <w:r w:rsidR="0008255E" w:rsidRPr="007660F4">
        <w:t>payment</w:t>
      </w:r>
      <w:r w:rsidR="008C23A5">
        <w:t>,</w:t>
      </w:r>
      <w:r w:rsidR="0008255E" w:rsidRPr="007660F4">
        <w:t xml:space="preserve"> the landlord agree</w:t>
      </w:r>
      <w:r w:rsidR="008C23A5">
        <w:t>s</w:t>
      </w:r>
      <w:r w:rsidR="0008255E" w:rsidRPr="007660F4">
        <w:t xml:space="preserve"> to </w:t>
      </w:r>
      <w:r w:rsidR="4F0FD07B" w:rsidRPr="007660F4">
        <w:t>withdraw possession proceedings</w:t>
      </w:r>
      <w:r w:rsidR="0008255E" w:rsidRPr="007660F4">
        <w:t>, subject to the tenant adhering to the terms of the tenancy agreement and continuing to pay their rent.</w:t>
      </w:r>
    </w:p>
    <w:p w14:paraId="34108C75" w14:textId="2163DC14" w:rsidR="0008255E" w:rsidRPr="007660F4" w:rsidRDefault="00BF52D6" w:rsidP="007008B0">
      <w:pPr>
        <w:pStyle w:val="EHRBodytext"/>
      </w:pPr>
      <w:r w:rsidRPr="007660F4">
        <w:t>1</w:t>
      </w:r>
      <w:r w:rsidR="00EF6B54">
        <w:t>8</w:t>
      </w:r>
      <w:r w:rsidRPr="007660F4">
        <w:t>.6.3</w:t>
      </w:r>
      <w:r w:rsidRPr="007660F4">
        <w:tab/>
      </w:r>
      <w:r w:rsidR="0008255E" w:rsidRPr="007660F4">
        <w:t xml:space="preserve">Failing to comply with the conditions may result in the </w:t>
      </w:r>
      <w:r w:rsidR="0037705F">
        <w:t xml:space="preserve">assistance </w:t>
      </w:r>
      <w:r w:rsidR="0008255E" w:rsidRPr="007660F4">
        <w:t>being reclaimed</w:t>
      </w:r>
      <w:r w:rsidR="00AD067A" w:rsidRPr="007660F4">
        <w:t xml:space="preserve"> from either party</w:t>
      </w:r>
      <w:r w:rsidR="0008255E" w:rsidRPr="007660F4">
        <w:t>.</w:t>
      </w:r>
    </w:p>
    <w:p w14:paraId="79E92C48" w14:textId="59534E3D" w:rsidR="0008255E" w:rsidRPr="007660F4" w:rsidRDefault="00BF52D6" w:rsidP="09A9A2A0">
      <w:pPr>
        <w:pStyle w:val="EHRBodytext"/>
      </w:pPr>
      <w:r w:rsidRPr="007660F4">
        <w:t>1</w:t>
      </w:r>
      <w:r w:rsidR="00EF6B54">
        <w:t>8</w:t>
      </w:r>
      <w:r w:rsidRPr="007660F4">
        <w:t>.6.4</w:t>
      </w:r>
      <w:r w:rsidRPr="00576973">
        <w:tab/>
      </w:r>
      <w:r w:rsidR="0008255E" w:rsidRPr="007660F4">
        <w:t xml:space="preserve">Circumstances where the </w:t>
      </w:r>
      <w:r w:rsidR="5AD91F7D" w:rsidRPr="007660F4">
        <w:t xml:space="preserve">assistance </w:t>
      </w:r>
      <w:r w:rsidR="0008255E" w:rsidRPr="007660F4">
        <w:t>may be reclaimed from the tenant:</w:t>
      </w:r>
    </w:p>
    <w:p w14:paraId="0154C6D0" w14:textId="1389FB27" w:rsidR="0008255E" w:rsidRPr="007660F4" w:rsidRDefault="0008255E" w:rsidP="00326D74">
      <w:pPr>
        <w:numPr>
          <w:ilvl w:val="0"/>
          <w:numId w:val="31"/>
        </w:numPr>
        <w:spacing w:after="200" w:line="276" w:lineRule="auto"/>
        <w:jc w:val="both"/>
        <w:rPr>
          <w:rFonts w:ascii="Arial" w:hAnsi="Arial" w:cs="Arial"/>
          <w:sz w:val="24"/>
          <w:szCs w:val="24"/>
        </w:rPr>
      </w:pPr>
      <w:r w:rsidRPr="007660F4">
        <w:rPr>
          <w:rFonts w:ascii="Arial" w:hAnsi="Arial" w:cs="Arial"/>
          <w:sz w:val="24"/>
          <w:szCs w:val="24"/>
        </w:rPr>
        <w:t xml:space="preserve">Failing to pay rent and allowing </w:t>
      </w:r>
      <w:r w:rsidR="00AD067A" w:rsidRPr="007660F4">
        <w:rPr>
          <w:rFonts w:ascii="Arial" w:hAnsi="Arial" w:cs="Arial"/>
          <w:sz w:val="24"/>
          <w:szCs w:val="24"/>
        </w:rPr>
        <w:t xml:space="preserve">further </w:t>
      </w:r>
      <w:r w:rsidRPr="007660F4">
        <w:rPr>
          <w:rFonts w:ascii="Arial" w:hAnsi="Arial" w:cs="Arial"/>
          <w:sz w:val="24"/>
          <w:szCs w:val="24"/>
        </w:rPr>
        <w:t>arrears to build up without good reason – the local housing authority will determine whether there is good reason when assessing if repayment is required</w:t>
      </w:r>
      <w:r w:rsidR="008C6783">
        <w:rPr>
          <w:rFonts w:ascii="Arial" w:hAnsi="Arial" w:cs="Arial"/>
          <w:sz w:val="24"/>
          <w:szCs w:val="24"/>
        </w:rPr>
        <w:t>.</w:t>
      </w:r>
    </w:p>
    <w:p w14:paraId="7F88C9BC" w14:textId="687CB71E" w:rsidR="0037705F" w:rsidRPr="007660F4" w:rsidRDefault="0008255E" w:rsidP="00326D74">
      <w:pPr>
        <w:pStyle w:val="ListParagraph"/>
        <w:numPr>
          <w:ilvl w:val="0"/>
          <w:numId w:val="31"/>
        </w:numPr>
        <w:spacing w:after="200" w:line="276" w:lineRule="auto"/>
        <w:jc w:val="both"/>
        <w:rPr>
          <w:rFonts w:ascii="Arial" w:hAnsi="Arial" w:cs="Arial"/>
          <w:sz w:val="24"/>
          <w:szCs w:val="24"/>
        </w:rPr>
      </w:pPr>
      <w:r w:rsidRPr="007660F4">
        <w:rPr>
          <w:rFonts w:ascii="Arial" w:hAnsi="Arial" w:cs="Arial"/>
          <w:sz w:val="24"/>
          <w:szCs w:val="24"/>
        </w:rPr>
        <w:t>Failing to adhere to the term</w:t>
      </w:r>
      <w:r w:rsidR="00AD067A" w:rsidRPr="007660F4">
        <w:rPr>
          <w:rFonts w:ascii="Arial" w:hAnsi="Arial" w:cs="Arial"/>
          <w:sz w:val="24"/>
          <w:szCs w:val="24"/>
        </w:rPr>
        <w:t>s</w:t>
      </w:r>
      <w:r w:rsidRPr="007660F4">
        <w:rPr>
          <w:rFonts w:ascii="Arial" w:hAnsi="Arial" w:cs="Arial"/>
          <w:sz w:val="24"/>
          <w:szCs w:val="24"/>
        </w:rPr>
        <w:t xml:space="preserve"> of the tenancy agreement – for example causing anti-social </w:t>
      </w:r>
      <w:r w:rsidR="0037705F" w:rsidRPr="007660F4">
        <w:rPr>
          <w:rFonts w:ascii="Arial" w:hAnsi="Arial" w:cs="Arial"/>
          <w:sz w:val="24"/>
          <w:szCs w:val="24"/>
        </w:rPr>
        <w:t>behaviour</w:t>
      </w:r>
      <w:r w:rsidRPr="007660F4">
        <w:rPr>
          <w:rFonts w:ascii="Arial" w:hAnsi="Arial" w:cs="Arial"/>
          <w:sz w:val="24"/>
          <w:szCs w:val="24"/>
        </w:rPr>
        <w:t xml:space="preserve"> or acting in a way that means the landlord </w:t>
      </w:r>
      <w:proofErr w:type="gramStart"/>
      <w:r w:rsidRPr="007660F4">
        <w:rPr>
          <w:rFonts w:ascii="Arial" w:hAnsi="Arial" w:cs="Arial"/>
          <w:sz w:val="24"/>
          <w:szCs w:val="24"/>
        </w:rPr>
        <w:t>has to</w:t>
      </w:r>
      <w:proofErr w:type="gramEnd"/>
      <w:r w:rsidRPr="007660F4">
        <w:rPr>
          <w:rFonts w:ascii="Arial" w:hAnsi="Arial" w:cs="Arial"/>
          <w:sz w:val="24"/>
          <w:szCs w:val="24"/>
        </w:rPr>
        <w:t xml:space="preserve"> serve notice</w:t>
      </w:r>
      <w:r w:rsidR="008C6783">
        <w:rPr>
          <w:rFonts w:ascii="Arial" w:hAnsi="Arial" w:cs="Arial"/>
          <w:sz w:val="24"/>
          <w:szCs w:val="24"/>
        </w:rPr>
        <w:t>.</w:t>
      </w:r>
      <w:r w:rsidRPr="007660F4">
        <w:rPr>
          <w:rFonts w:ascii="Arial" w:hAnsi="Arial" w:cs="Arial"/>
          <w:sz w:val="24"/>
          <w:szCs w:val="24"/>
        </w:rPr>
        <w:t xml:space="preserve"> </w:t>
      </w:r>
    </w:p>
    <w:p w14:paraId="58239253" w14:textId="0A6EB92B" w:rsidR="0008255E" w:rsidRPr="007660F4" w:rsidRDefault="00BF52D6" w:rsidP="007660F4">
      <w:pPr>
        <w:spacing w:after="200" w:line="276" w:lineRule="auto"/>
        <w:ind w:left="1134" w:hanging="1134"/>
        <w:jc w:val="both"/>
      </w:pPr>
      <w:r w:rsidRPr="007660F4">
        <w:rPr>
          <w:rFonts w:ascii="Arial" w:hAnsi="Arial" w:cs="Arial"/>
          <w:sz w:val="24"/>
          <w:szCs w:val="24"/>
        </w:rPr>
        <w:t>1</w:t>
      </w:r>
      <w:r w:rsidR="00EF6B54">
        <w:rPr>
          <w:rFonts w:ascii="Arial" w:hAnsi="Arial" w:cs="Arial"/>
          <w:sz w:val="24"/>
          <w:szCs w:val="24"/>
        </w:rPr>
        <w:t>8</w:t>
      </w:r>
      <w:r w:rsidRPr="007660F4">
        <w:rPr>
          <w:rFonts w:ascii="Arial" w:hAnsi="Arial" w:cs="Arial"/>
          <w:sz w:val="24"/>
          <w:szCs w:val="24"/>
        </w:rPr>
        <w:t>.6.5</w:t>
      </w:r>
      <w:r w:rsidRPr="007660F4">
        <w:rPr>
          <w:rFonts w:ascii="Arial" w:hAnsi="Arial" w:cs="Arial"/>
          <w:sz w:val="24"/>
          <w:szCs w:val="24"/>
        </w:rPr>
        <w:tab/>
      </w:r>
      <w:r w:rsidR="0037705F">
        <w:rPr>
          <w:rFonts w:ascii="Arial" w:hAnsi="Arial" w:cs="Arial"/>
          <w:sz w:val="24"/>
          <w:szCs w:val="24"/>
        </w:rPr>
        <w:t xml:space="preserve"> </w:t>
      </w:r>
      <w:r w:rsidR="0008255E" w:rsidRPr="007660F4">
        <w:rPr>
          <w:rFonts w:ascii="Arial" w:hAnsi="Arial" w:cs="Arial"/>
          <w:sz w:val="24"/>
          <w:szCs w:val="24"/>
        </w:rPr>
        <w:t>Circumstances where the grant may be reclaimed from the landlord:</w:t>
      </w:r>
    </w:p>
    <w:p w14:paraId="7ACAA7B8" w14:textId="720DF089" w:rsidR="00EF6B54" w:rsidRDefault="0008255E" w:rsidP="00326D74">
      <w:pPr>
        <w:numPr>
          <w:ilvl w:val="0"/>
          <w:numId w:val="32"/>
        </w:numPr>
        <w:spacing w:after="200" w:line="276" w:lineRule="auto"/>
        <w:jc w:val="both"/>
        <w:rPr>
          <w:rFonts w:ascii="Arial" w:hAnsi="Arial" w:cs="Arial"/>
          <w:sz w:val="24"/>
          <w:szCs w:val="24"/>
        </w:rPr>
      </w:pPr>
      <w:r w:rsidRPr="007660F4">
        <w:rPr>
          <w:rFonts w:ascii="Arial" w:hAnsi="Arial" w:cs="Arial"/>
          <w:sz w:val="24"/>
          <w:szCs w:val="24"/>
        </w:rPr>
        <w:t xml:space="preserve">Landlord does not </w:t>
      </w:r>
      <w:r w:rsidR="409C33F1" w:rsidRPr="007660F4">
        <w:rPr>
          <w:rFonts w:ascii="Arial" w:hAnsi="Arial" w:cs="Arial"/>
          <w:sz w:val="24"/>
          <w:szCs w:val="24"/>
        </w:rPr>
        <w:t xml:space="preserve">withdraw possession </w:t>
      </w:r>
      <w:r w:rsidR="008C6783" w:rsidRPr="007660F4">
        <w:rPr>
          <w:rFonts w:ascii="Arial" w:hAnsi="Arial" w:cs="Arial"/>
          <w:sz w:val="24"/>
          <w:szCs w:val="24"/>
        </w:rPr>
        <w:t>proceedings</w:t>
      </w:r>
      <w:r w:rsidR="008C6783">
        <w:rPr>
          <w:rFonts w:ascii="Arial" w:hAnsi="Arial" w:cs="Arial"/>
          <w:sz w:val="24"/>
          <w:szCs w:val="24"/>
        </w:rPr>
        <w:t>.</w:t>
      </w:r>
    </w:p>
    <w:p w14:paraId="18A3DC6A" w14:textId="49FC9AC7" w:rsidR="0008255E" w:rsidRPr="00EF6B54" w:rsidRDefault="0008255E" w:rsidP="00326D74">
      <w:pPr>
        <w:numPr>
          <w:ilvl w:val="0"/>
          <w:numId w:val="32"/>
        </w:numPr>
        <w:spacing w:after="200" w:line="276" w:lineRule="auto"/>
        <w:jc w:val="both"/>
        <w:rPr>
          <w:rFonts w:ascii="Arial" w:hAnsi="Arial" w:cs="Arial"/>
          <w:sz w:val="24"/>
          <w:szCs w:val="24"/>
        </w:rPr>
      </w:pPr>
      <w:r w:rsidRPr="00EF6B54">
        <w:rPr>
          <w:rFonts w:ascii="Arial" w:hAnsi="Arial" w:cs="Arial"/>
          <w:sz w:val="24"/>
          <w:szCs w:val="24"/>
        </w:rPr>
        <w:t xml:space="preserve">Landlord serves notice </w:t>
      </w:r>
      <w:r w:rsidR="0037705F" w:rsidRPr="00EF6B54">
        <w:rPr>
          <w:rFonts w:ascii="Arial" w:hAnsi="Arial" w:cs="Arial"/>
          <w:sz w:val="24"/>
          <w:szCs w:val="24"/>
        </w:rPr>
        <w:t xml:space="preserve">without good reason </w:t>
      </w:r>
      <w:r w:rsidRPr="00EF6B54">
        <w:rPr>
          <w:rFonts w:ascii="Arial" w:hAnsi="Arial" w:cs="Arial"/>
          <w:sz w:val="24"/>
          <w:szCs w:val="24"/>
        </w:rPr>
        <w:t>within 6 months of the grant being paid.</w:t>
      </w:r>
    </w:p>
    <w:p w14:paraId="161935EE" w14:textId="3E6649FF" w:rsidR="007008B0" w:rsidRPr="00576973" w:rsidRDefault="00BF52D6" w:rsidP="007008B0">
      <w:pPr>
        <w:pStyle w:val="EHRBodytext"/>
      </w:pPr>
      <w:r w:rsidRPr="00576973">
        <w:t>1</w:t>
      </w:r>
      <w:r w:rsidR="00EF6B54">
        <w:t>8</w:t>
      </w:r>
      <w:r w:rsidRPr="00576973">
        <w:t>.6.6</w:t>
      </w:r>
      <w:r w:rsidRPr="00576973">
        <w:tab/>
      </w:r>
      <w:r w:rsidR="007008B0" w:rsidRPr="00576973">
        <w:t xml:space="preserve">The landlord must contact the council as soon as rent arrears become apparent. </w:t>
      </w:r>
    </w:p>
    <w:p w14:paraId="6036A9BA" w14:textId="0A45FABD" w:rsidR="007008B0" w:rsidRPr="00576973" w:rsidRDefault="00BF52D6" w:rsidP="007008B0">
      <w:pPr>
        <w:pStyle w:val="EHRBodytext"/>
      </w:pPr>
      <w:r w:rsidRPr="00576973">
        <w:lastRenderedPageBreak/>
        <w:t>1</w:t>
      </w:r>
      <w:r w:rsidR="00EF6B54">
        <w:t>8</w:t>
      </w:r>
      <w:r w:rsidRPr="00576973">
        <w:t>.6.7</w:t>
      </w:r>
      <w:r w:rsidRPr="00576973">
        <w:tab/>
      </w:r>
      <w:r w:rsidR="007008B0" w:rsidRPr="00576973">
        <w:t>The landlord must allow the council the opportunity to resolve the issue of rent arrears with the tenant before instigating possession proceedings for rent arrears.</w:t>
      </w:r>
    </w:p>
    <w:p w14:paraId="01C024D7" w14:textId="2A751C0A" w:rsidR="00BA1B38" w:rsidRPr="00576973" w:rsidRDefault="00BF52D6" w:rsidP="00BA1B38">
      <w:pPr>
        <w:pStyle w:val="EHRBodytext"/>
      </w:pPr>
      <w:r w:rsidRPr="00576973">
        <w:t>1</w:t>
      </w:r>
      <w:r w:rsidR="00EF6B54">
        <w:t>8</w:t>
      </w:r>
      <w:r w:rsidRPr="00576973">
        <w:t>.6.8</w:t>
      </w:r>
      <w:r w:rsidRPr="00576973">
        <w:tab/>
      </w:r>
      <w:r w:rsidR="00BA1B38" w:rsidRPr="00576973">
        <w:t xml:space="preserve">The landlord must have placed the deposit into a government listed Tenancy Deposit Protection Scheme (DPS).  </w:t>
      </w:r>
    </w:p>
    <w:p w14:paraId="4B416EEB" w14:textId="603A2524" w:rsidR="005812CD" w:rsidRPr="00576973" w:rsidRDefault="005E0A92" w:rsidP="005812CD">
      <w:pPr>
        <w:pStyle w:val="EHRBodytext"/>
      </w:pPr>
      <w:r>
        <w:t xml:space="preserve">18.6.9 </w:t>
      </w:r>
      <w:r>
        <w:tab/>
      </w:r>
      <w:r w:rsidRPr="005E0A92">
        <w:t xml:space="preserve">Failing to keep up with assistance repayments may result in recovery action being taken as detailed in the Housing Options Charging and Debt Recovery Policy 2026-2029.   </w:t>
      </w:r>
    </w:p>
    <w:p w14:paraId="41311577" w14:textId="3A2F056C" w:rsidR="005812CD" w:rsidRPr="00576973" w:rsidRDefault="005812CD" w:rsidP="007660F4">
      <w:pPr>
        <w:pStyle w:val="EHRMajorheading"/>
      </w:pPr>
      <w:bookmarkStart w:id="101" w:name="_Toc227685119"/>
      <w:r w:rsidRPr="00576973">
        <w:t>Adaptations Repair Grant</w:t>
      </w:r>
      <w:bookmarkEnd w:id="101"/>
    </w:p>
    <w:p w14:paraId="40515368" w14:textId="4A0EBD3D" w:rsidR="0068620B" w:rsidRDefault="0068620B" w:rsidP="007660F4">
      <w:pPr>
        <w:pStyle w:val="EHR-Sub-heading1"/>
      </w:pPr>
      <w:bookmarkStart w:id="102" w:name="_Toc227685120"/>
      <w:r>
        <w:t>Background</w:t>
      </w:r>
      <w:bookmarkEnd w:id="102"/>
    </w:p>
    <w:p w14:paraId="0548C552" w14:textId="72AAD019" w:rsidR="0068620B" w:rsidRDefault="0068620B" w:rsidP="007660F4">
      <w:pPr>
        <w:pStyle w:val="EHRBodytext"/>
      </w:pPr>
      <w:r>
        <w:t>1</w:t>
      </w:r>
      <w:r w:rsidR="00EF6B54">
        <w:t>9</w:t>
      </w:r>
      <w:r>
        <w:t xml:space="preserve">.1.1 </w:t>
      </w:r>
      <w:r>
        <w:tab/>
        <w:t xml:space="preserve">The aim of this grant is to ensure that homes that have already been adapted continue to be safe for the disabled occupier. </w:t>
      </w:r>
    </w:p>
    <w:p w14:paraId="21417043" w14:textId="3F7C7D8B" w:rsidR="00EF6B54" w:rsidRDefault="0068620B" w:rsidP="0068620B">
      <w:pPr>
        <w:pStyle w:val="EHRBodytext"/>
      </w:pPr>
      <w:r>
        <w:t>1</w:t>
      </w:r>
      <w:r w:rsidR="00EF6B54">
        <w:t>9</w:t>
      </w:r>
      <w:r>
        <w:t xml:space="preserve">.1.2 </w:t>
      </w:r>
      <w:r>
        <w:tab/>
        <w:t xml:space="preserve">The grant </w:t>
      </w:r>
      <w:r w:rsidR="005812CD" w:rsidRPr="00576973">
        <w:t>can be used to fund repairs to disabled adaptations where the equipment or other works are out of warranty or guarantee</w:t>
      </w:r>
      <w:r w:rsidR="00EF6B54">
        <w:t>.</w:t>
      </w:r>
    </w:p>
    <w:p w14:paraId="2422F9FC" w14:textId="54B73DCB" w:rsidR="00EF6B54" w:rsidRDefault="00EF6B54" w:rsidP="0068620B">
      <w:pPr>
        <w:pStyle w:val="EHRBodytext"/>
      </w:pPr>
      <w:r>
        <w:t xml:space="preserve">19.1.3 </w:t>
      </w:r>
      <w:r>
        <w:tab/>
        <w:t xml:space="preserve">It can also be used </w:t>
      </w:r>
      <w:r w:rsidR="003D0CC2">
        <w:t>to</w:t>
      </w:r>
      <w:r w:rsidR="0068620B">
        <w:t xml:space="preserve"> </w:t>
      </w:r>
      <w:r w:rsidR="005812CD" w:rsidRPr="00576973">
        <w:t xml:space="preserve">fund temporary measures or items that can be removed, to allow the occupier to return home as part of </w:t>
      </w:r>
      <w:r w:rsidR="008C6783" w:rsidRPr="00576973">
        <w:t>end-of-life</w:t>
      </w:r>
      <w:r w:rsidR="005812CD" w:rsidRPr="00576973">
        <w:t xml:space="preserve"> care, or otherwise to expedite hospital discharge. </w:t>
      </w:r>
    </w:p>
    <w:p w14:paraId="6D6C7C73" w14:textId="56EDBA78" w:rsidR="001A7C0D" w:rsidRPr="00576973" w:rsidRDefault="001A7C0D" w:rsidP="0068620B">
      <w:pPr>
        <w:pStyle w:val="EHRBodytext"/>
      </w:pPr>
      <w:r>
        <w:t>1</w:t>
      </w:r>
      <w:r w:rsidR="00EF6B54">
        <w:t>9</w:t>
      </w:r>
      <w:r>
        <w:t>.1.</w:t>
      </w:r>
      <w:r w:rsidR="00EF6B54">
        <w:t>4</w:t>
      </w:r>
      <w:r>
        <w:t xml:space="preserve"> </w:t>
      </w:r>
      <w:r>
        <w:tab/>
        <w:t>This grant is subject to available funding.</w:t>
      </w:r>
    </w:p>
    <w:p w14:paraId="6535BAD2" w14:textId="48D0F19E" w:rsidR="23064899" w:rsidRPr="00576973" w:rsidRDefault="0068620B" w:rsidP="007660F4">
      <w:pPr>
        <w:pStyle w:val="EHR-Sub-heading1"/>
      </w:pPr>
      <w:bookmarkStart w:id="103" w:name="_Toc227685121"/>
      <w:r>
        <w:t>Eligibility</w:t>
      </w:r>
      <w:bookmarkEnd w:id="103"/>
      <w:r>
        <w:t xml:space="preserve"> </w:t>
      </w:r>
    </w:p>
    <w:p w14:paraId="0B9B053E" w14:textId="1D9DA5EE" w:rsidR="23064899" w:rsidRDefault="0068620B" w:rsidP="00326D74">
      <w:pPr>
        <w:pStyle w:val="EHRBodytext"/>
        <w:numPr>
          <w:ilvl w:val="2"/>
          <w:numId w:val="12"/>
        </w:numPr>
      </w:pPr>
      <w:r>
        <w:t>An application can be made by a disabled person or their representative for the repair of an existing adaptation. No means test will be applied for this grant.</w:t>
      </w:r>
    </w:p>
    <w:p w14:paraId="050E7F95" w14:textId="1E3984AE" w:rsidR="0068620B" w:rsidRDefault="00582B5F" w:rsidP="00326D74">
      <w:pPr>
        <w:pStyle w:val="EHRBodytext"/>
        <w:numPr>
          <w:ilvl w:val="2"/>
          <w:numId w:val="12"/>
        </w:numPr>
      </w:pPr>
      <w:r>
        <w:t>The adaptation or piece of equipment must be repairable and continue to be fit for purpose following the repair.</w:t>
      </w:r>
    </w:p>
    <w:p w14:paraId="67C34244" w14:textId="77777777" w:rsidR="00582B5F" w:rsidRDefault="00582B5F" w:rsidP="00326D74">
      <w:pPr>
        <w:pStyle w:val="EHRBodytext"/>
        <w:numPr>
          <w:ilvl w:val="2"/>
          <w:numId w:val="12"/>
        </w:numPr>
      </w:pPr>
      <w:r>
        <w:t>Items that have reached the end of their useful life will not be repaired and an application for a grant under part one of this policy may be more appropriate.</w:t>
      </w:r>
    </w:p>
    <w:p w14:paraId="18F8BA3B" w14:textId="679FB32A" w:rsidR="00582B5F" w:rsidRDefault="00582B5F" w:rsidP="00326D74">
      <w:pPr>
        <w:pStyle w:val="EHRBodytext"/>
        <w:numPr>
          <w:ilvl w:val="2"/>
          <w:numId w:val="12"/>
        </w:numPr>
      </w:pPr>
      <w:r>
        <w:t>The applicant will be required to provide evidence with their application that the adaptation or equipment has been maintained and serviced since it was installed and that it has not been misused or deliberately damaged.</w:t>
      </w:r>
    </w:p>
    <w:p w14:paraId="7DE4BCB3" w14:textId="66367763" w:rsidR="00582B5F" w:rsidRDefault="00582B5F" w:rsidP="00326D74">
      <w:pPr>
        <w:pStyle w:val="EHRBodytext"/>
        <w:numPr>
          <w:ilvl w:val="2"/>
          <w:numId w:val="12"/>
        </w:numPr>
      </w:pPr>
      <w:r>
        <w:t xml:space="preserve">Where an urgent repair has been undertaken before an application for a grant could be made, a retrospective application may be considered. </w:t>
      </w:r>
      <w:r w:rsidR="00707239">
        <w:t xml:space="preserve">The application must be made within four weeks of the repair being carried out, to be considered. </w:t>
      </w:r>
      <w:r>
        <w:t xml:space="preserve"> </w:t>
      </w:r>
    </w:p>
    <w:p w14:paraId="29E0B785" w14:textId="3A3D7B05" w:rsidR="003D0CC2" w:rsidRPr="00576973" w:rsidRDefault="003D0CC2" w:rsidP="00326D74">
      <w:pPr>
        <w:pStyle w:val="EHRBodytext"/>
        <w:numPr>
          <w:ilvl w:val="2"/>
          <w:numId w:val="12"/>
        </w:numPr>
      </w:pPr>
      <w:r>
        <w:t xml:space="preserve">If the adaptation has been installed privately without an Occupational </w:t>
      </w:r>
      <w:r w:rsidR="008D626A">
        <w:t>Therapy</w:t>
      </w:r>
      <w:r>
        <w:t xml:space="preserve"> assessment having been undertaken, then </w:t>
      </w:r>
      <w:r w:rsidR="008D626A">
        <w:t xml:space="preserve">an </w:t>
      </w:r>
      <w:r w:rsidR="0071582B">
        <w:t xml:space="preserve">officer from the council will need to assess whether a repair is suitable or whether an </w:t>
      </w:r>
      <w:r w:rsidR="008D626A">
        <w:t xml:space="preserve">application for a grant </w:t>
      </w:r>
      <w:r w:rsidR="008D626A">
        <w:lastRenderedPageBreak/>
        <w:t>under</w:t>
      </w:r>
      <w:r w:rsidR="00707239">
        <w:t xml:space="preserve"> </w:t>
      </w:r>
      <w:r w:rsidR="008D626A">
        <w:t xml:space="preserve">part one of this policy </w:t>
      </w:r>
      <w:r w:rsidR="0071582B">
        <w:t xml:space="preserve">is </w:t>
      </w:r>
      <w:r w:rsidR="008D626A">
        <w:t xml:space="preserve">more appropriate to ensure that the adaptation continues to meet the disabled </w:t>
      </w:r>
      <w:r w:rsidR="00EF6B54">
        <w:t>person’s</w:t>
      </w:r>
      <w:r w:rsidR="008D626A">
        <w:t xml:space="preserve"> needs.</w:t>
      </w:r>
    </w:p>
    <w:p w14:paraId="4670DB9C" w14:textId="63017A1D" w:rsidR="23064899" w:rsidRDefault="00EA21D5" w:rsidP="00EA21D5">
      <w:pPr>
        <w:pStyle w:val="EHR-Sub-heading1"/>
      </w:pPr>
      <w:bookmarkStart w:id="104" w:name="_Toc227685122"/>
      <w:r>
        <w:t>Conditions</w:t>
      </w:r>
      <w:bookmarkEnd w:id="104"/>
    </w:p>
    <w:p w14:paraId="0376FDE9" w14:textId="327EDA21" w:rsidR="00EA21D5" w:rsidRDefault="001A7C0D" w:rsidP="00326D74">
      <w:pPr>
        <w:pStyle w:val="EHRBodytext"/>
        <w:numPr>
          <w:ilvl w:val="2"/>
          <w:numId w:val="12"/>
        </w:numPr>
      </w:pPr>
      <w:r>
        <w:t>T</w:t>
      </w:r>
      <w:r w:rsidR="00EA21D5">
        <w:t xml:space="preserve">he maximum amount of grant available </w:t>
      </w:r>
      <w:r>
        <w:t>is £1000.</w:t>
      </w:r>
    </w:p>
    <w:p w14:paraId="42DEF7B0" w14:textId="744926C8" w:rsidR="001A7C0D" w:rsidRDefault="001A7C0D" w:rsidP="00326D74">
      <w:pPr>
        <w:pStyle w:val="EHRBodytext"/>
        <w:numPr>
          <w:ilvl w:val="2"/>
          <w:numId w:val="12"/>
        </w:numPr>
      </w:pPr>
      <w:r>
        <w:t>Where the grant is to fund repairs to an existing adaptation this grant is only available for owner occupiers.</w:t>
      </w:r>
    </w:p>
    <w:p w14:paraId="2E65E2C7" w14:textId="309002E4" w:rsidR="001A7C0D" w:rsidRDefault="001A7C0D" w:rsidP="00326D74">
      <w:pPr>
        <w:pStyle w:val="EHRBodytext"/>
        <w:numPr>
          <w:ilvl w:val="2"/>
          <w:numId w:val="12"/>
        </w:numPr>
      </w:pPr>
      <w:r>
        <w:t xml:space="preserve">Where the disabled person is a tenant, then </w:t>
      </w:r>
      <w:r w:rsidR="2001C17E">
        <w:t xml:space="preserve">the </w:t>
      </w:r>
      <w:r>
        <w:t>landlord is responsible for the repair and maintenance of the adaptation</w:t>
      </w:r>
      <w:r w:rsidR="003D0CC2">
        <w:t xml:space="preserve"> unless the repair relates to a stairlift or other equipment</w:t>
      </w:r>
      <w:r>
        <w:t>.</w:t>
      </w:r>
    </w:p>
    <w:p w14:paraId="49306526" w14:textId="1EC4AAEE" w:rsidR="001A7C0D" w:rsidRDefault="001A7C0D" w:rsidP="00326D74">
      <w:pPr>
        <w:pStyle w:val="EHRBodytext"/>
        <w:numPr>
          <w:ilvl w:val="2"/>
          <w:numId w:val="12"/>
        </w:numPr>
      </w:pPr>
      <w:r>
        <w:t xml:space="preserve">If the grant is to fund temporary measures or items that can be removed, which will allow the occupier to return home as part of </w:t>
      </w:r>
      <w:r w:rsidR="44FA7E62">
        <w:t>end-of-life</w:t>
      </w:r>
      <w:r>
        <w:t xml:space="preserve"> care, or otherwise to expedite hospital discharge, </w:t>
      </w:r>
      <w:r w:rsidR="3757BD68">
        <w:t>both</w:t>
      </w:r>
      <w:r>
        <w:t xml:space="preserve"> owner occupiers and tenants can apply for the grant.</w:t>
      </w:r>
    </w:p>
    <w:p w14:paraId="5FCBC153" w14:textId="49D04DB1" w:rsidR="001A7C0D" w:rsidRPr="00EA21D5" w:rsidRDefault="001A7C0D" w:rsidP="00326D74">
      <w:pPr>
        <w:pStyle w:val="EHRBodytext"/>
        <w:numPr>
          <w:ilvl w:val="2"/>
          <w:numId w:val="12"/>
        </w:numPr>
      </w:pPr>
      <w:r>
        <w:t xml:space="preserve">Depending on the nature of the works, permission may be required from the owner of the property before works can be carried out. </w:t>
      </w:r>
    </w:p>
    <w:p w14:paraId="09E036D1" w14:textId="4106B08B" w:rsidR="23064899" w:rsidRPr="00576973" w:rsidRDefault="23064899" w:rsidP="23064899">
      <w:pPr>
        <w:pStyle w:val="EHRBodytext"/>
      </w:pPr>
    </w:p>
    <w:p w14:paraId="53A56AE2" w14:textId="10C3A771" w:rsidR="002D6F68" w:rsidRPr="00576973" w:rsidRDefault="002D6F68" w:rsidP="002D6F68">
      <w:pPr>
        <w:pStyle w:val="EHRMajorheading"/>
      </w:pPr>
      <w:bookmarkStart w:id="105" w:name="_Toc90912864"/>
      <w:bookmarkStart w:id="106" w:name="_Toc227685123"/>
      <w:bookmarkEnd w:id="105"/>
      <w:r w:rsidRPr="00576973">
        <w:t>Miscellaneous</w:t>
      </w:r>
      <w:bookmarkEnd w:id="106"/>
      <w:r w:rsidRPr="00576973">
        <w:t xml:space="preserve"> </w:t>
      </w:r>
    </w:p>
    <w:p w14:paraId="3CFB4A3B" w14:textId="0F5B8B69" w:rsidR="002D6F68" w:rsidRPr="00576973" w:rsidRDefault="002D6F68" w:rsidP="002D6F68">
      <w:pPr>
        <w:pStyle w:val="EHR-Sub-heading1"/>
      </w:pPr>
      <w:bookmarkStart w:id="107" w:name="_Toc227685124"/>
      <w:r w:rsidRPr="00576973">
        <w:t>Exceptions to this policy</w:t>
      </w:r>
      <w:bookmarkEnd w:id="107"/>
    </w:p>
    <w:p w14:paraId="16FF1E77" w14:textId="63B09386" w:rsidR="00016CE2" w:rsidRPr="00576973" w:rsidRDefault="00A14146" w:rsidP="00016CE2">
      <w:pPr>
        <w:pStyle w:val="EHRBodytext"/>
      </w:pPr>
      <w:r>
        <w:t>20</w:t>
      </w:r>
      <w:r w:rsidR="00310239" w:rsidRPr="00576973">
        <w:t>.1.1</w:t>
      </w:r>
      <w:r w:rsidR="00310239" w:rsidRPr="00576973">
        <w:tab/>
      </w:r>
      <w:r w:rsidR="009E5D9D" w:rsidRPr="00576973">
        <w:t>The c</w:t>
      </w:r>
      <w:r w:rsidR="002D6F68" w:rsidRPr="00576973">
        <w:t>ouncil accept that applications may be received for adaptations</w:t>
      </w:r>
      <w:r w:rsidR="00BA1B38" w:rsidRPr="00576973">
        <w:t xml:space="preserve">, </w:t>
      </w:r>
      <w:r w:rsidR="002C410D" w:rsidRPr="00576973">
        <w:t>works</w:t>
      </w:r>
      <w:r w:rsidR="002D6F68" w:rsidRPr="00576973">
        <w:t xml:space="preserve"> </w:t>
      </w:r>
      <w:r w:rsidR="00BA1B38" w:rsidRPr="00576973">
        <w:t xml:space="preserve">or circumstances </w:t>
      </w:r>
      <w:r w:rsidR="002D6F68" w:rsidRPr="00576973">
        <w:t xml:space="preserve">not covered </w:t>
      </w:r>
      <w:r w:rsidR="00BA1B38" w:rsidRPr="00576973">
        <w:t>in the detail of this policy or</w:t>
      </w:r>
      <w:r w:rsidR="002C410D" w:rsidRPr="00576973">
        <w:t xml:space="preserve"> </w:t>
      </w:r>
      <w:r w:rsidR="00BA1B38" w:rsidRPr="00576973">
        <w:t xml:space="preserve">may fall </w:t>
      </w:r>
      <w:r w:rsidR="002C410D" w:rsidRPr="00576973">
        <w:t xml:space="preserve">outside the eligibility criteria listed. In all cases, these will need </w:t>
      </w:r>
      <w:r w:rsidR="00016CE2" w:rsidRPr="00576973">
        <w:t>to be formally determined.</w:t>
      </w:r>
    </w:p>
    <w:p w14:paraId="72804477" w14:textId="41236ED9" w:rsidR="00BA1B38" w:rsidRPr="00576973" w:rsidRDefault="00A14146" w:rsidP="00016CE2">
      <w:pPr>
        <w:pStyle w:val="EHRBodytext"/>
      </w:pPr>
      <w:r>
        <w:t>20</w:t>
      </w:r>
      <w:r w:rsidR="00310239" w:rsidRPr="00576973">
        <w:t>.1.2</w:t>
      </w:r>
      <w:r w:rsidR="00310239" w:rsidRPr="00576973">
        <w:tab/>
      </w:r>
      <w:r w:rsidR="002D6F68" w:rsidRPr="00576973">
        <w:t xml:space="preserve">Any such application will be referred </w:t>
      </w:r>
      <w:r w:rsidR="00543C97" w:rsidRPr="00576973">
        <w:t xml:space="preserve">for assessment by the </w:t>
      </w:r>
      <w:r w:rsidR="00BA1B38" w:rsidRPr="00576973">
        <w:t xml:space="preserve">Operations Manager for Public Health and Housing Options. </w:t>
      </w:r>
    </w:p>
    <w:p w14:paraId="30904BF9" w14:textId="7D36F93E" w:rsidR="00BA1B38" w:rsidRPr="00576973" w:rsidRDefault="00A14146" w:rsidP="00016CE2">
      <w:pPr>
        <w:pStyle w:val="EHRBodytext"/>
      </w:pPr>
      <w:r>
        <w:t>20</w:t>
      </w:r>
      <w:r w:rsidR="00310239" w:rsidRPr="00576973">
        <w:t>.1.3</w:t>
      </w:r>
      <w:r w:rsidR="00310239" w:rsidRPr="00576973">
        <w:tab/>
      </w:r>
      <w:r w:rsidR="00BA1B38" w:rsidRPr="00576973">
        <w:t xml:space="preserve">Matters resulting in a significant budget implication will be </w:t>
      </w:r>
      <w:r w:rsidR="00557694" w:rsidRPr="00576973">
        <w:t>escalated</w:t>
      </w:r>
      <w:r w:rsidR="00BA1B38" w:rsidRPr="00576973">
        <w:t xml:space="preserve"> to </w:t>
      </w:r>
      <w:r w:rsidRPr="00576973">
        <w:t>the Head</w:t>
      </w:r>
      <w:r w:rsidR="50BA9CF8" w:rsidRPr="00576973">
        <w:t xml:space="preserve"> of Housing and Health</w:t>
      </w:r>
      <w:r w:rsidR="00BA1B38" w:rsidRPr="00576973">
        <w:t>.</w:t>
      </w:r>
    </w:p>
    <w:p w14:paraId="7485D400" w14:textId="046AF811" w:rsidR="0072463C" w:rsidRPr="00576973" w:rsidRDefault="00A14146" w:rsidP="00016CE2">
      <w:pPr>
        <w:pStyle w:val="EHRBodytext"/>
      </w:pPr>
      <w:r>
        <w:t>20</w:t>
      </w:r>
      <w:r w:rsidR="00310239" w:rsidRPr="00576973">
        <w:t>.1.4</w:t>
      </w:r>
      <w:r w:rsidR="00310239" w:rsidRPr="00576973">
        <w:tab/>
      </w:r>
      <w:r w:rsidR="00BA1B38" w:rsidRPr="00576973">
        <w:t xml:space="preserve">Exceptions decisions will be reviewed </w:t>
      </w:r>
      <w:r w:rsidR="00557694" w:rsidRPr="00576973">
        <w:t>periodically</w:t>
      </w:r>
      <w:r w:rsidR="00BA1B38" w:rsidRPr="00576973">
        <w:t xml:space="preserve"> to determine if a policy change is required </w:t>
      </w:r>
      <w:r w:rsidR="006D45B3" w:rsidRPr="00576973">
        <w:t xml:space="preserve">and </w:t>
      </w:r>
      <w:r w:rsidR="00557694" w:rsidRPr="00576973">
        <w:t xml:space="preserve">will be </w:t>
      </w:r>
      <w:r w:rsidR="006D45B3" w:rsidRPr="00576973">
        <w:t xml:space="preserve">presented at the next policy review. </w:t>
      </w:r>
    </w:p>
    <w:p w14:paraId="32F4F135" w14:textId="5B3CDC17" w:rsidR="00016CE2" w:rsidRPr="00576973" w:rsidRDefault="00A14146" w:rsidP="00016CE2">
      <w:pPr>
        <w:pStyle w:val="EHRBodytext"/>
      </w:pPr>
      <w:r>
        <w:t>20</w:t>
      </w:r>
      <w:r w:rsidR="00310239" w:rsidRPr="00576973">
        <w:t>.1.5</w:t>
      </w:r>
      <w:r w:rsidR="00310239" w:rsidRPr="00576973">
        <w:tab/>
      </w:r>
      <w:r w:rsidR="00557694" w:rsidRPr="00576973">
        <w:t xml:space="preserve">Exceptions </w:t>
      </w:r>
      <w:r w:rsidR="0072463C" w:rsidRPr="00576973">
        <w:t xml:space="preserve">applications </w:t>
      </w:r>
      <w:r w:rsidR="00016CE2" w:rsidRPr="00576973">
        <w:t xml:space="preserve">will be determined with reference to </w:t>
      </w:r>
      <w:r w:rsidR="006D45B3" w:rsidRPr="00576973">
        <w:t xml:space="preserve">the council’s </w:t>
      </w:r>
      <w:r w:rsidR="00016CE2" w:rsidRPr="00576973">
        <w:t xml:space="preserve">priorities as laid out in </w:t>
      </w:r>
      <w:r w:rsidR="002C410D" w:rsidRPr="00576973">
        <w:t xml:space="preserve">relevant </w:t>
      </w:r>
      <w:r w:rsidR="009E5D9D" w:rsidRPr="00576973">
        <w:t>council</w:t>
      </w:r>
      <w:r w:rsidR="006D45B3" w:rsidRPr="00576973">
        <w:t xml:space="preserve"> p</w:t>
      </w:r>
      <w:r w:rsidR="00016CE2" w:rsidRPr="00576973">
        <w:t>olicies</w:t>
      </w:r>
      <w:r w:rsidR="00557694" w:rsidRPr="00576973">
        <w:t xml:space="preserve"> and legislation</w:t>
      </w:r>
      <w:r w:rsidR="00016CE2" w:rsidRPr="00576973">
        <w:t>.</w:t>
      </w:r>
    </w:p>
    <w:p w14:paraId="45FFE3AE" w14:textId="04CE6E52" w:rsidR="002D6F68" w:rsidRPr="00576973" w:rsidRDefault="002D6F68" w:rsidP="002D6F68">
      <w:pPr>
        <w:pStyle w:val="EHR-Sub-heading1"/>
      </w:pPr>
      <w:bookmarkStart w:id="108" w:name="_Toc227685125"/>
      <w:r w:rsidRPr="00576973">
        <w:t>Appeals and complaints</w:t>
      </w:r>
      <w:bookmarkEnd w:id="108"/>
    </w:p>
    <w:p w14:paraId="03CFFF3B" w14:textId="53875542" w:rsidR="002D6F68" w:rsidRDefault="00A14146" w:rsidP="002D6F68">
      <w:pPr>
        <w:pStyle w:val="EHRBodytext"/>
      </w:pPr>
      <w:r>
        <w:t>20</w:t>
      </w:r>
      <w:r w:rsidR="00310239" w:rsidRPr="00576973">
        <w:t>.2.1</w:t>
      </w:r>
      <w:r w:rsidR="00310239" w:rsidRPr="00576973">
        <w:tab/>
      </w:r>
      <w:r w:rsidR="002D6F68" w:rsidRPr="00576973">
        <w:t xml:space="preserve">Where the applicant has a complaint about the </w:t>
      </w:r>
      <w:proofErr w:type="gramStart"/>
      <w:r w:rsidR="002D6F68" w:rsidRPr="00576973">
        <w:t>manner in which</w:t>
      </w:r>
      <w:proofErr w:type="gramEnd"/>
      <w:r w:rsidR="002D6F68" w:rsidRPr="00576973">
        <w:t xml:space="preserve"> </w:t>
      </w:r>
      <w:r w:rsidR="009E5D9D" w:rsidRPr="00576973">
        <w:t>the council</w:t>
      </w:r>
      <w:r w:rsidR="002D6F68" w:rsidRPr="00576973">
        <w:t xml:space="preserve"> is applying this policy, then they should follow the Council’s formal complaints process.</w:t>
      </w:r>
    </w:p>
    <w:p w14:paraId="5EBE40A6" w14:textId="32A9AE69" w:rsidR="002D6F68" w:rsidRDefault="00A14146" w:rsidP="002D6F68">
      <w:pPr>
        <w:pStyle w:val="EHRBodytext"/>
      </w:pPr>
      <w:r>
        <w:lastRenderedPageBreak/>
        <w:t>20</w:t>
      </w:r>
      <w:r w:rsidR="00310239" w:rsidRPr="00576973">
        <w:t>.2.2</w:t>
      </w:r>
      <w:r w:rsidR="00310239" w:rsidRPr="00576973">
        <w:tab/>
      </w:r>
      <w:r w:rsidR="002D6F68" w:rsidRPr="00576973">
        <w:t>Where the complaint is in respect of works, the complaint should be made to the contractor in the first instance, if this does n</w:t>
      </w:r>
      <w:r w:rsidR="009E5D9D" w:rsidRPr="00576973">
        <w:t>ot resolve the problem then the council</w:t>
      </w:r>
      <w:r w:rsidR="002D6F68" w:rsidRPr="00576973">
        <w:t xml:space="preserve"> should be contacted for advice.</w:t>
      </w:r>
    </w:p>
    <w:p w14:paraId="5B92883C" w14:textId="4677171C" w:rsidR="00707239" w:rsidRDefault="000E5412" w:rsidP="002D6F68">
      <w:pPr>
        <w:pStyle w:val="EHRBodytext"/>
      </w:pPr>
      <w:r>
        <w:t xml:space="preserve">20.2.3 </w:t>
      </w:r>
      <w:r>
        <w:tab/>
        <w:t>In some cases, in may be expedient for an independent review of a decision made under this policy to be undertaken. In such cases an independent panel consisting of representatives from three local authorities covered by this policy to review the decision and provide a recommendation. This process will be followed before the complaint progresses to the Ombudsman.</w:t>
      </w:r>
    </w:p>
    <w:p w14:paraId="696C988B" w14:textId="0608D295" w:rsidR="000E5412" w:rsidRPr="00576973" w:rsidRDefault="000E5412" w:rsidP="002D6F68">
      <w:pPr>
        <w:pStyle w:val="EHRBodytext"/>
      </w:pPr>
      <w:r>
        <w:t xml:space="preserve">20.2.4 </w:t>
      </w:r>
      <w:r>
        <w:tab/>
        <w:t>If, following the independent panel review, the applicant is still dissatisfied with the outcome, then they will be encouraged to seek assistance from the Ombudsman.</w:t>
      </w:r>
    </w:p>
    <w:p w14:paraId="0DF9C58D" w14:textId="787780CF" w:rsidR="001D23B7" w:rsidRPr="00576973" w:rsidRDefault="001D23B7" w:rsidP="008D626A">
      <w:pPr>
        <w:pStyle w:val="EHRBodytext"/>
        <w:rPr>
          <w:i/>
        </w:rPr>
      </w:pPr>
    </w:p>
    <w:sectPr w:rsidR="001D23B7" w:rsidRPr="00576973" w:rsidSect="00176004">
      <w:pgSz w:w="11906" w:h="16838"/>
      <w:pgMar w:top="1134" w:right="1133" w:bottom="1135" w:left="1134" w:header="708" w:footer="3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085D3" w14:textId="77777777" w:rsidR="00C546AA" w:rsidRPr="00576973" w:rsidRDefault="00C546AA" w:rsidP="000F2C26">
      <w:pPr>
        <w:spacing w:after="0" w:line="240" w:lineRule="auto"/>
      </w:pPr>
      <w:r w:rsidRPr="00576973">
        <w:separator/>
      </w:r>
    </w:p>
  </w:endnote>
  <w:endnote w:type="continuationSeparator" w:id="0">
    <w:p w14:paraId="2728FCCA" w14:textId="77777777" w:rsidR="00C546AA" w:rsidRPr="00576973" w:rsidRDefault="00C546AA" w:rsidP="000F2C26">
      <w:pPr>
        <w:spacing w:after="0" w:line="240" w:lineRule="auto"/>
      </w:pPr>
      <w:r w:rsidRPr="005769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7F7F7F" w:themeColor="text1" w:themeTint="80"/>
      </w:rPr>
      <w:id w:val="-934661760"/>
      <w:docPartObj>
        <w:docPartGallery w:val="Page Numbers (Bottom of Page)"/>
        <w:docPartUnique/>
      </w:docPartObj>
    </w:sdtPr>
    <w:sdtEndPr>
      <w:rPr>
        <w:color w:val="auto"/>
      </w:rPr>
    </w:sdtEndPr>
    <w:sdtContent>
      <w:p w14:paraId="49EAC279" w14:textId="768DA8B3" w:rsidR="00E87410" w:rsidRPr="00576973" w:rsidRDefault="00E87410">
        <w:pPr>
          <w:pStyle w:val="Footer"/>
          <w:jc w:val="right"/>
          <w:rPr>
            <w:rFonts w:ascii="Arial" w:hAnsi="Arial" w:cs="Arial"/>
          </w:rPr>
        </w:pPr>
        <w:r w:rsidRPr="00576973">
          <w:rPr>
            <w:rFonts w:ascii="Arial" w:hAnsi="Arial" w:cs="Arial"/>
            <w:color w:val="7F7F7F" w:themeColor="text1" w:themeTint="80"/>
          </w:rPr>
          <w:t xml:space="preserve">Page | </w:t>
        </w:r>
        <w:r w:rsidRPr="007660F4">
          <w:rPr>
            <w:rFonts w:ascii="Arial" w:hAnsi="Arial" w:cs="Arial"/>
            <w:color w:val="7F7F7F" w:themeColor="text1" w:themeTint="80"/>
          </w:rPr>
          <w:fldChar w:fldCharType="begin"/>
        </w:r>
        <w:r w:rsidRPr="00576973">
          <w:rPr>
            <w:rFonts w:ascii="Arial" w:hAnsi="Arial" w:cs="Arial"/>
            <w:color w:val="7F7F7F" w:themeColor="text1" w:themeTint="80"/>
          </w:rPr>
          <w:instrText xml:space="preserve"> PAGE   \* MERGEFORMAT </w:instrText>
        </w:r>
        <w:r w:rsidRPr="007660F4">
          <w:rPr>
            <w:rFonts w:ascii="Arial" w:hAnsi="Arial" w:cs="Arial"/>
            <w:color w:val="7F7F7F" w:themeColor="text1" w:themeTint="80"/>
          </w:rPr>
          <w:fldChar w:fldCharType="separate"/>
        </w:r>
        <w:r w:rsidRPr="007660F4">
          <w:rPr>
            <w:rFonts w:ascii="Arial" w:hAnsi="Arial" w:cs="Arial"/>
            <w:color w:val="7F7F7F" w:themeColor="text1" w:themeTint="80"/>
          </w:rPr>
          <w:t>21</w:t>
        </w:r>
        <w:r w:rsidRPr="007660F4">
          <w:rPr>
            <w:rFonts w:ascii="Arial" w:hAnsi="Arial" w:cs="Arial"/>
            <w:color w:val="7F7F7F" w:themeColor="text1" w:themeTint="80"/>
          </w:rPr>
          <w:fldChar w:fldCharType="end"/>
        </w:r>
        <w:r w:rsidRPr="00576973">
          <w:rPr>
            <w:rFonts w:ascii="Arial" w:hAnsi="Arial" w:cs="Arial"/>
            <w:color w:val="7F7F7F" w:themeColor="text1" w:themeTint="80"/>
          </w:rPr>
          <w:t xml:space="preserve"> </w:t>
        </w:r>
      </w:p>
    </w:sdtContent>
  </w:sdt>
  <w:p w14:paraId="4E338B3A" w14:textId="77777777" w:rsidR="00E87410" w:rsidRPr="00576973" w:rsidRDefault="00E874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70DE7" w14:textId="77777777" w:rsidR="00C546AA" w:rsidRPr="00576973" w:rsidRDefault="00C546AA" w:rsidP="000F2C26">
      <w:pPr>
        <w:spacing w:after="0" w:line="240" w:lineRule="auto"/>
      </w:pPr>
      <w:r w:rsidRPr="00576973">
        <w:separator/>
      </w:r>
    </w:p>
  </w:footnote>
  <w:footnote w:type="continuationSeparator" w:id="0">
    <w:p w14:paraId="5B970EA9" w14:textId="77777777" w:rsidR="00C546AA" w:rsidRPr="00576973" w:rsidRDefault="00C546AA" w:rsidP="000F2C26">
      <w:pPr>
        <w:spacing w:after="0" w:line="240" w:lineRule="auto"/>
      </w:pPr>
      <w:r w:rsidRPr="0057697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6966"/>
    <w:multiLevelType w:val="hybridMultilevel"/>
    <w:tmpl w:val="58288D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367206"/>
    <w:multiLevelType w:val="hybridMultilevel"/>
    <w:tmpl w:val="61C429B8"/>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2" w15:restartNumberingAfterBreak="0">
    <w:nsid w:val="07307588"/>
    <w:multiLevelType w:val="hybridMultilevel"/>
    <w:tmpl w:val="496874B8"/>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3" w15:restartNumberingAfterBreak="0">
    <w:nsid w:val="07A15A3D"/>
    <w:multiLevelType w:val="hybridMultilevel"/>
    <w:tmpl w:val="9CEA363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BD6EAC"/>
    <w:multiLevelType w:val="hybridMultilevel"/>
    <w:tmpl w:val="22B49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EB359D"/>
    <w:multiLevelType w:val="hybridMultilevel"/>
    <w:tmpl w:val="081EC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A512FD"/>
    <w:multiLevelType w:val="hybridMultilevel"/>
    <w:tmpl w:val="E0EAFB9A"/>
    <w:lvl w:ilvl="0" w:tplc="0CCAE050">
      <w:start w:val="1"/>
      <w:numFmt w:val="bullet"/>
      <w:lvlText w:val="·"/>
      <w:lvlJc w:val="left"/>
      <w:pPr>
        <w:ind w:left="720" w:hanging="360"/>
      </w:pPr>
      <w:rPr>
        <w:rFonts w:ascii="Symbol" w:hAnsi="Symbol" w:hint="default"/>
      </w:rPr>
    </w:lvl>
    <w:lvl w:ilvl="1" w:tplc="E8DAB430">
      <w:start w:val="1"/>
      <w:numFmt w:val="bullet"/>
      <w:lvlText w:val="o"/>
      <w:lvlJc w:val="left"/>
      <w:pPr>
        <w:ind w:left="1440" w:hanging="360"/>
      </w:pPr>
      <w:rPr>
        <w:rFonts w:ascii="Courier New" w:hAnsi="Courier New" w:hint="default"/>
      </w:rPr>
    </w:lvl>
    <w:lvl w:ilvl="2" w:tplc="1062CE3A">
      <w:start w:val="1"/>
      <w:numFmt w:val="bullet"/>
      <w:lvlText w:val=""/>
      <w:lvlJc w:val="left"/>
      <w:pPr>
        <w:ind w:left="2160" w:hanging="360"/>
      </w:pPr>
      <w:rPr>
        <w:rFonts w:ascii="Wingdings" w:hAnsi="Wingdings" w:hint="default"/>
      </w:rPr>
    </w:lvl>
    <w:lvl w:ilvl="3" w:tplc="10D2C7CA">
      <w:start w:val="1"/>
      <w:numFmt w:val="bullet"/>
      <w:lvlText w:val=""/>
      <w:lvlJc w:val="left"/>
      <w:pPr>
        <w:ind w:left="2880" w:hanging="360"/>
      </w:pPr>
      <w:rPr>
        <w:rFonts w:ascii="Symbol" w:hAnsi="Symbol" w:hint="default"/>
      </w:rPr>
    </w:lvl>
    <w:lvl w:ilvl="4" w:tplc="11A89590">
      <w:start w:val="1"/>
      <w:numFmt w:val="bullet"/>
      <w:lvlText w:val="o"/>
      <w:lvlJc w:val="left"/>
      <w:pPr>
        <w:ind w:left="3600" w:hanging="360"/>
      </w:pPr>
      <w:rPr>
        <w:rFonts w:ascii="Courier New" w:hAnsi="Courier New" w:hint="default"/>
      </w:rPr>
    </w:lvl>
    <w:lvl w:ilvl="5" w:tplc="3558F464">
      <w:start w:val="1"/>
      <w:numFmt w:val="bullet"/>
      <w:lvlText w:val=""/>
      <w:lvlJc w:val="left"/>
      <w:pPr>
        <w:ind w:left="4320" w:hanging="360"/>
      </w:pPr>
      <w:rPr>
        <w:rFonts w:ascii="Wingdings" w:hAnsi="Wingdings" w:hint="default"/>
      </w:rPr>
    </w:lvl>
    <w:lvl w:ilvl="6" w:tplc="4BC8C7B0">
      <w:start w:val="1"/>
      <w:numFmt w:val="bullet"/>
      <w:lvlText w:val=""/>
      <w:lvlJc w:val="left"/>
      <w:pPr>
        <w:ind w:left="5040" w:hanging="360"/>
      </w:pPr>
      <w:rPr>
        <w:rFonts w:ascii="Symbol" w:hAnsi="Symbol" w:hint="default"/>
      </w:rPr>
    </w:lvl>
    <w:lvl w:ilvl="7" w:tplc="2730E720">
      <w:start w:val="1"/>
      <w:numFmt w:val="bullet"/>
      <w:lvlText w:val="o"/>
      <w:lvlJc w:val="left"/>
      <w:pPr>
        <w:ind w:left="5760" w:hanging="360"/>
      </w:pPr>
      <w:rPr>
        <w:rFonts w:ascii="Courier New" w:hAnsi="Courier New" w:hint="default"/>
      </w:rPr>
    </w:lvl>
    <w:lvl w:ilvl="8" w:tplc="693CB5C6">
      <w:start w:val="1"/>
      <w:numFmt w:val="bullet"/>
      <w:lvlText w:val=""/>
      <w:lvlJc w:val="left"/>
      <w:pPr>
        <w:ind w:left="6480" w:hanging="360"/>
      </w:pPr>
      <w:rPr>
        <w:rFonts w:ascii="Wingdings" w:hAnsi="Wingdings" w:hint="default"/>
      </w:rPr>
    </w:lvl>
  </w:abstractNum>
  <w:abstractNum w:abstractNumId="7" w15:restartNumberingAfterBreak="0">
    <w:nsid w:val="12974EFD"/>
    <w:multiLevelType w:val="hybridMultilevel"/>
    <w:tmpl w:val="2EB09682"/>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8" w15:restartNumberingAfterBreak="0">
    <w:nsid w:val="13737DBB"/>
    <w:multiLevelType w:val="hybridMultilevel"/>
    <w:tmpl w:val="DC425C70"/>
    <w:lvl w:ilvl="0" w:tplc="A73E9342">
      <w:start w:val="1"/>
      <w:numFmt w:val="bullet"/>
      <w:lvlText w:val=""/>
      <w:lvlJc w:val="left"/>
      <w:pPr>
        <w:ind w:left="1440" w:hanging="360"/>
      </w:pPr>
      <w:rPr>
        <w:rFonts w:ascii="Symbol" w:hAnsi="Symbol" w:hint="default"/>
      </w:rPr>
    </w:lvl>
    <w:lvl w:ilvl="1" w:tplc="E340B3B4">
      <w:start w:val="1"/>
      <w:numFmt w:val="bullet"/>
      <w:lvlText w:val="o"/>
      <w:lvlJc w:val="left"/>
      <w:pPr>
        <w:ind w:left="2160" w:hanging="360"/>
      </w:pPr>
      <w:rPr>
        <w:rFonts w:ascii="Courier New" w:hAnsi="Courier New" w:hint="default"/>
      </w:rPr>
    </w:lvl>
    <w:lvl w:ilvl="2" w:tplc="701671E2">
      <w:start w:val="1"/>
      <w:numFmt w:val="bullet"/>
      <w:lvlText w:val=""/>
      <w:lvlJc w:val="left"/>
      <w:pPr>
        <w:ind w:left="2880" w:hanging="360"/>
      </w:pPr>
      <w:rPr>
        <w:rFonts w:ascii="Wingdings" w:hAnsi="Wingdings" w:hint="default"/>
      </w:rPr>
    </w:lvl>
    <w:lvl w:ilvl="3" w:tplc="78B055C8">
      <w:start w:val="1"/>
      <w:numFmt w:val="bullet"/>
      <w:lvlText w:val=""/>
      <w:lvlJc w:val="left"/>
      <w:pPr>
        <w:ind w:left="3600" w:hanging="360"/>
      </w:pPr>
      <w:rPr>
        <w:rFonts w:ascii="Symbol" w:hAnsi="Symbol" w:hint="default"/>
      </w:rPr>
    </w:lvl>
    <w:lvl w:ilvl="4" w:tplc="4B149BE4">
      <w:start w:val="1"/>
      <w:numFmt w:val="bullet"/>
      <w:lvlText w:val="o"/>
      <w:lvlJc w:val="left"/>
      <w:pPr>
        <w:ind w:left="4320" w:hanging="360"/>
      </w:pPr>
      <w:rPr>
        <w:rFonts w:ascii="Courier New" w:hAnsi="Courier New" w:hint="default"/>
      </w:rPr>
    </w:lvl>
    <w:lvl w:ilvl="5" w:tplc="E8CA41F0">
      <w:start w:val="1"/>
      <w:numFmt w:val="bullet"/>
      <w:lvlText w:val=""/>
      <w:lvlJc w:val="left"/>
      <w:pPr>
        <w:ind w:left="5040" w:hanging="360"/>
      </w:pPr>
      <w:rPr>
        <w:rFonts w:ascii="Wingdings" w:hAnsi="Wingdings" w:hint="default"/>
      </w:rPr>
    </w:lvl>
    <w:lvl w:ilvl="6" w:tplc="2836F58A">
      <w:start w:val="1"/>
      <w:numFmt w:val="bullet"/>
      <w:lvlText w:val=""/>
      <w:lvlJc w:val="left"/>
      <w:pPr>
        <w:ind w:left="5760" w:hanging="360"/>
      </w:pPr>
      <w:rPr>
        <w:rFonts w:ascii="Symbol" w:hAnsi="Symbol" w:hint="default"/>
      </w:rPr>
    </w:lvl>
    <w:lvl w:ilvl="7" w:tplc="3084996E">
      <w:start w:val="1"/>
      <w:numFmt w:val="bullet"/>
      <w:lvlText w:val="o"/>
      <w:lvlJc w:val="left"/>
      <w:pPr>
        <w:ind w:left="6480" w:hanging="360"/>
      </w:pPr>
      <w:rPr>
        <w:rFonts w:ascii="Courier New" w:hAnsi="Courier New" w:hint="default"/>
      </w:rPr>
    </w:lvl>
    <w:lvl w:ilvl="8" w:tplc="7C7E6B98">
      <w:start w:val="1"/>
      <w:numFmt w:val="bullet"/>
      <w:lvlText w:val=""/>
      <w:lvlJc w:val="left"/>
      <w:pPr>
        <w:ind w:left="7200" w:hanging="360"/>
      </w:pPr>
      <w:rPr>
        <w:rFonts w:ascii="Wingdings" w:hAnsi="Wingdings" w:hint="default"/>
      </w:rPr>
    </w:lvl>
  </w:abstractNum>
  <w:abstractNum w:abstractNumId="9" w15:restartNumberingAfterBreak="0">
    <w:nsid w:val="13E162F9"/>
    <w:multiLevelType w:val="hybridMultilevel"/>
    <w:tmpl w:val="69229FB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0" w15:restartNumberingAfterBreak="0">
    <w:nsid w:val="1B066156"/>
    <w:multiLevelType w:val="hybridMultilevel"/>
    <w:tmpl w:val="E3887096"/>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11" w15:restartNumberingAfterBreak="0">
    <w:nsid w:val="1BE016C7"/>
    <w:multiLevelType w:val="hybridMultilevel"/>
    <w:tmpl w:val="12D27D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1EE56D8E"/>
    <w:multiLevelType w:val="hybridMultilevel"/>
    <w:tmpl w:val="6F244506"/>
    <w:lvl w:ilvl="0" w:tplc="08090001">
      <w:start w:val="1"/>
      <w:numFmt w:val="bullet"/>
      <w:lvlText w:val=""/>
      <w:lvlJc w:val="left"/>
      <w:pPr>
        <w:ind w:left="2214" w:hanging="360"/>
      </w:pPr>
      <w:rPr>
        <w:rFonts w:ascii="Symbol" w:hAnsi="Symbol" w:hint="default"/>
      </w:rPr>
    </w:lvl>
    <w:lvl w:ilvl="1" w:tplc="08090003" w:tentative="1">
      <w:start w:val="1"/>
      <w:numFmt w:val="bullet"/>
      <w:lvlText w:val="o"/>
      <w:lvlJc w:val="left"/>
      <w:pPr>
        <w:ind w:left="2934" w:hanging="360"/>
      </w:pPr>
      <w:rPr>
        <w:rFonts w:ascii="Courier New" w:hAnsi="Courier New" w:cs="Courier New" w:hint="default"/>
      </w:rPr>
    </w:lvl>
    <w:lvl w:ilvl="2" w:tplc="08090005" w:tentative="1">
      <w:start w:val="1"/>
      <w:numFmt w:val="bullet"/>
      <w:lvlText w:val=""/>
      <w:lvlJc w:val="left"/>
      <w:pPr>
        <w:ind w:left="3654" w:hanging="360"/>
      </w:pPr>
      <w:rPr>
        <w:rFonts w:ascii="Wingdings" w:hAnsi="Wingdings" w:hint="default"/>
      </w:rPr>
    </w:lvl>
    <w:lvl w:ilvl="3" w:tplc="08090001" w:tentative="1">
      <w:start w:val="1"/>
      <w:numFmt w:val="bullet"/>
      <w:lvlText w:val=""/>
      <w:lvlJc w:val="left"/>
      <w:pPr>
        <w:ind w:left="4374" w:hanging="360"/>
      </w:pPr>
      <w:rPr>
        <w:rFonts w:ascii="Symbol" w:hAnsi="Symbol" w:hint="default"/>
      </w:rPr>
    </w:lvl>
    <w:lvl w:ilvl="4" w:tplc="08090003" w:tentative="1">
      <w:start w:val="1"/>
      <w:numFmt w:val="bullet"/>
      <w:lvlText w:val="o"/>
      <w:lvlJc w:val="left"/>
      <w:pPr>
        <w:ind w:left="5094" w:hanging="360"/>
      </w:pPr>
      <w:rPr>
        <w:rFonts w:ascii="Courier New" w:hAnsi="Courier New" w:cs="Courier New" w:hint="default"/>
      </w:rPr>
    </w:lvl>
    <w:lvl w:ilvl="5" w:tplc="08090005" w:tentative="1">
      <w:start w:val="1"/>
      <w:numFmt w:val="bullet"/>
      <w:lvlText w:val=""/>
      <w:lvlJc w:val="left"/>
      <w:pPr>
        <w:ind w:left="5814" w:hanging="360"/>
      </w:pPr>
      <w:rPr>
        <w:rFonts w:ascii="Wingdings" w:hAnsi="Wingdings" w:hint="default"/>
      </w:rPr>
    </w:lvl>
    <w:lvl w:ilvl="6" w:tplc="08090001" w:tentative="1">
      <w:start w:val="1"/>
      <w:numFmt w:val="bullet"/>
      <w:lvlText w:val=""/>
      <w:lvlJc w:val="left"/>
      <w:pPr>
        <w:ind w:left="6534" w:hanging="360"/>
      </w:pPr>
      <w:rPr>
        <w:rFonts w:ascii="Symbol" w:hAnsi="Symbol" w:hint="default"/>
      </w:rPr>
    </w:lvl>
    <w:lvl w:ilvl="7" w:tplc="08090003" w:tentative="1">
      <w:start w:val="1"/>
      <w:numFmt w:val="bullet"/>
      <w:lvlText w:val="o"/>
      <w:lvlJc w:val="left"/>
      <w:pPr>
        <w:ind w:left="7254" w:hanging="360"/>
      </w:pPr>
      <w:rPr>
        <w:rFonts w:ascii="Courier New" w:hAnsi="Courier New" w:cs="Courier New" w:hint="default"/>
      </w:rPr>
    </w:lvl>
    <w:lvl w:ilvl="8" w:tplc="08090005" w:tentative="1">
      <w:start w:val="1"/>
      <w:numFmt w:val="bullet"/>
      <w:lvlText w:val=""/>
      <w:lvlJc w:val="left"/>
      <w:pPr>
        <w:ind w:left="7974" w:hanging="360"/>
      </w:pPr>
      <w:rPr>
        <w:rFonts w:ascii="Wingdings" w:hAnsi="Wingdings" w:hint="default"/>
      </w:rPr>
    </w:lvl>
  </w:abstractNum>
  <w:abstractNum w:abstractNumId="13" w15:restartNumberingAfterBreak="0">
    <w:nsid w:val="20743EEB"/>
    <w:multiLevelType w:val="hybridMultilevel"/>
    <w:tmpl w:val="E8047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9403F1"/>
    <w:multiLevelType w:val="hybridMultilevel"/>
    <w:tmpl w:val="48A083E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2171147F"/>
    <w:multiLevelType w:val="hybridMultilevel"/>
    <w:tmpl w:val="FE1E8C12"/>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21A438F2"/>
    <w:multiLevelType w:val="hybridMultilevel"/>
    <w:tmpl w:val="D910DD0E"/>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17" w15:restartNumberingAfterBreak="0">
    <w:nsid w:val="23DB4D64"/>
    <w:multiLevelType w:val="hybridMultilevel"/>
    <w:tmpl w:val="561E2FBA"/>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18" w15:restartNumberingAfterBreak="0">
    <w:nsid w:val="244D58A1"/>
    <w:multiLevelType w:val="hybridMultilevel"/>
    <w:tmpl w:val="A4D02B0E"/>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19" w15:restartNumberingAfterBreak="0">
    <w:nsid w:val="27E008CF"/>
    <w:multiLevelType w:val="multilevel"/>
    <w:tmpl w:val="FF0E4934"/>
    <w:lvl w:ilvl="0">
      <w:start w:val="1"/>
      <w:numFmt w:val="decimal"/>
      <w:pStyle w:val="EHRMajorheading"/>
      <w:lvlText w:val="%1"/>
      <w:lvlJc w:val="left"/>
      <w:pPr>
        <w:ind w:left="1134" w:hanging="1134"/>
      </w:pPr>
      <w:rPr>
        <w:color w:val="2E74B5"/>
        <w:specVanish w:val="0"/>
      </w:rPr>
    </w:lvl>
    <w:lvl w:ilvl="1">
      <w:start w:val="1"/>
      <w:numFmt w:val="decimal"/>
      <w:pStyle w:val="EHR-Sub-heading1"/>
      <w:lvlText w:val="%1.%2"/>
      <w:lvlJc w:val="left"/>
      <w:pPr>
        <w:ind w:left="1560" w:hanging="1134"/>
      </w:pPr>
      <w:rPr>
        <w:rFonts w:ascii="Arial" w:hAnsi="Arial" w:cs="Arial" w:hint="default"/>
        <w:color w:val="2E74B5"/>
        <w:sz w:val="28"/>
        <w:szCs w:val="28"/>
        <w:specVanish w:val="0"/>
      </w:rPr>
    </w:lvl>
    <w:lvl w:ilvl="2">
      <w:start w:val="1"/>
      <w:numFmt w:val="decimal"/>
      <w:lvlText w:val="%1.%2.%3"/>
      <w:lvlJc w:val="left"/>
      <w:pPr>
        <w:ind w:left="1134" w:hanging="113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EHRSub-heading2"/>
      <w:lvlText w:val="%1.%2.%3.%4."/>
      <w:lvlJc w:val="left"/>
      <w:pPr>
        <w:ind w:left="1134" w:hanging="1134"/>
      </w:pPr>
      <w:rPr>
        <w:rFonts w:hint="default"/>
      </w:rPr>
    </w:lvl>
    <w:lvl w:ilvl="4">
      <w:start w:val="1"/>
      <w:numFmt w:val="decimal"/>
      <w:lvlText w:val="%1.%2.%3.%4.%5."/>
      <w:lvlJc w:val="left"/>
      <w:pPr>
        <w:ind w:left="2552" w:hanging="2552"/>
      </w:pPr>
      <w:rPr>
        <w:rFonts w:hint="default"/>
      </w:rPr>
    </w:lvl>
    <w:lvl w:ilvl="5">
      <w:start w:val="1"/>
      <w:numFmt w:val="decimal"/>
      <w:lvlText w:val="%1.%2.%3.%4.%5.%6."/>
      <w:lvlJc w:val="left"/>
      <w:pPr>
        <w:ind w:left="2552" w:hanging="2552"/>
      </w:pPr>
      <w:rPr>
        <w:rFonts w:hint="default"/>
      </w:rPr>
    </w:lvl>
    <w:lvl w:ilvl="6">
      <w:start w:val="1"/>
      <w:numFmt w:val="decimal"/>
      <w:lvlText w:val="%1.%2.%3.%4.%5.%6.%7."/>
      <w:lvlJc w:val="left"/>
      <w:pPr>
        <w:ind w:left="1701" w:hanging="1701"/>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20" w15:restartNumberingAfterBreak="0">
    <w:nsid w:val="29403B83"/>
    <w:multiLevelType w:val="hybridMultilevel"/>
    <w:tmpl w:val="826CF8C2"/>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21" w15:restartNumberingAfterBreak="0">
    <w:nsid w:val="2C073AD3"/>
    <w:multiLevelType w:val="hybridMultilevel"/>
    <w:tmpl w:val="D6F03CF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2" w15:restartNumberingAfterBreak="0">
    <w:nsid w:val="2D8F7C45"/>
    <w:multiLevelType w:val="hybridMultilevel"/>
    <w:tmpl w:val="200256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05560A3"/>
    <w:multiLevelType w:val="hybridMultilevel"/>
    <w:tmpl w:val="1AD81CD0"/>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24" w15:restartNumberingAfterBreak="0">
    <w:nsid w:val="31F89D11"/>
    <w:multiLevelType w:val="hybridMultilevel"/>
    <w:tmpl w:val="5366F8F2"/>
    <w:lvl w:ilvl="0" w:tplc="F924A384">
      <w:start w:val="1"/>
      <w:numFmt w:val="bullet"/>
      <w:lvlText w:val="·"/>
      <w:lvlJc w:val="left"/>
      <w:pPr>
        <w:ind w:left="720" w:hanging="360"/>
      </w:pPr>
      <w:rPr>
        <w:rFonts w:ascii="Symbol" w:hAnsi="Symbol" w:hint="default"/>
      </w:rPr>
    </w:lvl>
    <w:lvl w:ilvl="1" w:tplc="71568346">
      <w:start w:val="1"/>
      <w:numFmt w:val="bullet"/>
      <w:lvlText w:val="o"/>
      <w:lvlJc w:val="left"/>
      <w:pPr>
        <w:ind w:left="1440" w:hanging="360"/>
      </w:pPr>
      <w:rPr>
        <w:rFonts w:ascii="Courier New" w:hAnsi="Courier New" w:hint="default"/>
      </w:rPr>
    </w:lvl>
    <w:lvl w:ilvl="2" w:tplc="837CC172">
      <w:start w:val="1"/>
      <w:numFmt w:val="bullet"/>
      <w:lvlText w:val=""/>
      <w:lvlJc w:val="left"/>
      <w:pPr>
        <w:ind w:left="2160" w:hanging="360"/>
      </w:pPr>
      <w:rPr>
        <w:rFonts w:ascii="Wingdings" w:hAnsi="Wingdings" w:hint="default"/>
      </w:rPr>
    </w:lvl>
    <w:lvl w:ilvl="3" w:tplc="EBF0F320">
      <w:start w:val="1"/>
      <w:numFmt w:val="bullet"/>
      <w:lvlText w:val=""/>
      <w:lvlJc w:val="left"/>
      <w:pPr>
        <w:ind w:left="2880" w:hanging="360"/>
      </w:pPr>
      <w:rPr>
        <w:rFonts w:ascii="Symbol" w:hAnsi="Symbol" w:hint="default"/>
      </w:rPr>
    </w:lvl>
    <w:lvl w:ilvl="4" w:tplc="9D9630BC">
      <w:start w:val="1"/>
      <w:numFmt w:val="bullet"/>
      <w:lvlText w:val="o"/>
      <w:lvlJc w:val="left"/>
      <w:pPr>
        <w:ind w:left="3600" w:hanging="360"/>
      </w:pPr>
      <w:rPr>
        <w:rFonts w:ascii="Courier New" w:hAnsi="Courier New" w:hint="default"/>
      </w:rPr>
    </w:lvl>
    <w:lvl w:ilvl="5" w:tplc="2C4CC87C">
      <w:start w:val="1"/>
      <w:numFmt w:val="bullet"/>
      <w:lvlText w:val=""/>
      <w:lvlJc w:val="left"/>
      <w:pPr>
        <w:ind w:left="4320" w:hanging="360"/>
      </w:pPr>
      <w:rPr>
        <w:rFonts w:ascii="Wingdings" w:hAnsi="Wingdings" w:hint="default"/>
      </w:rPr>
    </w:lvl>
    <w:lvl w:ilvl="6" w:tplc="EB64244A">
      <w:start w:val="1"/>
      <w:numFmt w:val="bullet"/>
      <w:lvlText w:val=""/>
      <w:lvlJc w:val="left"/>
      <w:pPr>
        <w:ind w:left="5040" w:hanging="360"/>
      </w:pPr>
      <w:rPr>
        <w:rFonts w:ascii="Symbol" w:hAnsi="Symbol" w:hint="default"/>
      </w:rPr>
    </w:lvl>
    <w:lvl w:ilvl="7" w:tplc="7EEC8DFA">
      <w:start w:val="1"/>
      <w:numFmt w:val="bullet"/>
      <w:lvlText w:val="o"/>
      <w:lvlJc w:val="left"/>
      <w:pPr>
        <w:ind w:left="5760" w:hanging="360"/>
      </w:pPr>
      <w:rPr>
        <w:rFonts w:ascii="Courier New" w:hAnsi="Courier New" w:hint="default"/>
      </w:rPr>
    </w:lvl>
    <w:lvl w:ilvl="8" w:tplc="2CF2B704">
      <w:start w:val="1"/>
      <w:numFmt w:val="bullet"/>
      <w:lvlText w:val=""/>
      <w:lvlJc w:val="left"/>
      <w:pPr>
        <w:ind w:left="6480" w:hanging="360"/>
      </w:pPr>
      <w:rPr>
        <w:rFonts w:ascii="Wingdings" w:hAnsi="Wingdings" w:hint="default"/>
      </w:rPr>
    </w:lvl>
  </w:abstractNum>
  <w:abstractNum w:abstractNumId="25" w15:restartNumberingAfterBreak="0">
    <w:nsid w:val="348D4DDC"/>
    <w:multiLevelType w:val="multilevel"/>
    <w:tmpl w:val="80CC8AAA"/>
    <w:name w:val="PHCS M#"/>
    <w:lvl w:ilvl="0">
      <w:start w:val="1"/>
      <w:numFmt w:val="decimal"/>
      <w:pStyle w:val="PHCSH1"/>
      <w:lvlText w:val="%1."/>
      <w:lvlJc w:val="left"/>
      <w:pPr>
        <w:tabs>
          <w:tab w:val="num" w:pos="1304"/>
        </w:tabs>
        <w:ind w:left="1304" w:hanging="1304"/>
      </w:pPr>
    </w:lvl>
    <w:lvl w:ilvl="1">
      <w:start w:val="1"/>
      <w:numFmt w:val="decimal"/>
      <w:pStyle w:val="PHCSH2"/>
      <w:lvlText w:val="%1.%2"/>
      <w:lvlJc w:val="left"/>
      <w:pPr>
        <w:tabs>
          <w:tab w:val="num" w:pos="1304"/>
        </w:tabs>
        <w:ind w:left="1304" w:hanging="1304"/>
      </w:pPr>
    </w:lvl>
    <w:lvl w:ilvl="2">
      <w:start w:val="1"/>
      <w:numFmt w:val="decimal"/>
      <w:pStyle w:val="PHCSH3"/>
      <w:lvlText w:val="%1.%2.%3"/>
      <w:lvlJc w:val="left"/>
      <w:pPr>
        <w:tabs>
          <w:tab w:val="num" w:pos="1304"/>
        </w:tabs>
        <w:ind w:left="1304" w:hanging="1304"/>
      </w:pPr>
    </w:lvl>
    <w:lvl w:ilvl="3">
      <w:start w:val="1"/>
      <w:numFmt w:val="decimal"/>
      <w:pStyle w:val="PHCSBOD"/>
      <w:lvlText w:val="%1.%2.%3.%4"/>
      <w:lvlJc w:val="left"/>
      <w:pPr>
        <w:tabs>
          <w:tab w:val="num" w:pos="2297"/>
        </w:tabs>
        <w:ind w:left="2297" w:hanging="1304"/>
      </w:pPr>
      <w:rPr>
        <w:b w:val="0"/>
        <w:bCs w:val="0"/>
      </w:rPr>
    </w:lvl>
    <w:lvl w:ilvl="4">
      <w:start w:val="1"/>
      <w:numFmt w:val="lowerLetter"/>
      <w:lvlText w:val="%5."/>
      <w:lvlJc w:val="left"/>
      <w:pPr>
        <w:tabs>
          <w:tab w:val="num" w:pos="1304"/>
        </w:tabs>
        <w:ind w:left="1304" w:hanging="453"/>
      </w:pPr>
    </w:lvl>
    <w:lvl w:ilvl="5">
      <w:start w:val="1"/>
      <w:numFmt w:val="bullet"/>
      <w:lvlRestart w:val="0"/>
      <w:lvlText w:val=""/>
      <w:lvlJc w:val="left"/>
      <w:pPr>
        <w:tabs>
          <w:tab w:val="num" w:pos="1304"/>
        </w:tabs>
        <w:ind w:left="1304" w:hanging="453"/>
      </w:pPr>
      <w:rPr>
        <w:rFonts w:ascii="Symbol" w:hAnsi="Symbol" w:hint="default"/>
        <w:color w:val="auto"/>
      </w:rPr>
    </w:lvl>
    <w:lvl w:ilvl="6">
      <w:start w:val="1"/>
      <w:numFmt w:val="lowerRoman"/>
      <w:pStyle w:val="Heading7"/>
      <w:lvlText w:val="(%7)"/>
      <w:lvlJc w:val="left"/>
      <w:pPr>
        <w:ind w:left="1304" w:hanging="1304"/>
      </w:pPr>
    </w:lvl>
    <w:lvl w:ilvl="7">
      <w:start w:val="1"/>
      <w:numFmt w:val="lowerLetter"/>
      <w:pStyle w:val="Heading8"/>
      <w:lvlText w:val="(%8)"/>
      <w:lvlJc w:val="left"/>
      <w:pPr>
        <w:ind w:left="1304" w:hanging="1304"/>
      </w:pPr>
    </w:lvl>
    <w:lvl w:ilvl="8">
      <w:start w:val="1"/>
      <w:numFmt w:val="lowerRoman"/>
      <w:pStyle w:val="Heading9"/>
      <w:lvlText w:val="(%9)"/>
      <w:lvlJc w:val="left"/>
      <w:pPr>
        <w:ind w:left="1304" w:hanging="1304"/>
      </w:pPr>
    </w:lvl>
  </w:abstractNum>
  <w:abstractNum w:abstractNumId="26" w15:restartNumberingAfterBreak="0">
    <w:nsid w:val="3EF7C166"/>
    <w:multiLevelType w:val="hybridMultilevel"/>
    <w:tmpl w:val="26B0ABBE"/>
    <w:lvl w:ilvl="0" w:tplc="FC9EFB90">
      <w:start w:val="1"/>
      <w:numFmt w:val="bullet"/>
      <w:lvlText w:val=""/>
      <w:lvlJc w:val="left"/>
      <w:pPr>
        <w:ind w:left="720" w:hanging="360"/>
      </w:pPr>
      <w:rPr>
        <w:rFonts w:ascii="Symbol" w:hAnsi="Symbol" w:hint="default"/>
      </w:rPr>
    </w:lvl>
    <w:lvl w:ilvl="1" w:tplc="8148214E">
      <w:start w:val="1"/>
      <w:numFmt w:val="bullet"/>
      <w:lvlText w:val="o"/>
      <w:lvlJc w:val="left"/>
      <w:pPr>
        <w:ind w:left="1440" w:hanging="360"/>
      </w:pPr>
      <w:rPr>
        <w:rFonts w:ascii="Courier New" w:hAnsi="Courier New" w:hint="default"/>
      </w:rPr>
    </w:lvl>
    <w:lvl w:ilvl="2" w:tplc="1E04DBFA">
      <w:start w:val="1"/>
      <w:numFmt w:val="bullet"/>
      <w:lvlText w:val=""/>
      <w:lvlJc w:val="left"/>
      <w:pPr>
        <w:ind w:left="2160" w:hanging="360"/>
      </w:pPr>
      <w:rPr>
        <w:rFonts w:ascii="Wingdings" w:hAnsi="Wingdings" w:hint="default"/>
      </w:rPr>
    </w:lvl>
    <w:lvl w:ilvl="3" w:tplc="8788E318">
      <w:start w:val="1"/>
      <w:numFmt w:val="bullet"/>
      <w:lvlText w:val=""/>
      <w:lvlJc w:val="left"/>
      <w:pPr>
        <w:ind w:left="2880" w:hanging="360"/>
      </w:pPr>
      <w:rPr>
        <w:rFonts w:ascii="Symbol" w:hAnsi="Symbol" w:hint="default"/>
      </w:rPr>
    </w:lvl>
    <w:lvl w:ilvl="4" w:tplc="B72A5D00">
      <w:start w:val="1"/>
      <w:numFmt w:val="bullet"/>
      <w:lvlText w:val="o"/>
      <w:lvlJc w:val="left"/>
      <w:pPr>
        <w:ind w:left="3600" w:hanging="360"/>
      </w:pPr>
      <w:rPr>
        <w:rFonts w:ascii="Courier New" w:hAnsi="Courier New" w:hint="default"/>
      </w:rPr>
    </w:lvl>
    <w:lvl w:ilvl="5" w:tplc="64B297D6">
      <w:start w:val="1"/>
      <w:numFmt w:val="bullet"/>
      <w:lvlText w:val=""/>
      <w:lvlJc w:val="left"/>
      <w:pPr>
        <w:ind w:left="4320" w:hanging="360"/>
      </w:pPr>
      <w:rPr>
        <w:rFonts w:ascii="Wingdings" w:hAnsi="Wingdings" w:hint="default"/>
      </w:rPr>
    </w:lvl>
    <w:lvl w:ilvl="6" w:tplc="5964DF2E">
      <w:start w:val="1"/>
      <w:numFmt w:val="bullet"/>
      <w:lvlText w:val=""/>
      <w:lvlJc w:val="left"/>
      <w:pPr>
        <w:ind w:left="5040" w:hanging="360"/>
      </w:pPr>
      <w:rPr>
        <w:rFonts w:ascii="Symbol" w:hAnsi="Symbol" w:hint="default"/>
      </w:rPr>
    </w:lvl>
    <w:lvl w:ilvl="7" w:tplc="99AAB3E2">
      <w:start w:val="1"/>
      <w:numFmt w:val="bullet"/>
      <w:lvlText w:val="o"/>
      <w:lvlJc w:val="left"/>
      <w:pPr>
        <w:ind w:left="5760" w:hanging="360"/>
      </w:pPr>
      <w:rPr>
        <w:rFonts w:ascii="Courier New" w:hAnsi="Courier New" w:hint="default"/>
      </w:rPr>
    </w:lvl>
    <w:lvl w:ilvl="8" w:tplc="911EC8DC">
      <w:start w:val="1"/>
      <w:numFmt w:val="bullet"/>
      <w:lvlText w:val=""/>
      <w:lvlJc w:val="left"/>
      <w:pPr>
        <w:ind w:left="6480" w:hanging="360"/>
      </w:pPr>
      <w:rPr>
        <w:rFonts w:ascii="Wingdings" w:hAnsi="Wingdings" w:hint="default"/>
      </w:rPr>
    </w:lvl>
  </w:abstractNum>
  <w:abstractNum w:abstractNumId="27" w15:restartNumberingAfterBreak="0">
    <w:nsid w:val="40C0569B"/>
    <w:multiLevelType w:val="hybridMultilevel"/>
    <w:tmpl w:val="6DC00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3F1E46"/>
    <w:multiLevelType w:val="hybridMultilevel"/>
    <w:tmpl w:val="512EC2AE"/>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29" w15:restartNumberingAfterBreak="0">
    <w:nsid w:val="43C463B2"/>
    <w:multiLevelType w:val="hybridMultilevel"/>
    <w:tmpl w:val="07280B06"/>
    <w:lvl w:ilvl="0" w:tplc="2D627662">
      <w:start w:val="1"/>
      <w:numFmt w:val="bullet"/>
      <w:lvlText w:val="·"/>
      <w:lvlJc w:val="left"/>
      <w:pPr>
        <w:ind w:left="720" w:hanging="360"/>
      </w:pPr>
      <w:rPr>
        <w:rFonts w:ascii="Symbol" w:hAnsi="Symbol" w:hint="default"/>
      </w:rPr>
    </w:lvl>
    <w:lvl w:ilvl="1" w:tplc="FBA21088">
      <w:start w:val="1"/>
      <w:numFmt w:val="bullet"/>
      <w:lvlText w:val="o"/>
      <w:lvlJc w:val="left"/>
      <w:pPr>
        <w:ind w:left="1440" w:hanging="360"/>
      </w:pPr>
      <w:rPr>
        <w:rFonts w:ascii="Courier New" w:hAnsi="Courier New" w:hint="default"/>
      </w:rPr>
    </w:lvl>
    <w:lvl w:ilvl="2" w:tplc="76D659F4">
      <w:start w:val="1"/>
      <w:numFmt w:val="bullet"/>
      <w:lvlText w:val=""/>
      <w:lvlJc w:val="left"/>
      <w:pPr>
        <w:ind w:left="2160" w:hanging="360"/>
      </w:pPr>
      <w:rPr>
        <w:rFonts w:ascii="Wingdings" w:hAnsi="Wingdings" w:hint="default"/>
      </w:rPr>
    </w:lvl>
    <w:lvl w:ilvl="3" w:tplc="6B5AE2F8">
      <w:start w:val="1"/>
      <w:numFmt w:val="bullet"/>
      <w:lvlText w:val=""/>
      <w:lvlJc w:val="left"/>
      <w:pPr>
        <w:ind w:left="2880" w:hanging="360"/>
      </w:pPr>
      <w:rPr>
        <w:rFonts w:ascii="Symbol" w:hAnsi="Symbol" w:hint="default"/>
      </w:rPr>
    </w:lvl>
    <w:lvl w:ilvl="4" w:tplc="F85A1C00">
      <w:start w:val="1"/>
      <w:numFmt w:val="bullet"/>
      <w:lvlText w:val="o"/>
      <w:lvlJc w:val="left"/>
      <w:pPr>
        <w:ind w:left="3600" w:hanging="360"/>
      </w:pPr>
      <w:rPr>
        <w:rFonts w:ascii="Courier New" w:hAnsi="Courier New" w:hint="default"/>
      </w:rPr>
    </w:lvl>
    <w:lvl w:ilvl="5" w:tplc="A838F242">
      <w:start w:val="1"/>
      <w:numFmt w:val="bullet"/>
      <w:lvlText w:val=""/>
      <w:lvlJc w:val="left"/>
      <w:pPr>
        <w:ind w:left="4320" w:hanging="360"/>
      </w:pPr>
      <w:rPr>
        <w:rFonts w:ascii="Wingdings" w:hAnsi="Wingdings" w:hint="default"/>
      </w:rPr>
    </w:lvl>
    <w:lvl w:ilvl="6" w:tplc="77DE1E76">
      <w:start w:val="1"/>
      <w:numFmt w:val="bullet"/>
      <w:lvlText w:val=""/>
      <w:lvlJc w:val="left"/>
      <w:pPr>
        <w:ind w:left="5040" w:hanging="360"/>
      </w:pPr>
      <w:rPr>
        <w:rFonts w:ascii="Symbol" w:hAnsi="Symbol" w:hint="default"/>
      </w:rPr>
    </w:lvl>
    <w:lvl w:ilvl="7" w:tplc="F3B2BDEE">
      <w:start w:val="1"/>
      <w:numFmt w:val="bullet"/>
      <w:lvlText w:val="o"/>
      <w:lvlJc w:val="left"/>
      <w:pPr>
        <w:ind w:left="5760" w:hanging="360"/>
      </w:pPr>
      <w:rPr>
        <w:rFonts w:ascii="Courier New" w:hAnsi="Courier New" w:hint="default"/>
      </w:rPr>
    </w:lvl>
    <w:lvl w:ilvl="8" w:tplc="D96E1252">
      <w:start w:val="1"/>
      <w:numFmt w:val="bullet"/>
      <w:lvlText w:val=""/>
      <w:lvlJc w:val="left"/>
      <w:pPr>
        <w:ind w:left="6480" w:hanging="360"/>
      </w:pPr>
      <w:rPr>
        <w:rFonts w:ascii="Wingdings" w:hAnsi="Wingdings" w:hint="default"/>
      </w:rPr>
    </w:lvl>
  </w:abstractNum>
  <w:abstractNum w:abstractNumId="30" w15:restartNumberingAfterBreak="0">
    <w:nsid w:val="4475087D"/>
    <w:multiLevelType w:val="hybridMultilevel"/>
    <w:tmpl w:val="3D844D36"/>
    <w:lvl w:ilvl="0" w:tplc="0809001B">
      <w:start w:val="1"/>
      <w:numFmt w:val="lowerRoman"/>
      <w:lvlText w:val="%1."/>
      <w:lvlJc w:val="righ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31" w15:restartNumberingAfterBreak="0">
    <w:nsid w:val="47430F2D"/>
    <w:multiLevelType w:val="hybridMultilevel"/>
    <w:tmpl w:val="A7D086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AD929B7"/>
    <w:multiLevelType w:val="hybridMultilevel"/>
    <w:tmpl w:val="3DA2F892"/>
    <w:lvl w:ilvl="0" w:tplc="CBC849FE">
      <w:start w:val="1"/>
      <w:numFmt w:val="lowerLetter"/>
      <w:pStyle w:val="EHRAlphabeticallist"/>
      <w:lvlText w:val="%1."/>
      <w:lvlJc w:val="left"/>
      <w:pPr>
        <w:ind w:left="2629" w:hanging="360"/>
      </w:pPr>
    </w:lvl>
    <w:lvl w:ilvl="1" w:tplc="08090019">
      <w:start w:val="1"/>
      <w:numFmt w:val="lowerLetter"/>
      <w:lvlText w:val="%2."/>
      <w:lvlJc w:val="left"/>
      <w:pPr>
        <w:ind w:left="2910" w:hanging="360"/>
      </w:pPr>
    </w:lvl>
    <w:lvl w:ilvl="2" w:tplc="0809001B" w:tentative="1">
      <w:start w:val="1"/>
      <w:numFmt w:val="lowerRoman"/>
      <w:lvlText w:val="%3."/>
      <w:lvlJc w:val="right"/>
      <w:pPr>
        <w:ind w:left="3630" w:hanging="180"/>
      </w:pPr>
    </w:lvl>
    <w:lvl w:ilvl="3" w:tplc="0809000F" w:tentative="1">
      <w:start w:val="1"/>
      <w:numFmt w:val="decimal"/>
      <w:lvlText w:val="%4."/>
      <w:lvlJc w:val="left"/>
      <w:pPr>
        <w:ind w:left="4350" w:hanging="360"/>
      </w:pPr>
    </w:lvl>
    <w:lvl w:ilvl="4" w:tplc="08090019" w:tentative="1">
      <w:start w:val="1"/>
      <w:numFmt w:val="lowerLetter"/>
      <w:lvlText w:val="%5."/>
      <w:lvlJc w:val="left"/>
      <w:pPr>
        <w:ind w:left="5070" w:hanging="360"/>
      </w:pPr>
    </w:lvl>
    <w:lvl w:ilvl="5" w:tplc="0809001B" w:tentative="1">
      <w:start w:val="1"/>
      <w:numFmt w:val="lowerRoman"/>
      <w:lvlText w:val="%6."/>
      <w:lvlJc w:val="right"/>
      <w:pPr>
        <w:ind w:left="5790" w:hanging="180"/>
      </w:pPr>
    </w:lvl>
    <w:lvl w:ilvl="6" w:tplc="0809000F" w:tentative="1">
      <w:start w:val="1"/>
      <w:numFmt w:val="decimal"/>
      <w:lvlText w:val="%7."/>
      <w:lvlJc w:val="left"/>
      <w:pPr>
        <w:ind w:left="6510" w:hanging="360"/>
      </w:pPr>
    </w:lvl>
    <w:lvl w:ilvl="7" w:tplc="08090019" w:tentative="1">
      <w:start w:val="1"/>
      <w:numFmt w:val="lowerLetter"/>
      <w:lvlText w:val="%8."/>
      <w:lvlJc w:val="left"/>
      <w:pPr>
        <w:ind w:left="7230" w:hanging="360"/>
      </w:pPr>
    </w:lvl>
    <w:lvl w:ilvl="8" w:tplc="0809001B" w:tentative="1">
      <w:start w:val="1"/>
      <w:numFmt w:val="lowerRoman"/>
      <w:lvlText w:val="%9."/>
      <w:lvlJc w:val="right"/>
      <w:pPr>
        <w:ind w:left="7950" w:hanging="180"/>
      </w:pPr>
    </w:lvl>
  </w:abstractNum>
  <w:abstractNum w:abstractNumId="33" w15:restartNumberingAfterBreak="0">
    <w:nsid w:val="50D4145D"/>
    <w:multiLevelType w:val="hybridMultilevel"/>
    <w:tmpl w:val="EAD21120"/>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34" w15:restartNumberingAfterBreak="0">
    <w:nsid w:val="51D93D15"/>
    <w:multiLevelType w:val="hybridMultilevel"/>
    <w:tmpl w:val="3464464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5" w15:restartNumberingAfterBreak="0">
    <w:nsid w:val="527513F5"/>
    <w:multiLevelType w:val="hybridMultilevel"/>
    <w:tmpl w:val="62F60F66"/>
    <w:lvl w:ilvl="0" w:tplc="08090001">
      <w:start w:val="1"/>
      <w:numFmt w:val="bullet"/>
      <w:lvlText w:val=""/>
      <w:lvlJc w:val="left"/>
      <w:pPr>
        <w:ind w:left="2217" w:hanging="360"/>
      </w:pPr>
      <w:rPr>
        <w:rFonts w:ascii="Symbol" w:hAnsi="Symbol" w:hint="default"/>
      </w:rPr>
    </w:lvl>
    <w:lvl w:ilvl="1" w:tplc="08090003" w:tentative="1">
      <w:start w:val="1"/>
      <w:numFmt w:val="bullet"/>
      <w:lvlText w:val="o"/>
      <w:lvlJc w:val="left"/>
      <w:pPr>
        <w:ind w:left="2937" w:hanging="360"/>
      </w:pPr>
      <w:rPr>
        <w:rFonts w:ascii="Courier New" w:hAnsi="Courier New" w:cs="Courier New" w:hint="default"/>
      </w:rPr>
    </w:lvl>
    <w:lvl w:ilvl="2" w:tplc="08090005" w:tentative="1">
      <w:start w:val="1"/>
      <w:numFmt w:val="bullet"/>
      <w:lvlText w:val=""/>
      <w:lvlJc w:val="left"/>
      <w:pPr>
        <w:ind w:left="3657" w:hanging="360"/>
      </w:pPr>
      <w:rPr>
        <w:rFonts w:ascii="Wingdings" w:hAnsi="Wingdings" w:hint="default"/>
      </w:rPr>
    </w:lvl>
    <w:lvl w:ilvl="3" w:tplc="08090001" w:tentative="1">
      <w:start w:val="1"/>
      <w:numFmt w:val="bullet"/>
      <w:lvlText w:val=""/>
      <w:lvlJc w:val="left"/>
      <w:pPr>
        <w:ind w:left="4377" w:hanging="360"/>
      </w:pPr>
      <w:rPr>
        <w:rFonts w:ascii="Symbol" w:hAnsi="Symbol" w:hint="default"/>
      </w:rPr>
    </w:lvl>
    <w:lvl w:ilvl="4" w:tplc="08090003" w:tentative="1">
      <w:start w:val="1"/>
      <w:numFmt w:val="bullet"/>
      <w:lvlText w:val="o"/>
      <w:lvlJc w:val="left"/>
      <w:pPr>
        <w:ind w:left="5097" w:hanging="360"/>
      </w:pPr>
      <w:rPr>
        <w:rFonts w:ascii="Courier New" w:hAnsi="Courier New" w:cs="Courier New" w:hint="default"/>
      </w:rPr>
    </w:lvl>
    <w:lvl w:ilvl="5" w:tplc="08090005" w:tentative="1">
      <w:start w:val="1"/>
      <w:numFmt w:val="bullet"/>
      <w:lvlText w:val=""/>
      <w:lvlJc w:val="left"/>
      <w:pPr>
        <w:ind w:left="5817" w:hanging="360"/>
      </w:pPr>
      <w:rPr>
        <w:rFonts w:ascii="Wingdings" w:hAnsi="Wingdings" w:hint="default"/>
      </w:rPr>
    </w:lvl>
    <w:lvl w:ilvl="6" w:tplc="08090001" w:tentative="1">
      <w:start w:val="1"/>
      <w:numFmt w:val="bullet"/>
      <w:lvlText w:val=""/>
      <w:lvlJc w:val="left"/>
      <w:pPr>
        <w:ind w:left="6537" w:hanging="360"/>
      </w:pPr>
      <w:rPr>
        <w:rFonts w:ascii="Symbol" w:hAnsi="Symbol" w:hint="default"/>
      </w:rPr>
    </w:lvl>
    <w:lvl w:ilvl="7" w:tplc="08090003" w:tentative="1">
      <w:start w:val="1"/>
      <w:numFmt w:val="bullet"/>
      <w:lvlText w:val="o"/>
      <w:lvlJc w:val="left"/>
      <w:pPr>
        <w:ind w:left="7257" w:hanging="360"/>
      </w:pPr>
      <w:rPr>
        <w:rFonts w:ascii="Courier New" w:hAnsi="Courier New" w:cs="Courier New" w:hint="default"/>
      </w:rPr>
    </w:lvl>
    <w:lvl w:ilvl="8" w:tplc="08090005" w:tentative="1">
      <w:start w:val="1"/>
      <w:numFmt w:val="bullet"/>
      <w:lvlText w:val=""/>
      <w:lvlJc w:val="left"/>
      <w:pPr>
        <w:ind w:left="7977" w:hanging="360"/>
      </w:pPr>
      <w:rPr>
        <w:rFonts w:ascii="Wingdings" w:hAnsi="Wingdings" w:hint="default"/>
      </w:rPr>
    </w:lvl>
  </w:abstractNum>
  <w:abstractNum w:abstractNumId="36" w15:restartNumberingAfterBreak="0">
    <w:nsid w:val="53EC3D06"/>
    <w:multiLevelType w:val="hybridMultilevel"/>
    <w:tmpl w:val="DF1E424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1854"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55C00E2"/>
    <w:multiLevelType w:val="hybridMultilevel"/>
    <w:tmpl w:val="2BA24508"/>
    <w:lvl w:ilvl="0" w:tplc="08090001">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8" w15:restartNumberingAfterBreak="0">
    <w:nsid w:val="56C50BAC"/>
    <w:multiLevelType w:val="hybridMultilevel"/>
    <w:tmpl w:val="D11A5EA2"/>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AA10F91"/>
    <w:multiLevelType w:val="hybridMultilevel"/>
    <w:tmpl w:val="AD507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AB00BDB"/>
    <w:multiLevelType w:val="hybridMultilevel"/>
    <w:tmpl w:val="A934D55E"/>
    <w:lvl w:ilvl="0" w:tplc="205CEB04">
      <w:start w:val="1"/>
      <w:numFmt w:val="bullet"/>
      <w:lvlText w:val=""/>
      <w:lvlJc w:val="left"/>
      <w:pPr>
        <w:ind w:left="1440" w:hanging="360"/>
      </w:pPr>
      <w:rPr>
        <w:rFonts w:ascii="Symbol" w:hAnsi="Symbol" w:hint="default"/>
      </w:rPr>
    </w:lvl>
    <w:lvl w:ilvl="1" w:tplc="9FAC216E">
      <w:start w:val="1"/>
      <w:numFmt w:val="bullet"/>
      <w:lvlText w:val="o"/>
      <w:lvlJc w:val="left"/>
      <w:pPr>
        <w:ind w:left="2160" w:hanging="360"/>
      </w:pPr>
      <w:rPr>
        <w:rFonts w:ascii="Courier New" w:hAnsi="Courier New" w:hint="default"/>
      </w:rPr>
    </w:lvl>
    <w:lvl w:ilvl="2" w:tplc="F05A6B40">
      <w:start w:val="1"/>
      <w:numFmt w:val="bullet"/>
      <w:lvlText w:val=""/>
      <w:lvlJc w:val="left"/>
      <w:pPr>
        <w:ind w:left="2880" w:hanging="360"/>
      </w:pPr>
      <w:rPr>
        <w:rFonts w:ascii="Wingdings" w:hAnsi="Wingdings" w:hint="default"/>
      </w:rPr>
    </w:lvl>
    <w:lvl w:ilvl="3" w:tplc="FB021A20">
      <w:start w:val="1"/>
      <w:numFmt w:val="bullet"/>
      <w:lvlText w:val=""/>
      <w:lvlJc w:val="left"/>
      <w:pPr>
        <w:ind w:left="3600" w:hanging="360"/>
      </w:pPr>
      <w:rPr>
        <w:rFonts w:ascii="Symbol" w:hAnsi="Symbol" w:hint="default"/>
      </w:rPr>
    </w:lvl>
    <w:lvl w:ilvl="4" w:tplc="82BE3E7A">
      <w:start w:val="1"/>
      <w:numFmt w:val="bullet"/>
      <w:lvlText w:val="o"/>
      <w:lvlJc w:val="left"/>
      <w:pPr>
        <w:ind w:left="4320" w:hanging="360"/>
      </w:pPr>
      <w:rPr>
        <w:rFonts w:ascii="Courier New" w:hAnsi="Courier New" w:hint="default"/>
      </w:rPr>
    </w:lvl>
    <w:lvl w:ilvl="5" w:tplc="1DBAABB0">
      <w:start w:val="1"/>
      <w:numFmt w:val="bullet"/>
      <w:lvlText w:val=""/>
      <w:lvlJc w:val="left"/>
      <w:pPr>
        <w:ind w:left="5040" w:hanging="360"/>
      </w:pPr>
      <w:rPr>
        <w:rFonts w:ascii="Wingdings" w:hAnsi="Wingdings" w:hint="default"/>
      </w:rPr>
    </w:lvl>
    <w:lvl w:ilvl="6" w:tplc="2D92AB12">
      <w:start w:val="1"/>
      <w:numFmt w:val="bullet"/>
      <w:lvlText w:val=""/>
      <w:lvlJc w:val="left"/>
      <w:pPr>
        <w:ind w:left="5760" w:hanging="360"/>
      </w:pPr>
      <w:rPr>
        <w:rFonts w:ascii="Symbol" w:hAnsi="Symbol" w:hint="default"/>
      </w:rPr>
    </w:lvl>
    <w:lvl w:ilvl="7" w:tplc="5E705304">
      <w:start w:val="1"/>
      <w:numFmt w:val="bullet"/>
      <w:lvlText w:val="o"/>
      <w:lvlJc w:val="left"/>
      <w:pPr>
        <w:ind w:left="6480" w:hanging="360"/>
      </w:pPr>
      <w:rPr>
        <w:rFonts w:ascii="Courier New" w:hAnsi="Courier New" w:hint="default"/>
      </w:rPr>
    </w:lvl>
    <w:lvl w:ilvl="8" w:tplc="446A1B04">
      <w:start w:val="1"/>
      <w:numFmt w:val="bullet"/>
      <w:lvlText w:val=""/>
      <w:lvlJc w:val="left"/>
      <w:pPr>
        <w:ind w:left="7200" w:hanging="360"/>
      </w:pPr>
      <w:rPr>
        <w:rFonts w:ascii="Wingdings" w:hAnsi="Wingdings" w:hint="default"/>
      </w:rPr>
    </w:lvl>
  </w:abstractNum>
  <w:abstractNum w:abstractNumId="41" w15:restartNumberingAfterBreak="0">
    <w:nsid w:val="5B9F22DB"/>
    <w:multiLevelType w:val="hybridMultilevel"/>
    <w:tmpl w:val="EB3AA6C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2" w15:restartNumberingAfterBreak="0">
    <w:nsid w:val="5E882006"/>
    <w:multiLevelType w:val="hybridMultilevel"/>
    <w:tmpl w:val="779C2452"/>
    <w:lvl w:ilvl="0" w:tplc="CE089A2C">
      <w:start w:val="1"/>
      <w:numFmt w:val="bullet"/>
      <w:lvlText w:val="·"/>
      <w:lvlJc w:val="left"/>
      <w:pPr>
        <w:ind w:left="720" w:hanging="360"/>
      </w:pPr>
      <w:rPr>
        <w:rFonts w:ascii="Symbol" w:hAnsi="Symbol" w:hint="default"/>
      </w:rPr>
    </w:lvl>
    <w:lvl w:ilvl="1" w:tplc="12EE9958">
      <w:start w:val="1"/>
      <w:numFmt w:val="bullet"/>
      <w:lvlText w:val="o"/>
      <w:lvlJc w:val="left"/>
      <w:pPr>
        <w:ind w:left="1440" w:hanging="360"/>
      </w:pPr>
      <w:rPr>
        <w:rFonts w:ascii="Courier New" w:hAnsi="Courier New" w:hint="default"/>
      </w:rPr>
    </w:lvl>
    <w:lvl w:ilvl="2" w:tplc="598477BE">
      <w:start w:val="1"/>
      <w:numFmt w:val="bullet"/>
      <w:lvlText w:val=""/>
      <w:lvlJc w:val="left"/>
      <w:pPr>
        <w:ind w:left="2160" w:hanging="360"/>
      </w:pPr>
      <w:rPr>
        <w:rFonts w:ascii="Wingdings" w:hAnsi="Wingdings" w:hint="default"/>
      </w:rPr>
    </w:lvl>
    <w:lvl w:ilvl="3" w:tplc="3EE8A17E">
      <w:start w:val="1"/>
      <w:numFmt w:val="bullet"/>
      <w:lvlText w:val=""/>
      <w:lvlJc w:val="left"/>
      <w:pPr>
        <w:ind w:left="2880" w:hanging="360"/>
      </w:pPr>
      <w:rPr>
        <w:rFonts w:ascii="Symbol" w:hAnsi="Symbol" w:hint="default"/>
      </w:rPr>
    </w:lvl>
    <w:lvl w:ilvl="4" w:tplc="E0F6B736">
      <w:start w:val="1"/>
      <w:numFmt w:val="bullet"/>
      <w:lvlText w:val="o"/>
      <w:lvlJc w:val="left"/>
      <w:pPr>
        <w:ind w:left="3600" w:hanging="360"/>
      </w:pPr>
      <w:rPr>
        <w:rFonts w:ascii="Courier New" w:hAnsi="Courier New" w:hint="default"/>
      </w:rPr>
    </w:lvl>
    <w:lvl w:ilvl="5" w:tplc="1518860A">
      <w:start w:val="1"/>
      <w:numFmt w:val="bullet"/>
      <w:lvlText w:val=""/>
      <w:lvlJc w:val="left"/>
      <w:pPr>
        <w:ind w:left="4320" w:hanging="360"/>
      </w:pPr>
      <w:rPr>
        <w:rFonts w:ascii="Wingdings" w:hAnsi="Wingdings" w:hint="default"/>
      </w:rPr>
    </w:lvl>
    <w:lvl w:ilvl="6" w:tplc="9FC84A78">
      <w:start w:val="1"/>
      <w:numFmt w:val="bullet"/>
      <w:lvlText w:val=""/>
      <w:lvlJc w:val="left"/>
      <w:pPr>
        <w:ind w:left="5040" w:hanging="360"/>
      </w:pPr>
      <w:rPr>
        <w:rFonts w:ascii="Symbol" w:hAnsi="Symbol" w:hint="default"/>
      </w:rPr>
    </w:lvl>
    <w:lvl w:ilvl="7" w:tplc="2FDEC1B4">
      <w:start w:val="1"/>
      <w:numFmt w:val="bullet"/>
      <w:lvlText w:val="o"/>
      <w:lvlJc w:val="left"/>
      <w:pPr>
        <w:ind w:left="5760" w:hanging="360"/>
      </w:pPr>
      <w:rPr>
        <w:rFonts w:ascii="Courier New" w:hAnsi="Courier New" w:hint="default"/>
      </w:rPr>
    </w:lvl>
    <w:lvl w:ilvl="8" w:tplc="99969CA4">
      <w:start w:val="1"/>
      <w:numFmt w:val="bullet"/>
      <w:lvlText w:val=""/>
      <w:lvlJc w:val="left"/>
      <w:pPr>
        <w:ind w:left="6480" w:hanging="360"/>
      </w:pPr>
      <w:rPr>
        <w:rFonts w:ascii="Wingdings" w:hAnsi="Wingdings" w:hint="default"/>
      </w:rPr>
    </w:lvl>
  </w:abstractNum>
  <w:abstractNum w:abstractNumId="43" w15:restartNumberingAfterBreak="0">
    <w:nsid w:val="5EFA6FC9"/>
    <w:multiLevelType w:val="hybridMultilevel"/>
    <w:tmpl w:val="6B52B6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44F6D3A"/>
    <w:multiLevelType w:val="hybridMultilevel"/>
    <w:tmpl w:val="EA4E2FF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62D10DE"/>
    <w:multiLevelType w:val="hybridMultilevel"/>
    <w:tmpl w:val="1A766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B2F29FE"/>
    <w:multiLevelType w:val="hybridMultilevel"/>
    <w:tmpl w:val="565A3E70"/>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47" w15:restartNumberingAfterBreak="0">
    <w:nsid w:val="6B975A49"/>
    <w:multiLevelType w:val="hybridMultilevel"/>
    <w:tmpl w:val="8EE20A4E"/>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48" w15:restartNumberingAfterBreak="0">
    <w:nsid w:val="6BAF6C5B"/>
    <w:multiLevelType w:val="hybridMultilevel"/>
    <w:tmpl w:val="37F071E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9" w15:restartNumberingAfterBreak="0">
    <w:nsid w:val="6E021837"/>
    <w:multiLevelType w:val="hybridMultilevel"/>
    <w:tmpl w:val="469057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70243D99"/>
    <w:multiLevelType w:val="hybridMultilevel"/>
    <w:tmpl w:val="ED465492"/>
    <w:lvl w:ilvl="0" w:tplc="D602ACC6">
      <w:start w:val="1"/>
      <w:numFmt w:val="bullet"/>
      <w:lvlText w:val="·"/>
      <w:lvlJc w:val="left"/>
      <w:pPr>
        <w:ind w:left="720" w:hanging="360"/>
      </w:pPr>
      <w:rPr>
        <w:rFonts w:ascii="Symbol" w:hAnsi="Symbol" w:hint="default"/>
      </w:rPr>
    </w:lvl>
    <w:lvl w:ilvl="1" w:tplc="9C281B36">
      <w:start w:val="1"/>
      <w:numFmt w:val="bullet"/>
      <w:lvlText w:val="o"/>
      <w:lvlJc w:val="left"/>
      <w:pPr>
        <w:ind w:left="1440" w:hanging="360"/>
      </w:pPr>
      <w:rPr>
        <w:rFonts w:ascii="Courier New" w:hAnsi="Courier New" w:hint="default"/>
      </w:rPr>
    </w:lvl>
    <w:lvl w:ilvl="2" w:tplc="50E85B02">
      <w:start w:val="1"/>
      <w:numFmt w:val="bullet"/>
      <w:lvlText w:val=""/>
      <w:lvlJc w:val="left"/>
      <w:pPr>
        <w:ind w:left="2160" w:hanging="360"/>
      </w:pPr>
      <w:rPr>
        <w:rFonts w:ascii="Wingdings" w:hAnsi="Wingdings" w:hint="default"/>
      </w:rPr>
    </w:lvl>
    <w:lvl w:ilvl="3" w:tplc="B08A493E">
      <w:start w:val="1"/>
      <w:numFmt w:val="bullet"/>
      <w:lvlText w:val=""/>
      <w:lvlJc w:val="left"/>
      <w:pPr>
        <w:ind w:left="2880" w:hanging="360"/>
      </w:pPr>
      <w:rPr>
        <w:rFonts w:ascii="Symbol" w:hAnsi="Symbol" w:hint="default"/>
      </w:rPr>
    </w:lvl>
    <w:lvl w:ilvl="4" w:tplc="597A2952">
      <w:start w:val="1"/>
      <w:numFmt w:val="bullet"/>
      <w:lvlText w:val="o"/>
      <w:lvlJc w:val="left"/>
      <w:pPr>
        <w:ind w:left="3600" w:hanging="360"/>
      </w:pPr>
      <w:rPr>
        <w:rFonts w:ascii="Courier New" w:hAnsi="Courier New" w:hint="default"/>
      </w:rPr>
    </w:lvl>
    <w:lvl w:ilvl="5" w:tplc="7DA6D4BC">
      <w:start w:val="1"/>
      <w:numFmt w:val="bullet"/>
      <w:lvlText w:val=""/>
      <w:lvlJc w:val="left"/>
      <w:pPr>
        <w:ind w:left="4320" w:hanging="360"/>
      </w:pPr>
      <w:rPr>
        <w:rFonts w:ascii="Wingdings" w:hAnsi="Wingdings" w:hint="default"/>
      </w:rPr>
    </w:lvl>
    <w:lvl w:ilvl="6" w:tplc="DA8CED5C">
      <w:start w:val="1"/>
      <w:numFmt w:val="bullet"/>
      <w:lvlText w:val=""/>
      <w:lvlJc w:val="left"/>
      <w:pPr>
        <w:ind w:left="5040" w:hanging="360"/>
      </w:pPr>
      <w:rPr>
        <w:rFonts w:ascii="Symbol" w:hAnsi="Symbol" w:hint="default"/>
      </w:rPr>
    </w:lvl>
    <w:lvl w:ilvl="7" w:tplc="822A1014">
      <w:start w:val="1"/>
      <w:numFmt w:val="bullet"/>
      <w:lvlText w:val="o"/>
      <w:lvlJc w:val="left"/>
      <w:pPr>
        <w:ind w:left="5760" w:hanging="360"/>
      </w:pPr>
      <w:rPr>
        <w:rFonts w:ascii="Courier New" w:hAnsi="Courier New" w:hint="default"/>
      </w:rPr>
    </w:lvl>
    <w:lvl w:ilvl="8" w:tplc="42A2C6D6">
      <w:start w:val="1"/>
      <w:numFmt w:val="bullet"/>
      <w:lvlText w:val=""/>
      <w:lvlJc w:val="left"/>
      <w:pPr>
        <w:ind w:left="6480" w:hanging="360"/>
      </w:pPr>
      <w:rPr>
        <w:rFonts w:ascii="Wingdings" w:hAnsi="Wingdings" w:hint="default"/>
      </w:rPr>
    </w:lvl>
  </w:abstractNum>
  <w:abstractNum w:abstractNumId="51" w15:restartNumberingAfterBreak="0">
    <w:nsid w:val="71C6CA42"/>
    <w:multiLevelType w:val="hybridMultilevel"/>
    <w:tmpl w:val="80A2698A"/>
    <w:lvl w:ilvl="0" w:tplc="56C2D40E">
      <w:start w:val="1"/>
      <w:numFmt w:val="bullet"/>
      <w:lvlText w:val="·"/>
      <w:lvlJc w:val="left"/>
      <w:pPr>
        <w:ind w:left="720" w:hanging="360"/>
      </w:pPr>
      <w:rPr>
        <w:rFonts w:ascii="Symbol" w:hAnsi="Symbol" w:hint="default"/>
      </w:rPr>
    </w:lvl>
    <w:lvl w:ilvl="1" w:tplc="AEBC0092">
      <w:start w:val="1"/>
      <w:numFmt w:val="bullet"/>
      <w:lvlText w:val="o"/>
      <w:lvlJc w:val="left"/>
      <w:pPr>
        <w:ind w:left="1440" w:hanging="360"/>
      </w:pPr>
      <w:rPr>
        <w:rFonts w:ascii="Courier New" w:hAnsi="Courier New" w:hint="default"/>
      </w:rPr>
    </w:lvl>
    <w:lvl w:ilvl="2" w:tplc="250CCA06">
      <w:start w:val="1"/>
      <w:numFmt w:val="bullet"/>
      <w:lvlText w:val=""/>
      <w:lvlJc w:val="left"/>
      <w:pPr>
        <w:ind w:left="2160" w:hanging="360"/>
      </w:pPr>
      <w:rPr>
        <w:rFonts w:ascii="Wingdings" w:hAnsi="Wingdings" w:hint="default"/>
      </w:rPr>
    </w:lvl>
    <w:lvl w:ilvl="3" w:tplc="DF9E55D4">
      <w:start w:val="1"/>
      <w:numFmt w:val="bullet"/>
      <w:lvlText w:val=""/>
      <w:lvlJc w:val="left"/>
      <w:pPr>
        <w:ind w:left="2880" w:hanging="360"/>
      </w:pPr>
      <w:rPr>
        <w:rFonts w:ascii="Symbol" w:hAnsi="Symbol" w:hint="default"/>
      </w:rPr>
    </w:lvl>
    <w:lvl w:ilvl="4" w:tplc="1C7E5F42">
      <w:start w:val="1"/>
      <w:numFmt w:val="bullet"/>
      <w:lvlText w:val="o"/>
      <w:lvlJc w:val="left"/>
      <w:pPr>
        <w:ind w:left="3600" w:hanging="360"/>
      </w:pPr>
      <w:rPr>
        <w:rFonts w:ascii="Courier New" w:hAnsi="Courier New" w:hint="default"/>
      </w:rPr>
    </w:lvl>
    <w:lvl w:ilvl="5" w:tplc="0074DC6A">
      <w:start w:val="1"/>
      <w:numFmt w:val="bullet"/>
      <w:lvlText w:val=""/>
      <w:lvlJc w:val="left"/>
      <w:pPr>
        <w:ind w:left="4320" w:hanging="360"/>
      </w:pPr>
      <w:rPr>
        <w:rFonts w:ascii="Wingdings" w:hAnsi="Wingdings" w:hint="default"/>
      </w:rPr>
    </w:lvl>
    <w:lvl w:ilvl="6" w:tplc="84A29CE4">
      <w:start w:val="1"/>
      <w:numFmt w:val="bullet"/>
      <w:lvlText w:val=""/>
      <w:lvlJc w:val="left"/>
      <w:pPr>
        <w:ind w:left="5040" w:hanging="360"/>
      </w:pPr>
      <w:rPr>
        <w:rFonts w:ascii="Symbol" w:hAnsi="Symbol" w:hint="default"/>
      </w:rPr>
    </w:lvl>
    <w:lvl w:ilvl="7" w:tplc="49F81E20">
      <w:start w:val="1"/>
      <w:numFmt w:val="bullet"/>
      <w:lvlText w:val="o"/>
      <w:lvlJc w:val="left"/>
      <w:pPr>
        <w:ind w:left="5760" w:hanging="360"/>
      </w:pPr>
      <w:rPr>
        <w:rFonts w:ascii="Courier New" w:hAnsi="Courier New" w:hint="default"/>
      </w:rPr>
    </w:lvl>
    <w:lvl w:ilvl="8" w:tplc="FB58E8F6">
      <w:start w:val="1"/>
      <w:numFmt w:val="bullet"/>
      <w:lvlText w:val=""/>
      <w:lvlJc w:val="left"/>
      <w:pPr>
        <w:ind w:left="6480" w:hanging="360"/>
      </w:pPr>
      <w:rPr>
        <w:rFonts w:ascii="Wingdings" w:hAnsi="Wingdings" w:hint="default"/>
      </w:rPr>
    </w:lvl>
  </w:abstractNum>
  <w:abstractNum w:abstractNumId="52" w15:restartNumberingAfterBreak="0">
    <w:nsid w:val="73000CED"/>
    <w:multiLevelType w:val="hybridMultilevel"/>
    <w:tmpl w:val="BA3E5E88"/>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3" w15:restartNumberingAfterBreak="0">
    <w:nsid w:val="778D3C2E"/>
    <w:multiLevelType w:val="hybridMultilevel"/>
    <w:tmpl w:val="E4A416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77B2F9E8"/>
    <w:multiLevelType w:val="hybridMultilevel"/>
    <w:tmpl w:val="30D81B7C"/>
    <w:lvl w:ilvl="0" w:tplc="A41C3938">
      <w:start w:val="1"/>
      <w:numFmt w:val="bullet"/>
      <w:lvlText w:val=""/>
      <w:lvlJc w:val="left"/>
      <w:pPr>
        <w:ind w:left="1440" w:hanging="360"/>
      </w:pPr>
      <w:rPr>
        <w:rFonts w:ascii="Symbol" w:hAnsi="Symbol" w:hint="default"/>
      </w:rPr>
    </w:lvl>
    <w:lvl w:ilvl="1" w:tplc="9A12231C">
      <w:start w:val="1"/>
      <w:numFmt w:val="bullet"/>
      <w:lvlText w:val="o"/>
      <w:lvlJc w:val="left"/>
      <w:pPr>
        <w:ind w:left="2160" w:hanging="360"/>
      </w:pPr>
      <w:rPr>
        <w:rFonts w:ascii="Courier New" w:hAnsi="Courier New" w:hint="default"/>
      </w:rPr>
    </w:lvl>
    <w:lvl w:ilvl="2" w:tplc="3DFC630A">
      <w:start w:val="1"/>
      <w:numFmt w:val="bullet"/>
      <w:lvlText w:val=""/>
      <w:lvlJc w:val="left"/>
      <w:pPr>
        <w:ind w:left="2880" w:hanging="360"/>
      </w:pPr>
      <w:rPr>
        <w:rFonts w:ascii="Wingdings" w:hAnsi="Wingdings" w:hint="default"/>
      </w:rPr>
    </w:lvl>
    <w:lvl w:ilvl="3" w:tplc="05169DA6">
      <w:start w:val="1"/>
      <w:numFmt w:val="bullet"/>
      <w:lvlText w:val=""/>
      <w:lvlJc w:val="left"/>
      <w:pPr>
        <w:ind w:left="3600" w:hanging="360"/>
      </w:pPr>
      <w:rPr>
        <w:rFonts w:ascii="Symbol" w:hAnsi="Symbol" w:hint="default"/>
      </w:rPr>
    </w:lvl>
    <w:lvl w:ilvl="4" w:tplc="81923F6C">
      <w:start w:val="1"/>
      <w:numFmt w:val="bullet"/>
      <w:lvlText w:val="o"/>
      <w:lvlJc w:val="left"/>
      <w:pPr>
        <w:ind w:left="4320" w:hanging="360"/>
      </w:pPr>
      <w:rPr>
        <w:rFonts w:ascii="Courier New" w:hAnsi="Courier New" w:hint="default"/>
      </w:rPr>
    </w:lvl>
    <w:lvl w:ilvl="5" w:tplc="5BC039AA">
      <w:start w:val="1"/>
      <w:numFmt w:val="bullet"/>
      <w:lvlText w:val=""/>
      <w:lvlJc w:val="left"/>
      <w:pPr>
        <w:ind w:left="5040" w:hanging="360"/>
      </w:pPr>
      <w:rPr>
        <w:rFonts w:ascii="Wingdings" w:hAnsi="Wingdings" w:hint="default"/>
      </w:rPr>
    </w:lvl>
    <w:lvl w:ilvl="6" w:tplc="9B6E552A">
      <w:start w:val="1"/>
      <w:numFmt w:val="bullet"/>
      <w:lvlText w:val=""/>
      <w:lvlJc w:val="left"/>
      <w:pPr>
        <w:ind w:left="5760" w:hanging="360"/>
      </w:pPr>
      <w:rPr>
        <w:rFonts w:ascii="Symbol" w:hAnsi="Symbol" w:hint="default"/>
      </w:rPr>
    </w:lvl>
    <w:lvl w:ilvl="7" w:tplc="93BC05D0">
      <w:start w:val="1"/>
      <w:numFmt w:val="bullet"/>
      <w:lvlText w:val="o"/>
      <w:lvlJc w:val="left"/>
      <w:pPr>
        <w:ind w:left="6480" w:hanging="360"/>
      </w:pPr>
      <w:rPr>
        <w:rFonts w:ascii="Courier New" w:hAnsi="Courier New" w:hint="default"/>
      </w:rPr>
    </w:lvl>
    <w:lvl w:ilvl="8" w:tplc="69648822">
      <w:start w:val="1"/>
      <w:numFmt w:val="bullet"/>
      <w:lvlText w:val=""/>
      <w:lvlJc w:val="left"/>
      <w:pPr>
        <w:ind w:left="7200" w:hanging="360"/>
      </w:pPr>
      <w:rPr>
        <w:rFonts w:ascii="Wingdings" w:hAnsi="Wingdings" w:hint="default"/>
      </w:rPr>
    </w:lvl>
  </w:abstractNum>
  <w:abstractNum w:abstractNumId="55" w15:restartNumberingAfterBreak="0">
    <w:nsid w:val="79ED5C89"/>
    <w:multiLevelType w:val="hybridMultilevel"/>
    <w:tmpl w:val="622484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7AA00C7A"/>
    <w:multiLevelType w:val="hybridMultilevel"/>
    <w:tmpl w:val="B5CCDD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7" w15:restartNumberingAfterBreak="0">
    <w:nsid w:val="7F4D7B0F"/>
    <w:multiLevelType w:val="hybridMultilevel"/>
    <w:tmpl w:val="30FCB5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97244035">
    <w:abstractNumId w:val="54"/>
  </w:num>
  <w:num w:numId="2" w16cid:durableId="572392030">
    <w:abstractNumId w:val="40"/>
  </w:num>
  <w:num w:numId="3" w16cid:durableId="189682390">
    <w:abstractNumId w:val="26"/>
  </w:num>
  <w:num w:numId="4" w16cid:durableId="1714383593">
    <w:abstractNumId w:val="51"/>
  </w:num>
  <w:num w:numId="5" w16cid:durableId="1168594491">
    <w:abstractNumId w:val="24"/>
  </w:num>
  <w:num w:numId="6" w16cid:durableId="1346976450">
    <w:abstractNumId w:val="29"/>
  </w:num>
  <w:num w:numId="7" w16cid:durableId="604384093">
    <w:abstractNumId w:val="50"/>
  </w:num>
  <w:num w:numId="8" w16cid:durableId="1248806308">
    <w:abstractNumId w:val="42"/>
  </w:num>
  <w:num w:numId="9" w16cid:durableId="200479113">
    <w:abstractNumId w:val="6"/>
  </w:num>
  <w:num w:numId="10" w16cid:durableId="1315140014">
    <w:abstractNumId w:val="8"/>
  </w:num>
  <w:num w:numId="11" w16cid:durableId="634723995">
    <w:abstractNumId w:val="19"/>
  </w:num>
  <w:num w:numId="12" w16cid:durableId="2100977992">
    <w:abstractNumId w:val="19"/>
  </w:num>
  <w:num w:numId="13" w16cid:durableId="207882086">
    <w:abstractNumId w:val="1"/>
  </w:num>
  <w:num w:numId="14" w16cid:durableId="461267989">
    <w:abstractNumId w:val="47"/>
  </w:num>
  <w:num w:numId="15" w16cid:durableId="1639336834">
    <w:abstractNumId w:val="17"/>
  </w:num>
  <w:num w:numId="16" w16cid:durableId="1067218709">
    <w:abstractNumId w:val="10"/>
  </w:num>
  <w:num w:numId="17" w16cid:durableId="1132988443">
    <w:abstractNumId w:val="23"/>
  </w:num>
  <w:num w:numId="18" w16cid:durableId="1574705142">
    <w:abstractNumId w:val="55"/>
  </w:num>
  <w:num w:numId="19" w16cid:durableId="1025403042">
    <w:abstractNumId w:val="7"/>
  </w:num>
  <w:num w:numId="20" w16cid:durableId="1347295505">
    <w:abstractNumId w:val="32"/>
  </w:num>
  <w:num w:numId="21" w16cid:durableId="372970803">
    <w:abstractNumId w:val="46"/>
  </w:num>
  <w:num w:numId="22" w16cid:durableId="678388390">
    <w:abstractNumId w:val="16"/>
  </w:num>
  <w:num w:numId="23" w16cid:durableId="1110708295">
    <w:abstractNumId w:val="2"/>
  </w:num>
  <w:num w:numId="24" w16cid:durableId="1618751964">
    <w:abstractNumId w:val="28"/>
  </w:num>
  <w:num w:numId="25" w16cid:durableId="1751347044">
    <w:abstractNumId w:val="18"/>
  </w:num>
  <w:num w:numId="26" w16cid:durableId="1955550166">
    <w:abstractNumId w:val="56"/>
  </w:num>
  <w:num w:numId="27" w16cid:durableId="854616454">
    <w:abstractNumId w:val="49"/>
  </w:num>
  <w:num w:numId="28" w16cid:durableId="48307064">
    <w:abstractNumId w:val="11"/>
  </w:num>
  <w:num w:numId="29" w16cid:durableId="1183398934">
    <w:abstractNumId w:val="34"/>
  </w:num>
  <w:num w:numId="30" w16cid:durableId="705527435">
    <w:abstractNumId w:val="53"/>
  </w:num>
  <w:num w:numId="31" w16cid:durableId="1619874374">
    <w:abstractNumId w:val="57"/>
  </w:num>
  <w:num w:numId="32" w16cid:durableId="1426464724">
    <w:abstractNumId w:val="0"/>
  </w:num>
  <w:num w:numId="33" w16cid:durableId="1664552928">
    <w:abstractNumId w:val="20"/>
  </w:num>
  <w:num w:numId="34" w16cid:durableId="387192494">
    <w:abstractNumId w:val="3"/>
  </w:num>
  <w:num w:numId="35" w16cid:durableId="1109160822">
    <w:abstractNumId w:val="41"/>
  </w:num>
  <w:num w:numId="36" w16cid:durableId="1903564130">
    <w:abstractNumId w:val="48"/>
  </w:num>
  <w:num w:numId="37" w16cid:durableId="251135271">
    <w:abstractNumId w:val="38"/>
  </w:num>
  <w:num w:numId="38" w16cid:durableId="105659356">
    <w:abstractNumId w:val="15"/>
  </w:num>
  <w:num w:numId="39" w16cid:durableId="561985648">
    <w:abstractNumId w:val="19"/>
    <w:lvlOverride w:ilvl="0">
      <w:startOverride w:val="7"/>
    </w:lvlOverride>
    <w:lvlOverride w:ilvl="1">
      <w:startOverride w:val="2"/>
    </w:lvlOverride>
    <w:lvlOverride w:ilvl="2">
      <w:startOverride w:val="3"/>
    </w:lvlOverride>
  </w:num>
  <w:num w:numId="40" w16cid:durableId="1246495865">
    <w:abstractNumId w:val="19"/>
    <w:lvlOverride w:ilvl="0">
      <w:startOverride w:val="9"/>
    </w:lvlOverride>
    <w:lvlOverride w:ilvl="1">
      <w:startOverride w:val="2"/>
    </w:lvlOverride>
    <w:lvlOverride w:ilvl="2">
      <w:startOverride w:val="2"/>
    </w:lvlOverride>
  </w:num>
  <w:num w:numId="41" w16cid:durableId="1569345960">
    <w:abstractNumId w:val="45"/>
  </w:num>
  <w:num w:numId="42" w16cid:durableId="383140288">
    <w:abstractNumId w:val="13"/>
  </w:num>
  <w:num w:numId="43" w16cid:durableId="1693843777">
    <w:abstractNumId w:val="39"/>
  </w:num>
  <w:num w:numId="44" w16cid:durableId="1929577253">
    <w:abstractNumId w:val="33"/>
  </w:num>
  <w:num w:numId="45" w16cid:durableId="456221504">
    <w:abstractNumId w:val="35"/>
  </w:num>
  <w:num w:numId="46" w16cid:durableId="147405265">
    <w:abstractNumId w:val="27"/>
  </w:num>
  <w:num w:numId="47" w16cid:durableId="1966766245">
    <w:abstractNumId w:val="9"/>
  </w:num>
  <w:num w:numId="48" w16cid:durableId="160851291">
    <w:abstractNumId w:val="14"/>
  </w:num>
  <w:num w:numId="49" w16cid:durableId="1330329686">
    <w:abstractNumId w:val="19"/>
    <w:lvlOverride w:ilvl="0">
      <w:startOverride w:val="15"/>
    </w:lvlOverride>
    <w:lvlOverride w:ilvl="1">
      <w:startOverride w:val="2"/>
    </w:lvlOverride>
    <w:lvlOverride w:ilvl="2">
      <w:startOverride w:val="1"/>
    </w:lvlOverride>
  </w:num>
  <w:num w:numId="50" w16cid:durableId="61560481">
    <w:abstractNumId w:val="21"/>
  </w:num>
  <w:num w:numId="51" w16cid:durableId="1910312475">
    <w:abstractNumId w:val="37"/>
  </w:num>
  <w:num w:numId="52" w16cid:durableId="1111776693">
    <w:abstractNumId w:val="30"/>
  </w:num>
  <w:num w:numId="53" w16cid:durableId="11535196">
    <w:abstractNumId w:val="5"/>
  </w:num>
  <w:num w:numId="54" w16cid:durableId="1433357603">
    <w:abstractNumId w:val="36"/>
  </w:num>
  <w:num w:numId="55" w16cid:durableId="665211671">
    <w:abstractNumId w:val="44"/>
  </w:num>
  <w:num w:numId="56" w16cid:durableId="549851885">
    <w:abstractNumId w:val="52"/>
  </w:num>
  <w:num w:numId="57" w16cid:durableId="287660388">
    <w:abstractNumId w:val="12"/>
  </w:num>
  <w:num w:numId="58" w16cid:durableId="2909801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9" w16cid:durableId="385298743">
    <w:abstractNumId w:val="22"/>
  </w:num>
  <w:num w:numId="60" w16cid:durableId="907157457">
    <w:abstractNumId w:val="31"/>
  </w:num>
  <w:num w:numId="61" w16cid:durableId="1800610811">
    <w:abstractNumId w:val="4"/>
  </w:num>
  <w:num w:numId="62" w16cid:durableId="1385182370">
    <w:abstractNumId w:val="4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564"/>
    <w:rsid w:val="000011D4"/>
    <w:rsid w:val="00003FAC"/>
    <w:rsid w:val="00006FA4"/>
    <w:rsid w:val="000109FB"/>
    <w:rsid w:val="0001154A"/>
    <w:rsid w:val="00015564"/>
    <w:rsid w:val="00015996"/>
    <w:rsid w:val="00016732"/>
    <w:rsid w:val="00016CE2"/>
    <w:rsid w:val="000236D1"/>
    <w:rsid w:val="00043C04"/>
    <w:rsid w:val="00047466"/>
    <w:rsid w:val="00047737"/>
    <w:rsid w:val="00047790"/>
    <w:rsid w:val="00050463"/>
    <w:rsid w:val="0005346E"/>
    <w:rsid w:val="000544FA"/>
    <w:rsid w:val="000823AE"/>
    <w:rsid w:val="0008255E"/>
    <w:rsid w:val="000826DE"/>
    <w:rsid w:val="00094EEB"/>
    <w:rsid w:val="00096D73"/>
    <w:rsid w:val="000A1987"/>
    <w:rsid w:val="000A7385"/>
    <w:rsid w:val="000B187F"/>
    <w:rsid w:val="000B19E9"/>
    <w:rsid w:val="000B1CC0"/>
    <w:rsid w:val="000B3318"/>
    <w:rsid w:val="000C5DED"/>
    <w:rsid w:val="000D5427"/>
    <w:rsid w:val="000D5E06"/>
    <w:rsid w:val="000D6FA4"/>
    <w:rsid w:val="000D73D5"/>
    <w:rsid w:val="000E1670"/>
    <w:rsid w:val="000E341F"/>
    <w:rsid w:val="000E4EDE"/>
    <w:rsid w:val="000E5412"/>
    <w:rsid w:val="000F2C26"/>
    <w:rsid w:val="0010189C"/>
    <w:rsid w:val="00102FF8"/>
    <w:rsid w:val="001059B6"/>
    <w:rsid w:val="001136A8"/>
    <w:rsid w:val="00113D5A"/>
    <w:rsid w:val="00122297"/>
    <w:rsid w:val="00126929"/>
    <w:rsid w:val="00126AED"/>
    <w:rsid w:val="00140876"/>
    <w:rsid w:val="00144302"/>
    <w:rsid w:val="00145C27"/>
    <w:rsid w:val="00147751"/>
    <w:rsid w:val="001519B0"/>
    <w:rsid w:val="00153725"/>
    <w:rsid w:val="00166586"/>
    <w:rsid w:val="00176004"/>
    <w:rsid w:val="00182012"/>
    <w:rsid w:val="00186E0D"/>
    <w:rsid w:val="00187E83"/>
    <w:rsid w:val="00192531"/>
    <w:rsid w:val="001A1D25"/>
    <w:rsid w:val="001A7C0D"/>
    <w:rsid w:val="001B1762"/>
    <w:rsid w:val="001B2BC2"/>
    <w:rsid w:val="001B2F9E"/>
    <w:rsid w:val="001C05B1"/>
    <w:rsid w:val="001C3357"/>
    <w:rsid w:val="001C5B90"/>
    <w:rsid w:val="001D0D3E"/>
    <w:rsid w:val="001D23B7"/>
    <w:rsid w:val="001D4082"/>
    <w:rsid w:val="001D41FB"/>
    <w:rsid w:val="001E3618"/>
    <w:rsid w:val="001E7403"/>
    <w:rsid w:val="001F1457"/>
    <w:rsid w:val="0021277A"/>
    <w:rsid w:val="00213ECA"/>
    <w:rsid w:val="0022613F"/>
    <w:rsid w:val="00232498"/>
    <w:rsid w:val="00240783"/>
    <w:rsid w:val="00243288"/>
    <w:rsid w:val="0024566C"/>
    <w:rsid w:val="00254261"/>
    <w:rsid w:val="00261776"/>
    <w:rsid w:val="00263C88"/>
    <w:rsid w:val="00270C38"/>
    <w:rsid w:val="00283533"/>
    <w:rsid w:val="00286562"/>
    <w:rsid w:val="002867B4"/>
    <w:rsid w:val="00294913"/>
    <w:rsid w:val="00296E3A"/>
    <w:rsid w:val="00296E79"/>
    <w:rsid w:val="002A5C0F"/>
    <w:rsid w:val="002A5D48"/>
    <w:rsid w:val="002B4C8C"/>
    <w:rsid w:val="002B6097"/>
    <w:rsid w:val="002B71BA"/>
    <w:rsid w:val="002C1673"/>
    <w:rsid w:val="002C410D"/>
    <w:rsid w:val="002C6B47"/>
    <w:rsid w:val="002D6F68"/>
    <w:rsid w:val="002E0C74"/>
    <w:rsid w:val="002F09E4"/>
    <w:rsid w:val="002F2BB6"/>
    <w:rsid w:val="002F388C"/>
    <w:rsid w:val="002F3E8B"/>
    <w:rsid w:val="002F718F"/>
    <w:rsid w:val="00301E4C"/>
    <w:rsid w:val="00302A19"/>
    <w:rsid w:val="00305D82"/>
    <w:rsid w:val="0030632B"/>
    <w:rsid w:val="0031020C"/>
    <w:rsid w:val="00310239"/>
    <w:rsid w:val="0031165A"/>
    <w:rsid w:val="00311B6D"/>
    <w:rsid w:val="00315CCB"/>
    <w:rsid w:val="0032276F"/>
    <w:rsid w:val="00326D74"/>
    <w:rsid w:val="00330EC5"/>
    <w:rsid w:val="00336981"/>
    <w:rsid w:val="003373DA"/>
    <w:rsid w:val="00346DDA"/>
    <w:rsid w:val="00352088"/>
    <w:rsid w:val="003538E8"/>
    <w:rsid w:val="00354A46"/>
    <w:rsid w:val="003566A8"/>
    <w:rsid w:val="00357094"/>
    <w:rsid w:val="00357869"/>
    <w:rsid w:val="00361FA6"/>
    <w:rsid w:val="003652E7"/>
    <w:rsid w:val="0037705F"/>
    <w:rsid w:val="003809CF"/>
    <w:rsid w:val="00381BBB"/>
    <w:rsid w:val="003859D0"/>
    <w:rsid w:val="003959EA"/>
    <w:rsid w:val="0039639B"/>
    <w:rsid w:val="003A144C"/>
    <w:rsid w:val="003A15B6"/>
    <w:rsid w:val="003A1A4D"/>
    <w:rsid w:val="003A45F2"/>
    <w:rsid w:val="003A5BBF"/>
    <w:rsid w:val="003B2603"/>
    <w:rsid w:val="003C059C"/>
    <w:rsid w:val="003C4840"/>
    <w:rsid w:val="003C5B4E"/>
    <w:rsid w:val="003C5C8B"/>
    <w:rsid w:val="003D0CC2"/>
    <w:rsid w:val="003E1CA5"/>
    <w:rsid w:val="003F0251"/>
    <w:rsid w:val="003F0FF3"/>
    <w:rsid w:val="003F21EA"/>
    <w:rsid w:val="003F7FE5"/>
    <w:rsid w:val="00402F56"/>
    <w:rsid w:val="00404708"/>
    <w:rsid w:val="00410ADC"/>
    <w:rsid w:val="00420970"/>
    <w:rsid w:val="0042763F"/>
    <w:rsid w:val="0043138F"/>
    <w:rsid w:val="00437790"/>
    <w:rsid w:val="00444F9B"/>
    <w:rsid w:val="00453E13"/>
    <w:rsid w:val="004569CB"/>
    <w:rsid w:val="00457118"/>
    <w:rsid w:val="004610DB"/>
    <w:rsid w:val="004627DC"/>
    <w:rsid w:val="00471E72"/>
    <w:rsid w:val="00483BBA"/>
    <w:rsid w:val="00483C4B"/>
    <w:rsid w:val="004925F3"/>
    <w:rsid w:val="004970BC"/>
    <w:rsid w:val="004A05EA"/>
    <w:rsid w:val="004A5EA0"/>
    <w:rsid w:val="004A6820"/>
    <w:rsid w:val="004B4B99"/>
    <w:rsid w:val="004B4F19"/>
    <w:rsid w:val="004C03C1"/>
    <w:rsid w:val="004C21B0"/>
    <w:rsid w:val="004C68A1"/>
    <w:rsid w:val="004C6FC0"/>
    <w:rsid w:val="004D04B7"/>
    <w:rsid w:val="004D723B"/>
    <w:rsid w:val="004F6148"/>
    <w:rsid w:val="004F7CF7"/>
    <w:rsid w:val="00507AA3"/>
    <w:rsid w:val="005139F5"/>
    <w:rsid w:val="0052149C"/>
    <w:rsid w:val="00524B8D"/>
    <w:rsid w:val="00525EFF"/>
    <w:rsid w:val="00525FBC"/>
    <w:rsid w:val="005262B8"/>
    <w:rsid w:val="00526E2C"/>
    <w:rsid w:val="00530219"/>
    <w:rsid w:val="00532AFA"/>
    <w:rsid w:val="0053688D"/>
    <w:rsid w:val="00543C97"/>
    <w:rsid w:val="00557694"/>
    <w:rsid w:val="00564612"/>
    <w:rsid w:val="00573EB7"/>
    <w:rsid w:val="00575D01"/>
    <w:rsid w:val="00576973"/>
    <w:rsid w:val="005812CD"/>
    <w:rsid w:val="00582B5F"/>
    <w:rsid w:val="005849A9"/>
    <w:rsid w:val="00594F5B"/>
    <w:rsid w:val="005A3227"/>
    <w:rsid w:val="005B09D1"/>
    <w:rsid w:val="005B4FCF"/>
    <w:rsid w:val="005B7DEA"/>
    <w:rsid w:val="005C0DF1"/>
    <w:rsid w:val="005C2995"/>
    <w:rsid w:val="005C62A6"/>
    <w:rsid w:val="005D15CC"/>
    <w:rsid w:val="005D226E"/>
    <w:rsid w:val="005E0418"/>
    <w:rsid w:val="005E0A92"/>
    <w:rsid w:val="005E703B"/>
    <w:rsid w:val="005F7B41"/>
    <w:rsid w:val="00603D77"/>
    <w:rsid w:val="00607531"/>
    <w:rsid w:val="00621DAA"/>
    <w:rsid w:val="00624704"/>
    <w:rsid w:val="006345C5"/>
    <w:rsid w:val="006371C8"/>
    <w:rsid w:val="006400B0"/>
    <w:rsid w:val="00645279"/>
    <w:rsid w:val="0064560C"/>
    <w:rsid w:val="00645E5F"/>
    <w:rsid w:val="00646208"/>
    <w:rsid w:val="0065515E"/>
    <w:rsid w:val="006655BE"/>
    <w:rsid w:val="00667D59"/>
    <w:rsid w:val="00667DB9"/>
    <w:rsid w:val="0067319B"/>
    <w:rsid w:val="0068620B"/>
    <w:rsid w:val="00693155"/>
    <w:rsid w:val="00696BB1"/>
    <w:rsid w:val="00697017"/>
    <w:rsid w:val="006973B7"/>
    <w:rsid w:val="006B24DF"/>
    <w:rsid w:val="006B365C"/>
    <w:rsid w:val="006B45AF"/>
    <w:rsid w:val="006B524F"/>
    <w:rsid w:val="006B6F99"/>
    <w:rsid w:val="006B7AF3"/>
    <w:rsid w:val="006C1853"/>
    <w:rsid w:val="006C419D"/>
    <w:rsid w:val="006D44FE"/>
    <w:rsid w:val="006D45B3"/>
    <w:rsid w:val="006D56DD"/>
    <w:rsid w:val="006E3828"/>
    <w:rsid w:val="006F1161"/>
    <w:rsid w:val="006F6236"/>
    <w:rsid w:val="007008B0"/>
    <w:rsid w:val="007010DC"/>
    <w:rsid w:val="00701E9D"/>
    <w:rsid w:val="0070436E"/>
    <w:rsid w:val="00707239"/>
    <w:rsid w:val="00712FA9"/>
    <w:rsid w:val="00713ADC"/>
    <w:rsid w:val="0071582B"/>
    <w:rsid w:val="0072463C"/>
    <w:rsid w:val="00725B69"/>
    <w:rsid w:val="00727A74"/>
    <w:rsid w:val="00754C83"/>
    <w:rsid w:val="00761074"/>
    <w:rsid w:val="00763037"/>
    <w:rsid w:val="007660F4"/>
    <w:rsid w:val="00770448"/>
    <w:rsid w:val="00770975"/>
    <w:rsid w:val="00785117"/>
    <w:rsid w:val="007924E3"/>
    <w:rsid w:val="007944F9"/>
    <w:rsid w:val="00794E1F"/>
    <w:rsid w:val="00794F8D"/>
    <w:rsid w:val="007A0DFE"/>
    <w:rsid w:val="007B2BD6"/>
    <w:rsid w:val="007C11D2"/>
    <w:rsid w:val="007D6182"/>
    <w:rsid w:val="007E099A"/>
    <w:rsid w:val="007E0D2B"/>
    <w:rsid w:val="007E65DF"/>
    <w:rsid w:val="007F1F28"/>
    <w:rsid w:val="007F2535"/>
    <w:rsid w:val="008037FB"/>
    <w:rsid w:val="00806CAA"/>
    <w:rsid w:val="00811332"/>
    <w:rsid w:val="0081339D"/>
    <w:rsid w:val="00813833"/>
    <w:rsid w:val="00814A04"/>
    <w:rsid w:val="008151CF"/>
    <w:rsid w:val="00816ACC"/>
    <w:rsid w:val="00817CC1"/>
    <w:rsid w:val="0082386B"/>
    <w:rsid w:val="008307BB"/>
    <w:rsid w:val="00835900"/>
    <w:rsid w:val="0083621A"/>
    <w:rsid w:val="00844C88"/>
    <w:rsid w:val="00846A7E"/>
    <w:rsid w:val="00847015"/>
    <w:rsid w:val="00847DDA"/>
    <w:rsid w:val="008533CD"/>
    <w:rsid w:val="00856719"/>
    <w:rsid w:val="00857F4F"/>
    <w:rsid w:val="00867DD0"/>
    <w:rsid w:val="008778EE"/>
    <w:rsid w:val="0089603C"/>
    <w:rsid w:val="008A29A8"/>
    <w:rsid w:val="008C23A5"/>
    <w:rsid w:val="008C29CE"/>
    <w:rsid w:val="008C509A"/>
    <w:rsid w:val="008C6783"/>
    <w:rsid w:val="008D002C"/>
    <w:rsid w:val="008D221C"/>
    <w:rsid w:val="008D626A"/>
    <w:rsid w:val="008D6B71"/>
    <w:rsid w:val="008E1FC0"/>
    <w:rsid w:val="008E40D0"/>
    <w:rsid w:val="008E4F7D"/>
    <w:rsid w:val="008F5B97"/>
    <w:rsid w:val="0090190B"/>
    <w:rsid w:val="0091123F"/>
    <w:rsid w:val="00920CFB"/>
    <w:rsid w:val="0092202B"/>
    <w:rsid w:val="00927A1A"/>
    <w:rsid w:val="009309D3"/>
    <w:rsid w:val="00932B7B"/>
    <w:rsid w:val="009364AB"/>
    <w:rsid w:val="00940BCE"/>
    <w:rsid w:val="00944143"/>
    <w:rsid w:val="00954CC6"/>
    <w:rsid w:val="00955B6A"/>
    <w:rsid w:val="0096304F"/>
    <w:rsid w:val="00964D3B"/>
    <w:rsid w:val="00964D9F"/>
    <w:rsid w:val="0097185D"/>
    <w:rsid w:val="009728A9"/>
    <w:rsid w:val="00975DEB"/>
    <w:rsid w:val="009816B6"/>
    <w:rsid w:val="009843F5"/>
    <w:rsid w:val="009A18CD"/>
    <w:rsid w:val="009A3ECF"/>
    <w:rsid w:val="009A636C"/>
    <w:rsid w:val="009C12B8"/>
    <w:rsid w:val="009C3766"/>
    <w:rsid w:val="009C4A2A"/>
    <w:rsid w:val="009C53C1"/>
    <w:rsid w:val="009C7963"/>
    <w:rsid w:val="009D10BE"/>
    <w:rsid w:val="009D355E"/>
    <w:rsid w:val="009D62C6"/>
    <w:rsid w:val="009D7EA9"/>
    <w:rsid w:val="009D7FA3"/>
    <w:rsid w:val="009E0201"/>
    <w:rsid w:val="009E16A0"/>
    <w:rsid w:val="009E5D9D"/>
    <w:rsid w:val="009E5E04"/>
    <w:rsid w:val="009F0142"/>
    <w:rsid w:val="00A0236B"/>
    <w:rsid w:val="00A057C0"/>
    <w:rsid w:val="00A07CFB"/>
    <w:rsid w:val="00A103B2"/>
    <w:rsid w:val="00A130B3"/>
    <w:rsid w:val="00A1377D"/>
    <w:rsid w:val="00A14146"/>
    <w:rsid w:val="00A172F6"/>
    <w:rsid w:val="00A17F9C"/>
    <w:rsid w:val="00A21F6C"/>
    <w:rsid w:val="00A22B5B"/>
    <w:rsid w:val="00A31066"/>
    <w:rsid w:val="00A40321"/>
    <w:rsid w:val="00A43836"/>
    <w:rsid w:val="00A500E0"/>
    <w:rsid w:val="00A527C9"/>
    <w:rsid w:val="00A56A07"/>
    <w:rsid w:val="00A602FB"/>
    <w:rsid w:val="00A6479A"/>
    <w:rsid w:val="00A818E5"/>
    <w:rsid w:val="00A82034"/>
    <w:rsid w:val="00A824A6"/>
    <w:rsid w:val="00A828DE"/>
    <w:rsid w:val="00A846C2"/>
    <w:rsid w:val="00A8741B"/>
    <w:rsid w:val="00A874C9"/>
    <w:rsid w:val="00A922C3"/>
    <w:rsid w:val="00A955D8"/>
    <w:rsid w:val="00A96F97"/>
    <w:rsid w:val="00AA43EE"/>
    <w:rsid w:val="00AA56B4"/>
    <w:rsid w:val="00AA640E"/>
    <w:rsid w:val="00AB5A87"/>
    <w:rsid w:val="00AC4443"/>
    <w:rsid w:val="00AC7193"/>
    <w:rsid w:val="00AD067A"/>
    <w:rsid w:val="00AD1F00"/>
    <w:rsid w:val="00AD2D2C"/>
    <w:rsid w:val="00AD7359"/>
    <w:rsid w:val="00AF7C4B"/>
    <w:rsid w:val="00B11F15"/>
    <w:rsid w:val="00B16804"/>
    <w:rsid w:val="00B204D0"/>
    <w:rsid w:val="00B216D9"/>
    <w:rsid w:val="00B22DA0"/>
    <w:rsid w:val="00B26714"/>
    <w:rsid w:val="00B35BF7"/>
    <w:rsid w:val="00B40C21"/>
    <w:rsid w:val="00B42614"/>
    <w:rsid w:val="00B43308"/>
    <w:rsid w:val="00B43456"/>
    <w:rsid w:val="00B448E3"/>
    <w:rsid w:val="00B465F3"/>
    <w:rsid w:val="00B54AE6"/>
    <w:rsid w:val="00B62E28"/>
    <w:rsid w:val="00B7093D"/>
    <w:rsid w:val="00B73555"/>
    <w:rsid w:val="00B73A26"/>
    <w:rsid w:val="00B7737D"/>
    <w:rsid w:val="00B823B8"/>
    <w:rsid w:val="00B879DA"/>
    <w:rsid w:val="00B95CA9"/>
    <w:rsid w:val="00BA18D7"/>
    <w:rsid w:val="00BA1B38"/>
    <w:rsid w:val="00BA1FFA"/>
    <w:rsid w:val="00BA2A10"/>
    <w:rsid w:val="00BA6198"/>
    <w:rsid w:val="00BB1672"/>
    <w:rsid w:val="00BC1A2A"/>
    <w:rsid w:val="00BC4CE1"/>
    <w:rsid w:val="00BC5A40"/>
    <w:rsid w:val="00BC6C98"/>
    <w:rsid w:val="00BD631F"/>
    <w:rsid w:val="00BE561F"/>
    <w:rsid w:val="00BE5A83"/>
    <w:rsid w:val="00BF52D6"/>
    <w:rsid w:val="00C05CC0"/>
    <w:rsid w:val="00C10DD7"/>
    <w:rsid w:val="00C1294D"/>
    <w:rsid w:val="00C12AA2"/>
    <w:rsid w:val="00C16E81"/>
    <w:rsid w:val="00C16F05"/>
    <w:rsid w:val="00C17642"/>
    <w:rsid w:val="00C230F7"/>
    <w:rsid w:val="00C24024"/>
    <w:rsid w:val="00C3177A"/>
    <w:rsid w:val="00C415AB"/>
    <w:rsid w:val="00C4717C"/>
    <w:rsid w:val="00C546AA"/>
    <w:rsid w:val="00C64A3C"/>
    <w:rsid w:val="00C64E84"/>
    <w:rsid w:val="00C715CD"/>
    <w:rsid w:val="00C7164E"/>
    <w:rsid w:val="00C7573A"/>
    <w:rsid w:val="00C869D6"/>
    <w:rsid w:val="00C90D11"/>
    <w:rsid w:val="00C92940"/>
    <w:rsid w:val="00C93B56"/>
    <w:rsid w:val="00C95DC7"/>
    <w:rsid w:val="00CA678B"/>
    <w:rsid w:val="00CA6F7F"/>
    <w:rsid w:val="00CA718B"/>
    <w:rsid w:val="00CA7871"/>
    <w:rsid w:val="00CB051D"/>
    <w:rsid w:val="00CB2C62"/>
    <w:rsid w:val="00CB7540"/>
    <w:rsid w:val="00CD5DAA"/>
    <w:rsid w:val="00CF0258"/>
    <w:rsid w:val="00CF3EC0"/>
    <w:rsid w:val="00D07ABA"/>
    <w:rsid w:val="00D101D2"/>
    <w:rsid w:val="00D153EA"/>
    <w:rsid w:val="00D164A5"/>
    <w:rsid w:val="00D17FCE"/>
    <w:rsid w:val="00D2131B"/>
    <w:rsid w:val="00D219EE"/>
    <w:rsid w:val="00D22719"/>
    <w:rsid w:val="00D34B90"/>
    <w:rsid w:val="00D45ECE"/>
    <w:rsid w:val="00D56F36"/>
    <w:rsid w:val="00D60348"/>
    <w:rsid w:val="00D62827"/>
    <w:rsid w:val="00D660F3"/>
    <w:rsid w:val="00D70219"/>
    <w:rsid w:val="00D70310"/>
    <w:rsid w:val="00D828C3"/>
    <w:rsid w:val="00D84282"/>
    <w:rsid w:val="00D873BB"/>
    <w:rsid w:val="00DA3E04"/>
    <w:rsid w:val="00DB50C7"/>
    <w:rsid w:val="00DB609A"/>
    <w:rsid w:val="00DC14B4"/>
    <w:rsid w:val="00DC1533"/>
    <w:rsid w:val="00DC353C"/>
    <w:rsid w:val="00DD4937"/>
    <w:rsid w:val="00DD6664"/>
    <w:rsid w:val="00DE1C84"/>
    <w:rsid w:val="00DE77FE"/>
    <w:rsid w:val="00DE7BA0"/>
    <w:rsid w:val="00DF0E6E"/>
    <w:rsid w:val="00DF30F3"/>
    <w:rsid w:val="00DF6069"/>
    <w:rsid w:val="00DF6FAA"/>
    <w:rsid w:val="00DF7452"/>
    <w:rsid w:val="00E0134C"/>
    <w:rsid w:val="00E04E20"/>
    <w:rsid w:val="00E10487"/>
    <w:rsid w:val="00E10FF8"/>
    <w:rsid w:val="00E15753"/>
    <w:rsid w:val="00E16E7B"/>
    <w:rsid w:val="00E2545F"/>
    <w:rsid w:val="00E2642B"/>
    <w:rsid w:val="00E349F1"/>
    <w:rsid w:val="00E35248"/>
    <w:rsid w:val="00E43143"/>
    <w:rsid w:val="00E44522"/>
    <w:rsid w:val="00E47212"/>
    <w:rsid w:val="00E523F5"/>
    <w:rsid w:val="00E548B6"/>
    <w:rsid w:val="00E55DF3"/>
    <w:rsid w:val="00E607B7"/>
    <w:rsid w:val="00E60C0F"/>
    <w:rsid w:val="00E61C27"/>
    <w:rsid w:val="00E67116"/>
    <w:rsid w:val="00E87410"/>
    <w:rsid w:val="00E92ACF"/>
    <w:rsid w:val="00E93E70"/>
    <w:rsid w:val="00EA002D"/>
    <w:rsid w:val="00EA21D5"/>
    <w:rsid w:val="00EC7266"/>
    <w:rsid w:val="00ED05BC"/>
    <w:rsid w:val="00EE0253"/>
    <w:rsid w:val="00EE2ED6"/>
    <w:rsid w:val="00EE37F5"/>
    <w:rsid w:val="00EF20A2"/>
    <w:rsid w:val="00EF6B54"/>
    <w:rsid w:val="00EF7C68"/>
    <w:rsid w:val="00F02ED6"/>
    <w:rsid w:val="00F03141"/>
    <w:rsid w:val="00F0697D"/>
    <w:rsid w:val="00F174B3"/>
    <w:rsid w:val="00F226A9"/>
    <w:rsid w:val="00F30EF4"/>
    <w:rsid w:val="00F355CF"/>
    <w:rsid w:val="00F402CD"/>
    <w:rsid w:val="00F44DB3"/>
    <w:rsid w:val="00F44E82"/>
    <w:rsid w:val="00F55527"/>
    <w:rsid w:val="00F55F84"/>
    <w:rsid w:val="00F6071B"/>
    <w:rsid w:val="00F77D51"/>
    <w:rsid w:val="00F83689"/>
    <w:rsid w:val="00F85064"/>
    <w:rsid w:val="00F90D74"/>
    <w:rsid w:val="00FA0D36"/>
    <w:rsid w:val="00FA31CA"/>
    <w:rsid w:val="00FA6837"/>
    <w:rsid w:val="00FA69EE"/>
    <w:rsid w:val="00FA6E30"/>
    <w:rsid w:val="00FC5CFA"/>
    <w:rsid w:val="00FC70A3"/>
    <w:rsid w:val="00FD15AB"/>
    <w:rsid w:val="00FD3CFB"/>
    <w:rsid w:val="00FD42D7"/>
    <w:rsid w:val="00FD58F1"/>
    <w:rsid w:val="00FE3C1F"/>
    <w:rsid w:val="00FE3DA8"/>
    <w:rsid w:val="00FE5B44"/>
    <w:rsid w:val="00FE7F26"/>
    <w:rsid w:val="00FF008D"/>
    <w:rsid w:val="00FF3E08"/>
    <w:rsid w:val="00FF5C0B"/>
    <w:rsid w:val="020BE27F"/>
    <w:rsid w:val="02AA2426"/>
    <w:rsid w:val="02EE4213"/>
    <w:rsid w:val="035292DB"/>
    <w:rsid w:val="03AA7C00"/>
    <w:rsid w:val="042036D4"/>
    <w:rsid w:val="0506C303"/>
    <w:rsid w:val="050F158E"/>
    <w:rsid w:val="06497EEB"/>
    <w:rsid w:val="06765D97"/>
    <w:rsid w:val="0715F88F"/>
    <w:rsid w:val="07C996FC"/>
    <w:rsid w:val="0846DA91"/>
    <w:rsid w:val="084CE702"/>
    <w:rsid w:val="08766262"/>
    <w:rsid w:val="08906E64"/>
    <w:rsid w:val="08D7BABE"/>
    <w:rsid w:val="0903812E"/>
    <w:rsid w:val="0914B4FD"/>
    <w:rsid w:val="09A9A2A0"/>
    <w:rsid w:val="09B3786D"/>
    <w:rsid w:val="09FEFB96"/>
    <w:rsid w:val="0A2FEC31"/>
    <w:rsid w:val="0A57D478"/>
    <w:rsid w:val="0AACFFF6"/>
    <w:rsid w:val="0B17DC88"/>
    <w:rsid w:val="0B278F21"/>
    <w:rsid w:val="0B5E9E4E"/>
    <w:rsid w:val="0B8AA073"/>
    <w:rsid w:val="0CD964FB"/>
    <w:rsid w:val="0D012318"/>
    <w:rsid w:val="0D3F2A64"/>
    <w:rsid w:val="0D71CF74"/>
    <w:rsid w:val="0E26AFCF"/>
    <w:rsid w:val="0E518D24"/>
    <w:rsid w:val="0E8BDCA1"/>
    <w:rsid w:val="0F7A569A"/>
    <w:rsid w:val="0F89E88F"/>
    <w:rsid w:val="0F8BF69B"/>
    <w:rsid w:val="0FA56EB8"/>
    <w:rsid w:val="0FAA78B5"/>
    <w:rsid w:val="0FB8F978"/>
    <w:rsid w:val="1069A721"/>
    <w:rsid w:val="10A2E4D4"/>
    <w:rsid w:val="10E401B2"/>
    <w:rsid w:val="10E893CE"/>
    <w:rsid w:val="116BF20C"/>
    <w:rsid w:val="1172B245"/>
    <w:rsid w:val="1213CF55"/>
    <w:rsid w:val="12510633"/>
    <w:rsid w:val="12B62EE6"/>
    <w:rsid w:val="12DD7952"/>
    <w:rsid w:val="132551A5"/>
    <w:rsid w:val="134BAD5B"/>
    <w:rsid w:val="134ECB4A"/>
    <w:rsid w:val="139376E5"/>
    <w:rsid w:val="144CB39F"/>
    <w:rsid w:val="146CAB50"/>
    <w:rsid w:val="147235DF"/>
    <w:rsid w:val="15286528"/>
    <w:rsid w:val="15564CBC"/>
    <w:rsid w:val="1574DD96"/>
    <w:rsid w:val="1619F3F1"/>
    <w:rsid w:val="16A667B4"/>
    <w:rsid w:val="17045728"/>
    <w:rsid w:val="171F7EC8"/>
    <w:rsid w:val="180319A6"/>
    <w:rsid w:val="1808675F"/>
    <w:rsid w:val="180C079C"/>
    <w:rsid w:val="18D8B29C"/>
    <w:rsid w:val="193AA02D"/>
    <w:rsid w:val="195E757B"/>
    <w:rsid w:val="198A8735"/>
    <w:rsid w:val="1A620352"/>
    <w:rsid w:val="1A8B717D"/>
    <w:rsid w:val="1A8E83B8"/>
    <w:rsid w:val="1AC5F2ED"/>
    <w:rsid w:val="1ACEDDCC"/>
    <w:rsid w:val="1AE02C27"/>
    <w:rsid w:val="1B600078"/>
    <w:rsid w:val="1BEBD636"/>
    <w:rsid w:val="1CE2C7E3"/>
    <w:rsid w:val="1D123000"/>
    <w:rsid w:val="1D231AF0"/>
    <w:rsid w:val="1E20CC9F"/>
    <w:rsid w:val="1E677E0D"/>
    <w:rsid w:val="1EC6E618"/>
    <w:rsid w:val="1F446A72"/>
    <w:rsid w:val="1F5D4774"/>
    <w:rsid w:val="1F7DDDE0"/>
    <w:rsid w:val="1F9E8B15"/>
    <w:rsid w:val="1FB704D2"/>
    <w:rsid w:val="2001C17E"/>
    <w:rsid w:val="21C75B66"/>
    <w:rsid w:val="22333419"/>
    <w:rsid w:val="226EA06F"/>
    <w:rsid w:val="22E58439"/>
    <w:rsid w:val="22F768EB"/>
    <w:rsid w:val="23064899"/>
    <w:rsid w:val="233F1319"/>
    <w:rsid w:val="2345F22E"/>
    <w:rsid w:val="2357911C"/>
    <w:rsid w:val="236A26B9"/>
    <w:rsid w:val="2374247F"/>
    <w:rsid w:val="23FAFFDC"/>
    <w:rsid w:val="24167DA8"/>
    <w:rsid w:val="24ADC587"/>
    <w:rsid w:val="255C3EB4"/>
    <w:rsid w:val="25648200"/>
    <w:rsid w:val="257193AA"/>
    <w:rsid w:val="257A2020"/>
    <w:rsid w:val="25C676A8"/>
    <w:rsid w:val="25E04F05"/>
    <w:rsid w:val="26150FFE"/>
    <w:rsid w:val="2681D270"/>
    <w:rsid w:val="26D5DC77"/>
    <w:rsid w:val="273E54D5"/>
    <w:rsid w:val="275D877B"/>
    <w:rsid w:val="28227B40"/>
    <w:rsid w:val="287A073E"/>
    <w:rsid w:val="28A1A077"/>
    <w:rsid w:val="28A8E20F"/>
    <w:rsid w:val="28BF5E9A"/>
    <w:rsid w:val="29E3C79E"/>
    <w:rsid w:val="29E6BB93"/>
    <w:rsid w:val="29F4B101"/>
    <w:rsid w:val="2A5193BD"/>
    <w:rsid w:val="2A58E1AF"/>
    <w:rsid w:val="2A6E5FDA"/>
    <w:rsid w:val="2A7BF1F9"/>
    <w:rsid w:val="2AAC880F"/>
    <w:rsid w:val="2ABB5DB2"/>
    <w:rsid w:val="2AE9DFAE"/>
    <w:rsid w:val="2B6DEA1D"/>
    <w:rsid w:val="2BCCE100"/>
    <w:rsid w:val="2CA20B18"/>
    <w:rsid w:val="2CAEE830"/>
    <w:rsid w:val="2D65641B"/>
    <w:rsid w:val="2D673D0D"/>
    <w:rsid w:val="2DABD18C"/>
    <w:rsid w:val="2DB86657"/>
    <w:rsid w:val="2DC4D230"/>
    <w:rsid w:val="2DC5D973"/>
    <w:rsid w:val="2DC72CC4"/>
    <w:rsid w:val="2DE284ED"/>
    <w:rsid w:val="2E373FFF"/>
    <w:rsid w:val="2E715808"/>
    <w:rsid w:val="2EA0FDBF"/>
    <w:rsid w:val="2EC51E25"/>
    <w:rsid w:val="2F833584"/>
    <w:rsid w:val="2F9A61DE"/>
    <w:rsid w:val="2F9F563B"/>
    <w:rsid w:val="2FC85F23"/>
    <w:rsid w:val="2FD97105"/>
    <w:rsid w:val="3014E6F8"/>
    <w:rsid w:val="30E5B553"/>
    <w:rsid w:val="313893C8"/>
    <w:rsid w:val="3198C802"/>
    <w:rsid w:val="31E37B08"/>
    <w:rsid w:val="3274C64E"/>
    <w:rsid w:val="328B47DD"/>
    <w:rsid w:val="329F5125"/>
    <w:rsid w:val="32E95200"/>
    <w:rsid w:val="32E98C62"/>
    <w:rsid w:val="32F8EF1A"/>
    <w:rsid w:val="3382D6EA"/>
    <w:rsid w:val="33C2B37A"/>
    <w:rsid w:val="33E045F3"/>
    <w:rsid w:val="342FA86C"/>
    <w:rsid w:val="3438DEAD"/>
    <w:rsid w:val="34582380"/>
    <w:rsid w:val="34855435"/>
    <w:rsid w:val="34E97FB3"/>
    <w:rsid w:val="34FD7678"/>
    <w:rsid w:val="350571A9"/>
    <w:rsid w:val="35172C85"/>
    <w:rsid w:val="356FC11D"/>
    <w:rsid w:val="35D065E4"/>
    <w:rsid w:val="365249C0"/>
    <w:rsid w:val="365D1FE3"/>
    <w:rsid w:val="3668C009"/>
    <w:rsid w:val="3698F15D"/>
    <w:rsid w:val="36CD376D"/>
    <w:rsid w:val="372754E2"/>
    <w:rsid w:val="3757BD68"/>
    <w:rsid w:val="37711658"/>
    <w:rsid w:val="37FD8B59"/>
    <w:rsid w:val="382F846D"/>
    <w:rsid w:val="38B6BD52"/>
    <w:rsid w:val="38C2FDCC"/>
    <w:rsid w:val="394E3780"/>
    <w:rsid w:val="395B6DFB"/>
    <w:rsid w:val="3969FBC7"/>
    <w:rsid w:val="3992EE68"/>
    <w:rsid w:val="39B95995"/>
    <w:rsid w:val="3A6B5B5E"/>
    <w:rsid w:val="3AAE93E8"/>
    <w:rsid w:val="3ACED552"/>
    <w:rsid w:val="3AD9076B"/>
    <w:rsid w:val="3B2A2362"/>
    <w:rsid w:val="3B7CB501"/>
    <w:rsid w:val="3B7EACB5"/>
    <w:rsid w:val="3C859F15"/>
    <w:rsid w:val="3C9EFD01"/>
    <w:rsid w:val="3CA0B031"/>
    <w:rsid w:val="3CA588CF"/>
    <w:rsid w:val="3CACF508"/>
    <w:rsid w:val="3CC1CEC5"/>
    <w:rsid w:val="3CC4CAB2"/>
    <w:rsid w:val="3CDB0286"/>
    <w:rsid w:val="3E017EF4"/>
    <w:rsid w:val="3E48BF3E"/>
    <w:rsid w:val="3E8D947D"/>
    <w:rsid w:val="3EA73683"/>
    <w:rsid w:val="3ED0D264"/>
    <w:rsid w:val="3F04F2CB"/>
    <w:rsid w:val="3F50409D"/>
    <w:rsid w:val="3FC6B2E0"/>
    <w:rsid w:val="3FDB0883"/>
    <w:rsid w:val="401AA73B"/>
    <w:rsid w:val="4035789E"/>
    <w:rsid w:val="4071F029"/>
    <w:rsid w:val="409C33F1"/>
    <w:rsid w:val="40A118BD"/>
    <w:rsid w:val="411B439F"/>
    <w:rsid w:val="41505A08"/>
    <w:rsid w:val="41C4E66E"/>
    <w:rsid w:val="431CCFFA"/>
    <w:rsid w:val="439246C7"/>
    <w:rsid w:val="44827925"/>
    <w:rsid w:val="4494432D"/>
    <w:rsid w:val="44FA7E62"/>
    <w:rsid w:val="458CF1C2"/>
    <w:rsid w:val="458F750A"/>
    <w:rsid w:val="45CB139D"/>
    <w:rsid w:val="45E9831B"/>
    <w:rsid w:val="460CD0C0"/>
    <w:rsid w:val="46513B69"/>
    <w:rsid w:val="46574490"/>
    <w:rsid w:val="46ECEB22"/>
    <w:rsid w:val="472126E8"/>
    <w:rsid w:val="473BA4E3"/>
    <w:rsid w:val="476DD84D"/>
    <w:rsid w:val="47B8F391"/>
    <w:rsid w:val="47D1889F"/>
    <w:rsid w:val="484E723B"/>
    <w:rsid w:val="488D8854"/>
    <w:rsid w:val="491C9607"/>
    <w:rsid w:val="49319B4F"/>
    <w:rsid w:val="4AEE472B"/>
    <w:rsid w:val="4B48F434"/>
    <w:rsid w:val="4B4D3E37"/>
    <w:rsid w:val="4B5B7C68"/>
    <w:rsid w:val="4BD43534"/>
    <w:rsid w:val="4BF6073F"/>
    <w:rsid w:val="4C525676"/>
    <w:rsid w:val="4C65A28F"/>
    <w:rsid w:val="4C7600D2"/>
    <w:rsid w:val="4CBE9C37"/>
    <w:rsid w:val="4CEB3660"/>
    <w:rsid w:val="4D91CB93"/>
    <w:rsid w:val="4DB6F122"/>
    <w:rsid w:val="4DD00BCD"/>
    <w:rsid w:val="4E3521AF"/>
    <w:rsid w:val="4E5201D2"/>
    <w:rsid w:val="4E924ED6"/>
    <w:rsid w:val="4EAF07BB"/>
    <w:rsid w:val="4F0FD07B"/>
    <w:rsid w:val="4F1E4524"/>
    <w:rsid w:val="4F7A93D7"/>
    <w:rsid w:val="4FBBD876"/>
    <w:rsid w:val="4FD67A26"/>
    <w:rsid w:val="4FF706AC"/>
    <w:rsid w:val="503FAFA2"/>
    <w:rsid w:val="50BA9CF8"/>
    <w:rsid w:val="5126090A"/>
    <w:rsid w:val="514531F1"/>
    <w:rsid w:val="5193BDEE"/>
    <w:rsid w:val="51977817"/>
    <w:rsid w:val="51B59DD5"/>
    <w:rsid w:val="51C2EF29"/>
    <w:rsid w:val="51F77D7C"/>
    <w:rsid w:val="520A5FBC"/>
    <w:rsid w:val="521A5817"/>
    <w:rsid w:val="528E361B"/>
    <w:rsid w:val="52EE37F9"/>
    <w:rsid w:val="52F7F78A"/>
    <w:rsid w:val="5319164D"/>
    <w:rsid w:val="531C74FF"/>
    <w:rsid w:val="5351352D"/>
    <w:rsid w:val="53D2D07B"/>
    <w:rsid w:val="54456C1C"/>
    <w:rsid w:val="547FC280"/>
    <w:rsid w:val="5490EDCF"/>
    <w:rsid w:val="54B02192"/>
    <w:rsid w:val="54E638AE"/>
    <w:rsid w:val="54EB1643"/>
    <w:rsid w:val="54FBFF5F"/>
    <w:rsid w:val="5502C9BE"/>
    <w:rsid w:val="5527132A"/>
    <w:rsid w:val="556FDB9F"/>
    <w:rsid w:val="55BF6BC4"/>
    <w:rsid w:val="55FBFFBC"/>
    <w:rsid w:val="561F6A69"/>
    <w:rsid w:val="56A2AD5B"/>
    <w:rsid w:val="5718C395"/>
    <w:rsid w:val="574D668B"/>
    <w:rsid w:val="578B3F23"/>
    <w:rsid w:val="57BD8A97"/>
    <w:rsid w:val="57C01011"/>
    <w:rsid w:val="57EDED54"/>
    <w:rsid w:val="583893D5"/>
    <w:rsid w:val="5851ADD0"/>
    <w:rsid w:val="5887D057"/>
    <w:rsid w:val="593CB3C2"/>
    <w:rsid w:val="59623932"/>
    <w:rsid w:val="59BD1AF0"/>
    <w:rsid w:val="59D74C4B"/>
    <w:rsid w:val="59FE79E0"/>
    <w:rsid w:val="5A6325AD"/>
    <w:rsid w:val="5A9B7960"/>
    <w:rsid w:val="5AD91F7D"/>
    <w:rsid w:val="5AFAEA85"/>
    <w:rsid w:val="5B9FF078"/>
    <w:rsid w:val="5BB6B344"/>
    <w:rsid w:val="5C24BFDB"/>
    <w:rsid w:val="5C59B72F"/>
    <w:rsid w:val="5C93B7C9"/>
    <w:rsid w:val="5CC22B29"/>
    <w:rsid w:val="5CCE5B53"/>
    <w:rsid w:val="5CFFC6E0"/>
    <w:rsid w:val="5D4137D8"/>
    <w:rsid w:val="5D6AC745"/>
    <w:rsid w:val="5D99972C"/>
    <w:rsid w:val="5DBF2079"/>
    <w:rsid w:val="5DEADE99"/>
    <w:rsid w:val="5E02F25A"/>
    <w:rsid w:val="5E4634ED"/>
    <w:rsid w:val="5E785695"/>
    <w:rsid w:val="5EB262CD"/>
    <w:rsid w:val="5F05B86C"/>
    <w:rsid w:val="5F557D2F"/>
    <w:rsid w:val="5F8F4F09"/>
    <w:rsid w:val="5F9A29B7"/>
    <w:rsid w:val="5FA12C1F"/>
    <w:rsid w:val="5FC26F09"/>
    <w:rsid w:val="5FC45AD2"/>
    <w:rsid w:val="600BCE93"/>
    <w:rsid w:val="60DDF44C"/>
    <w:rsid w:val="61114A72"/>
    <w:rsid w:val="6138C8F7"/>
    <w:rsid w:val="6143B72E"/>
    <w:rsid w:val="61C03CF0"/>
    <w:rsid w:val="63085B66"/>
    <w:rsid w:val="6322321C"/>
    <w:rsid w:val="635A6E42"/>
    <w:rsid w:val="639306B5"/>
    <w:rsid w:val="63BDCBEC"/>
    <w:rsid w:val="63F20BF1"/>
    <w:rsid w:val="63FF7E63"/>
    <w:rsid w:val="649B796A"/>
    <w:rsid w:val="64EE16D2"/>
    <w:rsid w:val="650CCD16"/>
    <w:rsid w:val="6587DD80"/>
    <w:rsid w:val="65B3415C"/>
    <w:rsid w:val="65C39999"/>
    <w:rsid w:val="668FEB67"/>
    <w:rsid w:val="66A19504"/>
    <w:rsid w:val="66B5ADB3"/>
    <w:rsid w:val="6712EF08"/>
    <w:rsid w:val="673562EB"/>
    <w:rsid w:val="6740DD89"/>
    <w:rsid w:val="67B32C73"/>
    <w:rsid w:val="67FB8956"/>
    <w:rsid w:val="6893C9C4"/>
    <w:rsid w:val="68E8218D"/>
    <w:rsid w:val="69A382FC"/>
    <w:rsid w:val="69CE42CC"/>
    <w:rsid w:val="6A1E3A21"/>
    <w:rsid w:val="6A90917F"/>
    <w:rsid w:val="6ABD2FCC"/>
    <w:rsid w:val="6ACAB6F8"/>
    <w:rsid w:val="6ADC1D18"/>
    <w:rsid w:val="6AE03230"/>
    <w:rsid w:val="6B6A6A40"/>
    <w:rsid w:val="6B71F3D8"/>
    <w:rsid w:val="6C2AE116"/>
    <w:rsid w:val="6C431167"/>
    <w:rsid w:val="6C743FA8"/>
    <w:rsid w:val="6C81B074"/>
    <w:rsid w:val="6C9301CE"/>
    <w:rsid w:val="6CA01E40"/>
    <w:rsid w:val="6CF37CF4"/>
    <w:rsid w:val="6DB9676E"/>
    <w:rsid w:val="6DD2396B"/>
    <w:rsid w:val="6DFB3056"/>
    <w:rsid w:val="6E19C4AD"/>
    <w:rsid w:val="6E1E5F0A"/>
    <w:rsid w:val="6E9FAA7D"/>
    <w:rsid w:val="6EA4C6E4"/>
    <w:rsid w:val="6F015605"/>
    <w:rsid w:val="6F122795"/>
    <w:rsid w:val="6FEDDA5A"/>
    <w:rsid w:val="70146FDB"/>
    <w:rsid w:val="7066958F"/>
    <w:rsid w:val="707C89D4"/>
    <w:rsid w:val="708891B0"/>
    <w:rsid w:val="70C56A27"/>
    <w:rsid w:val="70FBB057"/>
    <w:rsid w:val="7113CB01"/>
    <w:rsid w:val="7124601A"/>
    <w:rsid w:val="7190D07C"/>
    <w:rsid w:val="71E77A48"/>
    <w:rsid w:val="72644178"/>
    <w:rsid w:val="72742BB5"/>
    <w:rsid w:val="73432189"/>
    <w:rsid w:val="73E81180"/>
    <w:rsid w:val="74087241"/>
    <w:rsid w:val="74167294"/>
    <w:rsid w:val="74B3E044"/>
    <w:rsid w:val="74DB5E38"/>
    <w:rsid w:val="74EFCC77"/>
    <w:rsid w:val="7529CF01"/>
    <w:rsid w:val="7534433E"/>
    <w:rsid w:val="75A58D4C"/>
    <w:rsid w:val="75A84358"/>
    <w:rsid w:val="75E26E10"/>
    <w:rsid w:val="75F106EB"/>
    <w:rsid w:val="7651E0DD"/>
    <w:rsid w:val="768B23D8"/>
    <w:rsid w:val="76BFF9C6"/>
    <w:rsid w:val="76EB2620"/>
    <w:rsid w:val="76F7280B"/>
    <w:rsid w:val="77484113"/>
    <w:rsid w:val="7775FBD9"/>
    <w:rsid w:val="778CCC34"/>
    <w:rsid w:val="77D6C643"/>
    <w:rsid w:val="784308E2"/>
    <w:rsid w:val="78E1B419"/>
    <w:rsid w:val="78F29149"/>
    <w:rsid w:val="7A08057F"/>
    <w:rsid w:val="7A35E54F"/>
    <w:rsid w:val="7A6F9D7E"/>
    <w:rsid w:val="7AAEBFEB"/>
    <w:rsid w:val="7AF879DB"/>
    <w:rsid w:val="7BE11AD3"/>
    <w:rsid w:val="7C434652"/>
    <w:rsid w:val="7C5E63B4"/>
    <w:rsid w:val="7CF1E181"/>
    <w:rsid w:val="7D02D87A"/>
    <w:rsid w:val="7D1949D4"/>
    <w:rsid w:val="7D851003"/>
    <w:rsid w:val="7DEC5DC4"/>
    <w:rsid w:val="7DF5B5B7"/>
    <w:rsid w:val="7E03685D"/>
    <w:rsid w:val="7E6221D5"/>
    <w:rsid w:val="7E908E51"/>
    <w:rsid w:val="7ED17B9C"/>
    <w:rsid w:val="7F3DFED8"/>
    <w:rsid w:val="7F5F4C21"/>
    <w:rsid w:val="7FE2C746"/>
    <w:rsid w:val="7FE6C0D8"/>
    <w:rsid w:val="7FFE629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10F45"/>
  <w15:chartTrackingRefBased/>
  <w15:docId w15:val="{E45D95BA-67A2-44B7-9EF8-6317E415E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164A5"/>
  </w:style>
  <w:style w:type="paragraph" w:styleId="Heading1">
    <w:name w:val="heading 1"/>
    <w:basedOn w:val="Normal"/>
    <w:next w:val="Normal"/>
    <w:link w:val="Heading1Char"/>
    <w:uiPriority w:val="9"/>
    <w:rsid w:val="007709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rsid w:val="0077097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709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7097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7">
    <w:name w:val="heading 7"/>
    <w:basedOn w:val="Normal"/>
    <w:next w:val="Normal"/>
    <w:link w:val="Heading7Char"/>
    <w:uiPriority w:val="9"/>
    <w:semiHidden/>
    <w:unhideWhenUsed/>
    <w:qFormat/>
    <w:rsid w:val="00575D01"/>
    <w:pPr>
      <w:keepNext/>
      <w:keepLines/>
      <w:numPr>
        <w:ilvl w:val="6"/>
        <w:numId w:val="58"/>
      </w:numPr>
      <w:spacing w:before="40" w:after="0" w:line="240" w:lineRule="auto"/>
      <w:outlineLvl w:val="6"/>
    </w:pPr>
    <w:rPr>
      <w:rFonts w:asciiTheme="majorHAnsi" w:eastAsiaTheme="majorEastAsia" w:hAnsiTheme="majorHAnsi" w:cstheme="majorBidi"/>
      <w:i/>
      <w:iCs/>
      <w:noProof/>
      <w:color w:val="1F4D78" w:themeColor="accent1" w:themeShade="7F"/>
      <w:kern w:val="22"/>
      <w:sz w:val="24"/>
      <w:szCs w:val="28"/>
    </w:rPr>
  </w:style>
  <w:style w:type="paragraph" w:styleId="Heading8">
    <w:name w:val="heading 8"/>
    <w:basedOn w:val="Normal"/>
    <w:next w:val="Normal"/>
    <w:link w:val="Heading8Char"/>
    <w:uiPriority w:val="9"/>
    <w:semiHidden/>
    <w:unhideWhenUsed/>
    <w:qFormat/>
    <w:rsid w:val="00575D01"/>
    <w:pPr>
      <w:keepNext/>
      <w:numPr>
        <w:ilvl w:val="7"/>
        <w:numId w:val="58"/>
      </w:numPr>
      <w:overflowPunct w:val="0"/>
      <w:autoSpaceDE w:val="0"/>
      <w:autoSpaceDN w:val="0"/>
      <w:adjustRightInd w:val="0"/>
      <w:spacing w:after="0" w:line="240" w:lineRule="auto"/>
      <w:outlineLvl w:val="7"/>
    </w:pPr>
    <w:rPr>
      <w:rFonts w:ascii="Arial" w:hAnsi="Arial"/>
      <w:b/>
      <w:noProof/>
      <w:color w:val="000000"/>
      <w:sz w:val="24"/>
      <w:szCs w:val="20"/>
      <w:lang w:val="en-US"/>
    </w:rPr>
  </w:style>
  <w:style w:type="paragraph" w:styleId="Heading9">
    <w:name w:val="heading 9"/>
    <w:basedOn w:val="Normal"/>
    <w:next w:val="Normal"/>
    <w:link w:val="Heading9Char"/>
    <w:uiPriority w:val="9"/>
    <w:semiHidden/>
    <w:unhideWhenUsed/>
    <w:qFormat/>
    <w:rsid w:val="00575D01"/>
    <w:pPr>
      <w:keepNext/>
      <w:keepLines/>
      <w:numPr>
        <w:ilvl w:val="8"/>
        <w:numId w:val="58"/>
      </w:numPr>
      <w:spacing w:before="40" w:after="0" w:line="240" w:lineRule="auto"/>
      <w:outlineLvl w:val="8"/>
    </w:pPr>
    <w:rPr>
      <w:rFonts w:asciiTheme="majorHAnsi" w:eastAsiaTheme="majorEastAsia" w:hAnsiTheme="majorHAnsi" w:cstheme="majorBidi"/>
      <w:i/>
      <w:iCs/>
      <w:noProof/>
      <w:color w:val="272727" w:themeColor="text1" w:themeTint="D8"/>
      <w:kern w:val="2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97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7097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7097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70975"/>
    <w:rPr>
      <w:rFonts w:asciiTheme="majorHAnsi" w:eastAsiaTheme="majorEastAsia" w:hAnsiTheme="majorHAnsi" w:cstheme="majorBidi"/>
      <w:i/>
      <w:iCs/>
      <w:color w:val="2E74B5" w:themeColor="accent1" w:themeShade="BF"/>
    </w:rPr>
  </w:style>
  <w:style w:type="paragraph" w:customStyle="1" w:styleId="EHRMajorheading">
    <w:name w:val="EHR Major heading"/>
    <w:basedOn w:val="EHR-Sub-heading1"/>
    <w:next w:val="EHRBodytext"/>
    <w:link w:val="EHRMajorheadingChar"/>
    <w:qFormat/>
    <w:rsid w:val="00453E13"/>
    <w:pPr>
      <w:numPr>
        <w:ilvl w:val="0"/>
      </w:numPr>
      <w:spacing w:after="720"/>
      <w:ind w:right="-284"/>
      <w:outlineLvl w:val="0"/>
    </w:pPr>
    <w:rPr>
      <w:sz w:val="40"/>
    </w:rPr>
  </w:style>
  <w:style w:type="paragraph" w:customStyle="1" w:styleId="EHR-Sub-heading1">
    <w:name w:val="EHR - Sub-heading1"/>
    <w:basedOn w:val="Normal"/>
    <w:next w:val="EHRBodytext"/>
    <w:link w:val="EHR-Sub-heading1Char"/>
    <w:qFormat/>
    <w:rsid w:val="00E16E7B"/>
    <w:pPr>
      <w:numPr>
        <w:ilvl w:val="1"/>
        <w:numId w:val="12"/>
      </w:numPr>
      <w:spacing w:before="360" w:after="360" w:line="240" w:lineRule="auto"/>
      <w:ind w:left="1134"/>
      <w:outlineLvl w:val="1"/>
    </w:pPr>
    <w:rPr>
      <w:rFonts w:ascii="Arial" w:hAnsi="Arial" w:cs="Arial"/>
      <w:b/>
      <w:color w:val="2E74B5" w:themeColor="accent1" w:themeShade="BF"/>
      <w:sz w:val="28"/>
      <w:szCs w:val="24"/>
    </w:rPr>
  </w:style>
  <w:style w:type="paragraph" w:customStyle="1" w:styleId="EHRBodytext">
    <w:name w:val="EHR Body text"/>
    <w:basedOn w:val="Normal"/>
    <w:link w:val="EHRBodytextChar"/>
    <w:qFormat/>
    <w:rsid w:val="00526E2C"/>
    <w:pPr>
      <w:ind w:left="1134" w:hanging="1134"/>
    </w:pPr>
    <w:rPr>
      <w:rFonts w:ascii="Arial" w:hAnsi="Arial" w:cs="Arial"/>
      <w:sz w:val="24"/>
      <w:szCs w:val="24"/>
    </w:rPr>
  </w:style>
  <w:style w:type="character" w:customStyle="1" w:styleId="EHRBodytextChar">
    <w:name w:val="EHR Body text Char"/>
    <w:basedOn w:val="DefaultParagraphFont"/>
    <w:link w:val="EHRBodytext"/>
    <w:rsid w:val="00526E2C"/>
    <w:rPr>
      <w:rFonts w:ascii="Arial" w:hAnsi="Arial" w:cs="Arial"/>
      <w:sz w:val="24"/>
      <w:szCs w:val="24"/>
    </w:rPr>
  </w:style>
  <w:style w:type="character" w:customStyle="1" w:styleId="EHR-Sub-heading1Char">
    <w:name w:val="EHR - Sub-heading1 Char"/>
    <w:basedOn w:val="DefaultParagraphFont"/>
    <w:link w:val="EHR-Sub-heading1"/>
    <w:rsid w:val="00E16E7B"/>
    <w:rPr>
      <w:rFonts w:ascii="Arial" w:hAnsi="Arial" w:cs="Arial"/>
      <w:b/>
      <w:color w:val="2E74B5" w:themeColor="accent1" w:themeShade="BF"/>
      <w:sz w:val="28"/>
      <w:szCs w:val="24"/>
    </w:rPr>
  </w:style>
  <w:style w:type="character" w:customStyle="1" w:styleId="EHRMajorheadingChar">
    <w:name w:val="EHR Major heading Char"/>
    <w:basedOn w:val="DefaultParagraphFont"/>
    <w:link w:val="EHRMajorheading"/>
    <w:rsid w:val="00453E13"/>
    <w:rPr>
      <w:rFonts w:ascii="Arial" w:hAnsi="Arial" w:cs="Arial"/>
      <w:b/>
      <w:color w:val="2E74B5" w:themeColor="accent1" w:themeShade="BF"/>
      <w:sz w:val="40"/>
      <w:szCs w:val="24"/>
    </w:rPr>
  </w:style>
  <w:style w:type="paragraph" w:customStyle="1" w:styleId="EHRSub-heading2">
    <w:name w:val="EHR Sub-heading2"/>
    <w:basedOn w:val="Normal"/>
    <w:next w:val="EHRSL2Body"/>
    <w:link w:val="EHRSub-heading2Char"/>
    <w:qFormat/>
    <w:rsid w:val="00847DDA"/>
    <w:pPr>
      <w:numPr>
        <w:ilvl w:val="3"/>
        <w:numId w:val="12"/>
      </w:numPr>
    </w:pPr>
    <w:rPr>
      <w:rFonts w:ascii="Arial" w:hAnsi="Arial" w:cs="Arial"/>
      <w:b/>
      <w:sz w:val="24"/>
      <w:szCs w:val="24"/>
    </w:rPr>
  </w:style>
  <w:style w:type="paragraph" w:customStyle="1" w:styleId="EHRSL2Body">
    <w:name w:val="EHR SL2 Body"/>
    <w:basedOn w:val="EHRBodytext"/>
    <w:link w:val="EHRSL2BodyChar"/>
    <w:qFormat/>
    <w:rsid w:val="00BA6198"/>
    <w:pPr>
      <w:numPr>
        <w:ilvl w:val="4"/>
      </w:numPr>
      <w:ind w:left="1134" w:hanging="1134"/>
    </w:pPr>
  </w:style>
  <w:style w:type="character" w:customStyle="1" w:styleId="EHRSL2BodyChar">
    <w:name w:val="EHR SL2 Body Char"/>
    <w:basedOn w:val="EHRBodytextChar"/>
    <w:link w:val="EHRSL2Body"/>
    <w:rsid w:val="00BA6198"/>
    <w:rPr>
      <w:rFonts w:ascii="Arial" w:hAnsi="Arial" w:cs="Arial"/>
      <w:sz w:val="24"/>
      <w:szCs w:val="24"/>
    </w:rPr>
  </w:style>
  <w:style w:type="character" w:customStyle="1" w:styleId="EHRSub-heading2Char">
    <w:name w:val="EHR Sub-heading2 Char"/>
    <w:basedOn w:val="DefaultParagraphFont"/>
    <w:link w:val="EHRSub-heading2"/>
    <w:rsid w:val="00847DDA"/>
    <w:rPr>
      <w:rFonts w:ascii="Arial" w:hAnsi="Arial" w:cs="Arial"/>
      <w:b/>
      <w:sz w:val="24"/>
      <w:szCs w:val="24"/>
    </w:rPr>
  </w:style>
  <w:style w:type="paragraph" w:styleId="ListParagraph">
    <w:name w:val="List Paragraph"/>
    <w:basedOn w:val="Normal"/>
    <w:link w:val="ListParagraphChar"/>
    <w:uiPriority w:val="34"/>
    <w:qFormat/>
    <w:rsid w:val="00847DDA"/>
    <w:pPr>
      <w:ind w:left="720"/>
      <w:contextualSpacing/>
    </w:pPr>
  </w:style>
  <w:style w:type="character" w:customStyle="1" w:styleId="ListParagraphChar">
    <w:name w:val="List Paragraph Char"/>
    <w:basedOn w:val="DefaultParagraphFont"/>
    <w:link w:val="ListParagraph"/>
    <w:uiPriority w:val="34"/>
    <w:rsid w:val="00847DDA"/>
  </w:style>
  <w:style w:type="paragraph" w:customStyle="1" w:styleId="EHRBulletlist">
    <w:name w:val="EHR Bullet list"/>
    <w:basedOn w:val="ListParagraph"/>
    <w:next w:val="EHRBodytext"/>
    <w:link w:val="EHRBulletlistChar"/>
    <w:rsid w:val="00F03141"/>
    <w:pPr>
      <w:ind w:left="0"/>
      <w:contextualSpacing w:val="0"/>
    </w:pPr>
    <w:rPr>
      <w:rFonts w:ascii="Arial" w:hAnsi="Arial" w:cs="Arial"/>
      <w:sz w:val="24"/>
      <w:szCs w:val="24"/>
    </w:rPr>
  </w:style>
  <w:style w:type="character" w:customStyle="1" w:styleId="EHRBulletlistChar">
    <w:name w:val="EHR Bullet list Char"/>
    <w:basedOn w:val="ListParagraphChar"/>
    <w:link w:val="EHRBulletlist"/>
    <w:rsid w:val="00F03141"/>
    <w:rPr>
      <w:rFonts w:ascii="Arial" w:hAnsi="Arial" w:cs="Arial"/>
      <w:sz w:val="24"/>
      <w:szCs w:val="24"/>
    </w:rPr>
  </w:style>
  <w:style w:type="paragraph" w:customStyle="1" w:styleId="EHRFigure">
    <w:name w:val="EHR Figure"/>
    <w:basedOn w:val="Normal"/>
    <w:next w:val="EHRBodytext"/>
    <w:link w:val="EHRFigureChar"/>
    <w:qFormat/>
    <w:rsid w:val="00526E2C"/>
    <w:pPr>
      <w:ind w:left="426"/>
    </w:pPr>
    <w:rPr>
      <w:rFonts w:ascii="Arial" w:hAnsi="Arial" w:cs="Arial"/>
      <w:b/>
      <w:sz w:val="24"/>
      <w:szCs w:val="24"/>
    </w:rPr>
  </w:style>
  <w:style w:type="character" w:customStyle="1" w:styleId="EHRFigureChar">
    <w:name w:val="EHR Figure Char"/>
    <w:basedOn w:val="DefaultParagraphFont"/>
    <w:link w:val="EHRFigure"/>
    <w:rsid w:val="00526E2C"/>
    <w:rPr>
      <w:rFonts w:ascii="Arial" w:hAnsi="Arial" w:cs="Arial"/>
      <w:b/>
      <w:sz w:val="24"/>
      <w:szCs w:val="24"/>
    </w:rPr>
  </w:style>
  <w:style w:type="paragraph" w:customStyle="1" w:styleId="EHRQuotetext">
    <w:name w:val="EHR Quote text"/>
    <w:basedOn w:val="EHRBodytext"/>
    <w:next w:val="EHRBodytext"/>
    <w:link w:val="EHRQuotetextChar"/>
    <w:qFormat/>
    <w:rsid w:val="00526E2C"/>
    <w:pPr>
      <w:ind w:left="993" w:right="521"/>
    </w:pPr>
    <w:rPr>
      <w:i/>
    </w:rPr>
  </w:style>
  <w:style w:type="character" w:customStyle="1" w:styleId="EHRQuotetextChar">
    <w:name w:val="EHR Quote text Char"/>
    <w:basedOn w:val="EHRBodytextChar"/>
    <w:link w:val="EHRQuotetext"/>
    <w:rsid w:val="00526E2C"/>
    <w:rPr>
      <w:rFonts w:ascii="Arial" w:hAnsi="Arial" w:cs="Arial"/>
      <w:i/>
      <w:sz w:val="24"/>
      <w:szCs w:val="24"/>
    </w:rPr>
  </w:style>
  <w:style w:type="paragraph" w:styleId="TOC1">
    <w:name w:val="toc 1"/>
    <w:basedOn w:val="EHRnon-numberedBODY"/>
    <w:next w:val="Normal"/>
    <w:autoRedefine/>
    <w:uiPriority w:val="39"/>
    <w:unhideWhenUsed/>
    <w:rsid w:val="00621DAA"/>
    <w:pPr>
      <w:spacing w:after="100"/>
    </w:pPr>
    <w:rPr>
      <w:b/>
    </w:rPr>
  </w:style>
  <w:style w:type="paragraph" w:customStyle="1" w:styleId="EHRnon-numberedBODY">
    <w:name w:val="EHR non-numbered BODY"/>
    <w:link w:val="EHRnon-numberedBODYChar"/>
    <w:qFormat/>
    <w:rsid w:val="00302A19"/>
    <w:pPr>
      <w:ind w:left="595" w:hanging="595"/>
    </w:pPr>
    <w:rPr>
      <w:rFonts w:ascii="Arial" w:hAnsi="Arial" w:cs="Arial"/>
      <w:sz w:val="24"/>
      <w:szCs w:val="24"/>
    </w:rPr>
  </w:style>
  <w:style w:type="character" w:customStyle="1" w:styleId="EHRnon-numberedBODYChar">
    <w:name w:val="EHR non-numbered BODY Char"/>
    <w:basedOn w:val="EHRBodytextChar"/>
    <w:link w:val="EHRnon-numberedBODY"/>
    <w:rsid w:val="00302A19"/>
    <w:rPr>
      <w:rFonts w:ascii="Arial" w:hAnsi="Arial" w:cs="Arial"/>
      <w:sz w:val="24"/>
      <w:szCs w:val="24"/>
    </w:rPr>
  </w:style>
  <w:style w:type="paragraph" w:styleId="TOC2">
    <w:name w:val="toc 2"/>
    <w:basedOn w:val="EHRnon-numberedBODY"/>
    <w:next w:val="Normal"/>
    <w:autoRedefine/>
    <w:uiPriority w:val="39"/>
    <w:unhideWhenUsed/>
    <w:rsid w:val="00302A19"/>
    <w:pPr>
      <w:spacing w:after="100"/>
    </w:pPr>
  </w:style>
  <w:style w:type="paragraph" w:styleId="TOC3">
    <w:name w:val="toc 3"/>
    <w:basedOn w:val="EHRnon-numberedBODY"/>
    <w:next w:val="Normal"/>
    <w:autoRedefine/>
    <w:uiPriority w:val="39"/>
    <w:unhideWhenUsed/>
    <w:rsid w:val="00302A19"/>
    <w:pPr>
      <w:spacing w:after="100"/>
    </w:pPr>
  </w:style>
  <w:style w:type="paragraph" w:styleId="TOC4">
    <w:name w:val="toc 4"/>
    <w:basedOn w:val="EHRnon-numberedBODY"/>
    <w:next w:val="Normal"/>
    <w:autoRedefine/>
    <w:uiPriority w:val="39"/>
    <w:unhideWhenUsed/>
    <w:rsid w:val="00621DAA"/>
    <w:pPr>
      <w:spacing w:after="100"/>
    </w:pPr>
    <w:rPr>
      <w:i/>
    </w:rPr>
  </w:style>
  <w:style w:type="paragraph" w:styleId="TOC5">
    <w:name w:val="toc 5"/>
    <w:basedOn w:val="Normal"/>
    <w:next w:val="Normal"/>
    <w:autoRedefine/>
    <w:uiPriority w:val="39"/>
    <w:unhideWhenUsed/>
    <w:rsid w:val="00770975"/>
    <w:pPr>
      <w:spacing w:after="100"/>
      <w:ind w:left="880"/>
    </w:pPr>
  </w:style>
  <w:style w:type="character" w:styleId="Hyperlink">
    <w:name w:val="Hyperlink"/>
    <w:basedOn w:val="DefaultParagraphFont"/>
    <w:uiPriority w:val="99"/>
    <w:unhideWhenUsed/>
    <w:rsid w:val="00770975"/>
    <w:rPr>
      <w:color w:val="0563C1" w:themeColor="hyperlink"/>
      <w:u w:val="single"/>
    </w:rPr>
  </w:style>
  <w:style w:type="paragraph" w:styleId="TOC9">
    <w:name w:val="toc 9"/>
    <w:basedOn w:val="Normal"/>
    <w:next w:val="Normal"/>
    <w:autoRedefine/>
    <w:uiPriority w:val="39"/>
    <w:unhideWhenUsed/>
    <w:rsid w:val="00770975"/>
    <w:pPr>
      <w:spacing w:after="100"/>
      <w:ind w:left="1760"/>
    </w:pPr>
  </w:style>
  <w:style w:type="paragraph" w:styleId="Header">
    <w:name w:val="header"/>
    <w:basedOn w:val="Normal"/>
    <w:link w:val="HeaderChar"/>
    <w:uiPriority w:val="99"/>
    <w:unhideWhenUsed/>
    <w:rsid w:val="000F2C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2C26"/>
  </w:style>
  <w:style w:type="paragraph" w:styleId="Footer">
    <w:name w:val="footer"/>
    <w:basedOn w:val="Normal"/>
    <w:link w:val="FooterChar"/>
    <w:uiPriority w:val="99"/>
    <w:unhideWhenUsed/>
    <w:rsid w:val="000F2C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2C26"/>
  </w:style>
  <w:style w:type="paragraph" w:customStyle="1" w:styleId="EHRAlphabeticallist">
    <w:name w:val="EHR Alphabetical list"/>
    <w:basedOn w:val="EHRBodytext"/>
    <w:link w:val="EHRAlphabeticallistChar"/>
    <w:qFormat/>
    <w:rsid w:val="001C3357"/>
    <w:pPr>
      <w:numPr>
        <w:numId w:val="20"/>
      </w:numPr>
    </w:pPr>
  </w:style>
  <w:style w:type="character" w:customStyle="1" w:styleId="EHRAlphabeticallistChar">
    <w:name w:val="EHR Alphabetical list Char"/>
    <w:basedOn w:val="EHRBodytextChar"/>
    <w:link w:val="EHRAlphabeticallist"/>
    <w:rsid w:val="001C3357"/>
    <w:rPr>
      <w:rFonts w:ascii="Arial" w:hAnsi="Arial" w:cs="Arial"/>
      <w:sz w:val="24"/>
      <w:szCs w:val="24"/>
    </w:rPr>
  </w:style>
  <w:style w:type="paragraph" w:styleId="EndnoteText">
    <w:name w:val="endnote text"/>
    <w:basedOn w:val="Normal"/>
    <w:link w:val="EndnoteTextChar"/>
    <w:uiPriority w:val="99"/>
    <w:semiHidden/>
    <w:unhideWhenUsed/>
    <w:rsid w:val="00FE3C1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E3C1F"/>
    <w:rPr>
      <w:sz w:val="20"/>
      <w:szCs w:val="20"/>
    </w:rPr>
  </w:style>
  <w:style w:type="character" w:styleId="EndnoteReference">
    <w:name w:val="endnote reference"/>
    <w:basedOn w:val="DefaultParagraphFont"/>
    <w:uiPriority w:val="99"/>
    <w:semiHidden/>
    <w:unhideWhenUsed/>
    <w:rsid w:val="00FE3C1F"/>
    <w:rPr>
      <w:vertAlign w:val="superscript"/>
    </w:rPr>
  </w:style>
  <w:style w:type="character" w:styleId="CommentReference">
    <w:name w:val="annotation reference"/>
    <w:basedOn w:val="DefaultParagraphFont"/>
    <w:uiPriority w:val="99"/>
    <w:semiHidden/>
    <w:unhideWhenUsed/>
    <w:rsid w:val="00FD3CFB"/>
    <w:rPr>
      <w:sz w:val="16"/>
      <w:szCs w:val="16"/>
    </w:rPr>
  </w:style>
  <w:style w:type="paragraph" w:styleId="CommentText">
    <w:name w:val="annotation text"/>
    <w:basedOn w:val="Normal"/>
    <w:link w:val="CommentTextChar"/>
    <w:uiPriority w:val="99"/>
    <w:unhideWhenUsed/>
    <w:rsid w:val="00FD3CFB"/>
    <w:pPr>
      <w:spacing w:line="240" w:lineRule="auto"/>
    </w:pPr>
    <w:rPr>
      <w:sz w:val="20"/>
      <w:szCs w:val="20"/>
    </w:rPr>
  </w:style>
  <w:style w:type="character" w:customStyle="1" w:styleId="CommentTextChar">
    <w:name w:val="Comment Text Char"/>
    <w:basedOn w:val="DefaultParagraphFont"/>
    <w:link w:val="CommentText"/>
    <w:uiPriority w:val="99"/>
    <w:rsid w:val="00FD3CFB"/>
    <w:rPr>
      <w:sz w:val="20"/>
      <w:szCs w:val="20"/>
    </w:rPr>
  </w:style>
  <w:style w:type="paragraph" w:styleId="CommentSubject">
    <w:name w:val="annotation subject"/>
    <w:basedOn w:val="CommentText"/>
    <w:next w:val="CommentText"/>
    <w:link w:val="CommentSubjectChar"/>
    <w:uiPriority w:val="99"/>
    <w:semiHidden/>
    <w:unhideWhenUsed/>
    <w:rsid w:val="00FD3CFB"/>
    <w:rPr>
      <w:b/>
      <w:bCs/>
    </w:rPr>
  </w:style>
  <w:style w:type="character" w:customStyle="1" w:styleId="CommentSubjectChar">
    <w:name w:val="Comment Subject Char"/>
    <w:basedOn w:val="CommentTextChar"/>
    <w:link w:val="CommentSubject"/>
    <w:uiPriority w:val="99"/>
    <w:semiHidden/>
    <w:rsid w:val="00FD3CFB"/>
    <w:rPr>
      <w:b/>
      <w:bCs/>
      <w:sz w:val="20"/>
      <w:szCs w:val="20"/>
    </w:rPr>
  </w:style>
  <w:style w:type="paragraph" w:styleId="BalloonText">
    <w:name w:val="Balloon Text"/>
    <w:basedOn w:val="Normal"/>
    <w:link w:val="BalloonTextChar"/>
    <w:uiPriority w:val="99"/>
    <w:semiHidden/>
    <w:unhideWhenUsed/>
    <w:rsid w:val="00FD3C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CFB"/>
    <w:rPr>
      <w:rFonts w:ascii="Segoe UI" w:hAnsi="Segoe UI" w:cs="Segoe UI"/>
      <w:sz w:val="18"/>
      <w:szCs w:val="18"/>
    </w:rPr>
  </w:style>
  <w:style w:type="character" w:styleId="PlaceholderText">
    <w:name w:val="Placeholder Text"/>
    <w:basedOn w:val="DefaultParagraphFont"/>
    <w:uiPriority w:val="99"/>
    <w:semiHidden/>
    <w:rsid w:val="00927A1A"/>
    <w:rPr>
      <w:color w:val="808080"/>
    </w:rPr>
  </w:style>
  <w:style w:type="paragraph" w:styleId="NormalWeb">
    <w:name w:val="Normal (Web)"/>
    <w:basedOn w:val="Normal"/>
    <w:uiPriority w:val="99"/>
    <w:semiHidden/>
    <w:unhideWhenUsed/>
    <w:rsid w:val="00381B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DF0E6E"/>
    <w:rPr>
      <w:color w:val="954F72" w:themeColor="followedHyperlink"/>
      <w:u w:val="single"/>
    </w:rPr>
  </w:style>
  <w:style w:type="paragraph" w:styleId="TOC6">
    <w:name w:val="toc 6"/>
    <w:basedOn w:val="Normal"/>
    <w:next w:val="Normal"/>
    <w:autoRedefine/>
    <w:uiPriority w:val="39"/>
    <w:unhideWhenUsed/>
    <w:rsid w:val="002E0C74"/>
    <w:pPr>
      <w:spacing w:after="100"/>
      <w:ind w:left="1100"/>
    </w:pPr>
    <w:rPr>
      <w:rFonts w:eastAsiaTheme="minorEastAsia"/>
      <w:lang w:eastAsia="en-GB"/>
    </w:rPr>
  </w:style>
  <w:style w:type="paragraph" w:styleId="TOC7">
    <w:name w:val="toc 7"/>
    <w:basedOn w:val="Normal"/>
    <w:next w:val="Normal"/>
    <w:autoRedefine/>
    <w:uiPriority w:val="39"/>
    <w:unhideWhenUsed/>
    <w:rsid w:val="002E0C74"/>
    <w:pPr>
      <w:spacing w:after="100"/>
      <w:ind w:left="1320"/>
    </w:pPr>
    <w:rPr>
      <w:rFonts w:eastAsiaTheme="minorEastAsia"/>
      <w:lang w:eastAsia="en-GB"/>
    </w:rPr>
  </w:style>
  <w:style w:type="paragraph" w:styleId="TOC8">
    <w:name w:val="toc 8"/>
    <w:basedOn w:val="Normal"/>
    <w:next w:val="Normal"/>
    <w:autoRedefine/>
    <w:uiPriority w:val="39"/>
    <w:unhideWhenUsed/>
    <w:rsid w:val="002E0C74"/>
    <w:pPr>
      <w:spacing w:after="100"/>
      <w:ind w:left="1540"/>
    </w:pPr>
    <w:rPr>
      <w:rFonts w:eastAsiaTheme="minorEastAsia"/>
      <w:lang w:eastAsia="en-GB"/>
    </w:rPr>
  </w:style>
  <w:style w:type="table" w:styleId="TableGrid">
    <w:name w:val="Table Grid"/>
    <w:basedOn w:val="TableNormal"/>
    <w:uiPriority w:val="39"/>
    <w:rsid w:val="003A4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F008D"/>
    <w:rPr>
      <w:color w:val="605E5C"/>
      <w:shd w:val="clear" w:color="auto" w:fill="E1DFDD"/>
    </w:rPr>
  </w:style>
  <w:style w:type="paragraph" w:styleId="Revision">
    <w:name w:val="Revision"/>
    <w:hidden/>
    <w:uiPriority w:val="99"/>
    <w:semiHidden/>
    <w:rsid w:val="009C4A2A"/>
    <w:pPr>
      <w:spacing w:after="0" w:line="240" w:lineRule="auto"/>
    </w:pPr>
  </w:style>
  <w:style w:type="paragraph" w:customStyle="1" w:styleId="paragraph">
    <w:name w:val="paragraph"/>
    <w:basedOn w:val="Normal"/>
    <w:rsid w:val="004A5EA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A5EA0"/>
  </w:style>
  <w:style w:type="character" w:customStyle="1" w:styleId="eop">
    <w:name w:val="eop"/>
    <w:basedOn w:val="DefaultParagraphFont"/>
    <w:rsid w:val="004A5EA0"/>
  </w:style>
  <w:style w:type="character" w:customStyle="1" w:styleId="tabchar">
    <w:name w:val="tabchar"/>
    <w:basedOn w:val="DefaultParagraphFont"/>
    <w:rsid w:val="004A5EA0"/>
  </w:style>
  <w:style w:type="character" w:customStyle="1" w:styleId="Heading7Char">
    <w:name w:val="Heading 7 Char"/>
    <w:basedOn w:val="DefaultParagraphFont"/>
    <w:link w:val="Heading7"/>
    <w:uiPriority w:val="9"/>
    <w:semiHidden/>
    <w:rsid w:val="00575D01"/>
    <w:rPr>
      <w:rFonts w:asciiTheme="majorHAnsi" w:eastAsiaTheme="majorEastAsia" w:hAnsiTheme="majorHAnsi" w:cstheme="majorBidi"/>
      <w:i/>
      <w:iCs/>
      <w:noProof/>
      <w:color w:val="1F4D78" w:themeColor="accent1" w:themeShade="7F"/>
      <w:kern w:val="22"/>
      <w:sz w:val="24"/>
      <w:szCs w:val="28"/>
    </w:rPr>
  </w:style>
  <w:style w:type="character" w:customStyle="1" w:styleId="Heading8Char">
    <w:name w:val="Heading 8 Char"/>
    <w:basedOn w:val="DefaultParagraphFont"/>
    <w:link w:val="Heading8"/>
    <w:uiPriority w:val="9"/>
    <w:semiHidden/>
    <w:rsid w:val="00575D01"/>
    <w:rPr>
      <w:rFonts w:ascii="Arial" w:hAnsi="Arial"/>
      <w:b/>
      <w:noProof/>
      <w:color w:val="000000"/>
      <w:sz w:val="24"/>
      <w:szCs w:val="20"/>
      <w:lang w:val="en-US"/>
    </w:rPr>
  </w:style>
  <w:style w:type="character" w:customStyle="1" w:styleId="Heading9Char">
    <w:name w:val="Heading 9 Char"/>
    <w:basedOn w:val="DefaultParagraphFont"/>
    <w:link w:val="Heading9"/>
    <w:uiPriority w:val="9"/>
    <w:semiHidden/>
    <w:rsid w:val="00575D01"/>
    <w:rPr>
      <w:rFonts w:asciiTheme="majorHAnsi" w:eastAsiaTheme="majorEastAsia" w:hAnsiTheme="majorHAnsi" w:cstheme="majorBidi"/>
      <w:i/>
      <w:iCs/>
      <w:noProof/>
      <w:color w:val="272727" w:themeColor="text1" w:themeTint="D8"/>
      <w:kern w:val="22"/>
      <w:sz w:val="21"/>
      <w:szCs w:val="21"/>
    </w:rPr>
  </w:style>
  <w:style w:type="paragraph" w:customStyle="1" w:styleId="PHCSH2">
    <w:name w:val="PHCS H2#"/>
    <w:basedOn w:val="PHCSH1"/>
    <w:next w:val="PHCSBOD"/>
    <w:qFormat/>
    <w:rsid w:val="00575D01"/>
    <w:pPr>
      <w:numPr>
        <w:ilvl w:val="1"/>
      </w:numPr>
      <w:spacing w:after="200"/>
      <w:outlineLvl w:val="1"/>
    </w:pPr>
    <w:rPr>
      <w:sz w:val="36"/>
    </w:rPr>
  </w:style>
  <w:style w:type="paragraph" w:customStyle="1" w:styleId="PHCSH1">
    <w:name w:val="PHCS H1#"/>
    <w:basedOn w:val="Normal"/>
    <w:next w:val="PHCSH2"/>
    <w:qFormat/>
    <w:rsid w:val="00575D01"/>
    <w:pPr>
      <w:numPr>
        <w:numId w:val="58"/>
      </w:numPr>
      <w:spacing w:before="240" w:after="240" w:line="240" w:lineRule="auto"/>
      <w:outlineLvl w:val="0"/>
    </w:pPr>
    <w:rPr>
      <w:rFonts w:ascii="Arial" w:hAnsi="Arial"/>
      <w:b/>
      <w:bCs/>
      <w:noProof/>
      <w:kern w:val="22"/>
      <w:sz w:val="48"/>
      <w:szCs w:val="52"/>
    </w:rPr>
  </w:style>
  <w:style w:type="paragraph" w:customStyle="1" w:styleId="PHCSBOD">
    <w:name w:val="PHCS BOD#"/>
    <w:basedOn w:val="Normal"/>
    <w:qFormat/>
    <w:rsid w:val="00575D01"/>
    <w:pPr>
      <w:numPr>
        <w:ilvl w:val="3"/>
        <w:numId w:val="58"/>
      </w:numPr>
      <w:spacing w:after="120" w:line="240" w:lineRule="auto"/>
      <w:ind w:left="1276"/>
    </w:pPr>
    <w:rPr>
      <w:rFonts w:ascii="Arial" w:hAnsi="Arial"/>
      <w:noProof/>
      <w:kern w:val="22"/>
      <w:sz w:val="24"/>
      <w:szCs w:val="28"/>
    </w:rPr>
  </w:style>
  <w:style w:type="paragraph" w:customStyle="1" w:styleId="PHCSH3">
    <w:name w:val="PHCS H3#"/>
    <w:basedOn w:val="PHCSH2"/>
    <w:qFormat/>
    <w:rsid w:val="00575D01"/>
    <w:pPr>
      <w:numPr>
        <w:ilvl w:val="2"/>
      </w:numPr>
      <w:spacing w:after="160"/>
      <w:outlineLvl w:val="2"/>
    </w:pPr>
    <w:rPr>
      <w:sz w:val="28"/>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3118">
      <w:bodyDiv w:val="1"/>
      <w:marLeft w:val="0"/>
      <w:marRight w:val="0"/>
      <w:marTop w:val="0"/>
      <w:marBottom w:val="0"/>
      <w:divBdr>
        <w:top w:val="none" w:sz="0" w:space="0" w:color="auto"/>
        <w:left w:val="none" w:sz="0" w:space="0" w:color="auto"/>
        <w:bottom w:val="none" w:sz="0" w:space="0" w:color="auto"/>
        <w:right w:val="none" w:sz="0" w:space="0" w:color="auto"/>
      </w:divBdr>
      <w:divsChild>
        <w:div w:id="1211116043">
          <w:marLeft w:val="0"/>
          <w:marRight w:val="0"/>
          <w:marTop w:val="0"/>
          <w:marBottom w:val="0"/>
          <w:divBdr>
            <w:top w:val="none" w:sz="0" w:space="0" w:color="auto"/>
            <w:left w:val="none" w:sz="0" w:space="0" w:color="auto"/>
            <w:bottom w:val="none" w:sz="0" w:space="0" w:color="auto"/>
            <w:right w:val="none" w:sz="0" w:space="0" w:color="auto"/>
          </w:divBdr>
          <w:divsChild>
            <w:div w:id="414203677">
              <w:marLeft w:val="0"/>
              <w:marRight w:val="0"/>
              <w:marTop w:val="0"/>
              <w:marBottom w:val="0"/>
              <w:divBdr>
                <w:top w:val="single" w:sz="2" w:space="0" w:color="FFFFFF"/>
                <w:left w:val="single" w:sz="6" w:space="0" w:color="FFFFFF"/>
                <w:bottom w:val="single" w:sz="6" w:space="0" w:color="FFFFFF"/>
                <w:right w:val="single" w:sz="6" w:space="0" w:color="FFFFFF"/>
              </w:divBdr>
              <w:divsChild>
                <w:div w:id="1929578257">
                  <w:marLeft w:val="0"/>
                  <w:marRight w:val="0"/>
                  <w:marTop w:val="0"/>
                  <w:marBottom w:val="0"/>
                  <w:divBdr>
                    <w:top w:val="single" w:sz="6" w:space="1" w:color="D3D3D3"/>
                    <w:left w:val="none" w:sz="0" w:space="0" w:color="auto"/>
                    <w:bottom w:val="none" w:sz="0" w:space="0" w:color="auto"/>
                    <w:right w:val="none" w:sz="0" w:space="0" w:color="auto"/>
                  </w:divBdr>
                  <w:divsChild>
                    <w:div w:id="838695364">
                      <w:marLeft w:val="0"/>
                      <w:marRight w:val="0"/>
                      <w:marTop w:val="0"/>
                      <w:marBottom w:val="0"/>
                      <w:divBdr>
                        <w:top w:val="none" w:sz="0" w:space="0" w:color="auto"/>
                        <w:left w:val="none" w:sz="0" w:space="0" w:color="auto"/>
                        <w:bottom w:val="none" w:sz="0" w:space="0" w:color="auto"/>
                        <w:right w:val="none" w:sz="0" w:space="0" w:color="auto"/>
                      </w:divBdr>
                      <w:divsChild>
                        <w:div w:id="38210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7012519">
      <w:bodyDiv w:val="1"/>
      <w:marLeft w:val="0"/>
      <w:marRight w:val="0"/>
      <w:marTop w:val="0"/>
      <w:marBottom w:val="0"/>
      <w:divBdr>
        <w:top w:val="none" w:sz="0" w:space="0" w:color="auto"/>
        <w:left w:val="none" w:sz="0" w:space="0" w:color="auto"/>
        <w:bottom w:val="none" w:sz="0" w:space="0" w:color="auto"/>
        <w:right w:val="none" w:sz="0" w:space="0" w:color="auto"/>
      </w:divBdr>
    </w:div>
    <w:div w:id="343292340">
      <w:bodyDiv w:val="1"/>
      <w:marLeft w:val="0"/>
      <w:marRight w:val="0"/>
      <w:marTop w:val="0"/>
      <w:marBottom w:val="0"/>
      <w:divBdr>
        <w:top w:val="none" w:sz="0" w:space="0" w:color="auto"/>
        <w:left w:val="none" w:sz="0" w:space="0" w:color="auto"/>
        <w:bottom w:val="none" w:sz="0" w:space="0" w:color="auto"/>
        <w:right w:val="none" w:sz="0" w:space="0" w:color="auto"/>
      </w:divBdr>
      <w:divsChild>
        <w:div w:id="710421067">
          <w:marLeft w:val="0"/>
          <w:marRight w:val="0"/>
          <w:marTop w:val="0"/>
          <w:marBottom w:val="0"/>
          <w:divBdr>
            <w:top w:val="none" w:sz="0" w:space="0" w:color="auto"/>
            <w:left w:val="none" w:sz="0" w:space="0" w:color="auto"/>
            <w:bottom w:val="none" w:sz="0" w:space="0" w:color="auto"/>
            <w:right w:val="none" w:sz="0" w:space="0" w:color="auto"/>
          </w:divBdr>
          <w:divsChild>
            <w:div w:id="19787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03828">
      <w:bodyDiv w:val="1"/>
      <w:marLeft w:val="0"/>
      <w:marRight w:val="0"/>
      <w:marTop w:val="0"/>
      <w:marBottom w:val="0"/>
      <w:divBdr>
        <w:top w:val="none" w:sz="0" w:space="0" w:color="auto"/>
        <w:left w:val="none" w:sz="0" w:space="0" w:color="auto"/>
        <w:bottom w:val="none" w:sz="0" w:space="0" w:color="auto"/>
        <w:right w:val="none" w:sz="0" w:space="0" w:color="auto"/>
      </w:divBdr>
    </w:div>
    <w:div w:id="1281760093">
      <w:bodyDiv w:val="1"/>
      <w:marLeft w:val="0"/>
      <w:marRight w:val="0"/>
      <w:marTop w:val="0"/>
      <w:marBottom w:val="0"/>
      <w:divBdr>
        <w:top w:val="none" w:sz="0" w:space="0" w:color="auto"/>
        <w:left w:val="none" w:sz="0" w:space="0" w:color="auto"/>
        <w:bottom w:val="none" w:sz="0" w:space="0" w:color="auto"/>
        <w:right w:val="none" w:sz="0" w:space="0" w:color="auto"/>
      </w:divBdr>
    </w:div>
    <w:div w:id="1338342615">
      <w:bodyDiv w:val="1"/>
      <w:marLeft w:val="0"/>
      <w:marRight w:val="0"/>
      <w:marTop w:val="0"/>
      <w:marBottom w:val="0"/>
      <w:divBdr>
        <w:top w:val="none" w:sz="0" w:space="0" w:color="auto"/>
        <w:left w:val="none" w:sz="0" w:space="0" w:color="auto"/>
        <w:bottom w:val="none" w:sz="0" w:space="0" w:color="auto"/>
        <w:right w:val="none" w:sz="0" w:space="0" w:color="auto"/>
      </w:divBdr>
    </w:div>
    <w:div w:id="1529640246">
      <w:bodyDiv w:val="1"/>
      <w:marLeft w:val="0"/>
      <w:marRight w:val="0"/>
      <w:marTop w:val="0"/>
      <w:marBottom w:val="0"/>
      <w:divBdr>
        <w:top w:val="none" w:sz="0" w:space="0" w:color="auto"/>
        <w:left w:val="none" w:sz="0" w:space="0" w:color="auto"/>
        <w:bottom w:val="none" w:sz="0" w:space="0" w:color="auto"/>
        <w:right w:val="none" w:sz="0" w:space="0" w:color="auto"/>
      </w:divBdr>
    </w:div>
    <w:div w:id="2046130429">
      <w:bodyDiv w:val="1"/>
      <w:marLeft w:val="0"/>
      <w:marRight w:val="0"/>
      <w:marTop w:val="0"/>
      <w:marBottom w:val="0"/>
      <w:divBdr>
        <w:top w:val="none" w:sz="0" w:space="0" w:color="auto"/>
        <w:left w:val="none" w:sz="0" w:space="0" w:color="auto"/>
        <w:bottom w:val="none" w:sz="0" w:space="0" w:color="auto"/>
        <w:right w:val="none" w:sz="0" w:space="0" w:color="auto"/>
      </w:divBdr>
      <w:divsChild>
        <w:div w:id="941180492">
          <w:marLeft w:val="0"/>
          <w:marRight w:val="0"/>
          <w:marTop w:val="0"/>
          <w:marBottom w:val="0"/>
          <w:divBdr>
            <w:top w:val="none" w:sz="0" w:space="0" w:color="auto"/>
            <w:left w:val="none" w:sz="0" w:space="0" w:color="auto"/>
            <w:bottom w:val="none" w:sz="0" w:space="0" w:color="auto"/>
            <w:right w:val="none" w:sz="0" w:space="0" w:color="auto"/>
          </w:divBdr>
          <w:divsChild>
            <w:div w:id="193470524">
              <w:marLeft w:val="0"/>
              <w:marRight w:val="0"/>
              <w:marTop w:val="0"/>
              <w:marBottom w:val="0"/>
              <w:divBdr>
                <w:top w:val="single" w:sz="2" w:space="0" w:color="FFFFFF"/>
                <w:left w:val="single" w:sz="6" w:space="0" w:color="FFFFFF"/>
                <w:bottom w:val="single" w:sz="6" w:space="0" w:color="FFFFFF"/>
                <w:right w:val="single" w:sz="6" w:space="0" w:color="FFFFFF"/>
              </w:divBdr>
              <w:divsChild>
                <w:div w:id="1123693689">
                  <w:marLeft w:val="0"/>
                  <w:marRight w:val="0"/>
                  <w:marTop w:val="0"/>
                  <w:marBottom w:val="0"/>
                  <w:divBdr>
                    <w:top w:val="single" w:sz="6" w:space="1" w:color="D3D3D3"/>
                    <w:left w:val="none" w:sz="0" w:space="0" w:color="auto"/>
                    <w:bottom w:val="none" w:sz="0" w:space="0" w:color="auto"/>
                    <w:right w:val="none" w:sz="0" w:space="0" w:color="auto"/>
                  </w:divBdr>
                  <w:divsChild>
                    <w:div w:id="318191091">
                      <w:marLeft w:val="0"/>
                      <w:marRight w:val="0"/>
                      <w:marTop w:val="0"/>
                      <w:marBottom w:val="0"/>
                      <w:divBdr>
                        <w:top w:val="none" w:sz="0" w:space="0" w:color="auto"/>
                        <w:left w:val="none" w:sz="0" w:space="0" w:color="auto"/>
                        <w:bottom w:val="none" w:sz="0" w:space="0" w:color="auto"/>
                        <w:right w:val="none" w:sz="0" w:space="0" w:color="auto"/>
                      </w:divBdr>
                      <w:divsChild>
                        <w:div w:id="180407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vonhealthandwellbeing.org.uk/strategies/devons-joint-health-and-wellbeing-strategy-2026-2035/"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legislation.gov.uk/ukpga/1996/53/contents" TargetMode="External"/><Relationship Id="rId2" Type="http://schemas.openxmlformats.org/officeDocument/2006/relationships/customXml" Target="../customXml/item2.xml"/><Relationship Id="rId16" Type="http://schemas.openxmlformats.org/officeDocument/2006/relationships/hyperlink" Target="https://www.gov.uk/disabled-facilities-grants/what-youll-ge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middevon.gov.uk/strategic-plan-to-shape-mid-devon-s-futur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von.gov.uk/strategic-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8B71046D732F4B85B3BF608A0810A8" ma:contentTypeVersion="3" ma:contentTypeDescription="Create a new document." ma:contentTypeScope="" ma:versionID="2d0b4e7729c4b192dbbe98f5e522e246">
  <xsd:schema xmlns:xsd="http://www.w3.org/2001/XMLSchema" xmlns:xs="http://www.w3.org/2001/XMLSchema" xmlns:p="http://schemas.microsoft.com/office/2006/metadata/properties" xmlns:ns2="75c77ab8-349c-4d05-aee5-2b58cd82e18f" targetNamespace="http://schemas.microsoft.com/office/2006/metadata/properties" ma:root="true" ma:fieldsID="fe80b4fa6a124adf8deb1f3338838ac4" ns2:_="">
    <xsd:import namespace="75c77ab8-349c-4d05-aee5-2b58cd82e1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c77ab8-349c-4d05-aee5-2b58cd82e1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669AF-A32D-4ACE-A91C-F68D855EAB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6898BD-D259-41C0-9FA4-DCF38A84B7E2}">
  <ds:schemaRefs>
    <ds:schemaRef ds:uri="http://schemas.openxmlformats.org/officeDocument/2006/bibliography"/>
  </ds:schemaRefs>
</ds:datastoreItem>
</file>

<file path=customXml/itemProps3.xml><?xml version="1.0" encoding="utf-8"?>
<ds:datastoreItem xmlns:ds="http://schemas.openxmlformats.org/officeDocument/2006/customXml" ds:itemID="{7382C3EC-5471-49E1-BE1B-F2AC96EDAE48}">
  <ds:schemaRefs>
    <ds:schemaRef ds:uri="http://schemas.microsoft.com/sharepoint/v3/contenttype/forms"/>
  </ds:schemaRefs>
</ds:datastoreItem>
</file>

<file path=customXml/itemProps4.xml><?xml version="1.0" encoding="utf-8"?>
<ds:datastoreItem xmlns:ds="http://schemas.openxmlformats.org/officeDocument/2006/customXml" ds:itemID="{64B4C614-04DF-4526-84A7-2C869B11D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c77ab8-349c-4d05-aee5-2b58cd82e1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46</Pages>
  <Words>13869</Words>
  <Characters>71961</Characters>
  <Application>Microsoft Office Word</Application>
  <DocSecurity>0</DocSecurity>
  <Lines>1661</Lines>
  <Paragraphs>775</Paragraphs>
  <ScaleCrop>false</ScaleCrop>
  <HeadingPairs>
    <vt:vector size="2" baseType="variant">
      <vt:variant>
        <vt:lpstr>Title</vt:lpstr>
      </vt:variant>
      <vt:variant>
        <vt:i4>1</vt:i4>
      </vt:variant>
    </vt:vector>
  </HeadingPairs>
  <TitlesOfParts>
    <vt:vector size="1" baseType="lpstr">
      <vt:lpstr>EH Doc template</vt:lpstr>
    </vt:vector>
  </TitlesOfParts>
  <Company>Exeter City Council</Company>
  <LinksUpToDate>false</LinksUpToDate>
  <CharactersWithSpaces>85634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 Doc template</dc:title>
  <dc:subject/>
  <dc:creator>Philip Gilbert</dc:creator>
  <cp:keywords/>
  <dc:description>Document teplate with defined styles and number list; auto contents and page numbering.</dc:description>
  <cp:lastModifiedBy>Tanya Wenham</cp:lastModifiedBy>
  <cp:revision>11</cp:revision>
  <cp:lastPrinted>2023-06-14T14:43:00Z</cp:lastPrinted>
  <dcterms:created xsi:type="dcterms:W3CDTF">2026-04-21T14:22:00Z</dcterms:created>
  <dcterms:modified xsi:type="dcterms:W3CDTF">2026-06-18T18:28:00Z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0x010100018B71046D732F4B85B3BF608A0810A8</vt:lpwstr>
  </property>
</Properties>
</file>